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1A6E43">
        <w:rPr>
          <w:color w:val="000000"/>
        </w:rPr>
        <w:t>2</w:t>
      </w:r>
      <w:r>
        <w:rPr>
          <w:color w:val="000000"/>
        </w:rPr>
        <w:t xml:space="preserve"> квартал 201</w:t>
      </w:r>
      <w:r w:rsidR="001A6E4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A6E43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1A6E43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A6E43" w:rsidP="00FE05F3">
            <w:pPr>
              <w:jc w:val="center"/>
            </w:pPr>
            <w:r>
              <w:t>151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1A6E43" w:rsidP="00FE0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  <w:bookmarkStart w:id="0" w:name="_GoBack"/>
      <w:bookmarkEnd w:id="0"/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58</cp:revision>
  <dcterms:created xsi:type="dcterms:W3CDTF">2013-10-02T11:51:00Z</dcterms:created>
  <dcterms:modified xsi:type="dcterms:W3CDTF">2019-07-03T09:55:00Z</dcterms:modified>
</cp:coreProperties>
</file>