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438951"/>
        <w:docPartObj>
          <w:docPartGallery w:val="Cover Pages"/>
          <w:docPartUnique/>
        </w:docPartObj>
      </w:sdtPr>
      <w:sdtEndPr>
        <w:rPr>
          <w:b/>
          <w:u w:val="single"/>
        </w:rPr>
      </w:sdtEndPr>
      <w:sdtContent>
        <w:p w:rsidR="001B12F0" w:rsidRDefault="001B12F0"/>
        <w:p w:rsidR="001B12F0" w:rsidRDefault="00664899">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cfc" stroked="f">
                      <v:fill opacity=".5"/>
                      <v:path arrowok="t"/>
                    </v:shape>
                    <v:shape id="_x0000_s1030" style="position:absolute;left:7150;top:7468;width:3466;height:3550;mso-width-relative:page;mso-height-relative:page" coordsize="3466,3550" path="m,569l,2930r3466,620l3466,,,569xe" fillcolor="#d6e3bc [1302]" stroked="f">
                      <v:fill opacity=".5"/>
                      <v:path arrowok="t"/>
                    </v:shape>
                    <v:shape id="_x0000_s1031" style="position:absolute;left:10616;top:7468;width:1591;height:3550;mso-width-relative:page;mso-height-relative:page" coordsize="1591,3550" path="m,l,3550,1591,2746r,-2009l,xe" fillcolor="#cfc"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cfc" stroked="f">
                    <v:fill opacity="45875f"/>
                    <v:path arrowok="t"/>
                  </v:shape>
                  <v:shape id="_x0000_s1036" style="position:absolute;left:2077;top:3617;width:6011;height:3835;mso-width-relative:page;mso-height-relative:page" coordsize="6011,3835" path="m,l17,3835,6011,2629r,-1390l,xe" fillcolor="#cfc" stroked="f">
                    <v:fill opacity="45875f"/>
                    <v:path arrowok="t"/>
                  </v:shape>
                  <v:shape id="_x0000_s1037" style="position:absolute;left:8088;top:3835;width:4102;height:3432;mso-width-relative:page;mso-height-relative:page" coordsize="4102,3432" path="m,1038l,2411,4102,3432,4102,,,1038xe" fillcolor="#cfc" stroked="f">
                    <v:fill opacity="45875f"/>
                    <v:path arrowok="t"/>
                  </v:shape>
                </v:group>
                <v:rect id="_x0000_s1038" style="position:absolute;left:1800;top:1440;width:8638;height:1110;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CA5FB9" w:rsidRDefault="00CA5FB9" w:rsidP="001B12F0">
                        <w:pPr>
                          <w:jc w:val="center"/>
                          <w:rPr>
                            <w:b/>
                            <w:bCs/>
                            <w:color w:val="808080" w:themeColor="text1" w:themeTint="7F"/>
                            <w:sz w:val="32"/>
                            <w:szCs w:val="32"/>
                          </w:rPr>
                        </w:pPr>
                        <w:r>
                          <w:rPr>
                            <w:b/>
                            <w:bCs/>
                            <w:color w:val="808080" w:themeColor="text1" w:themeTint="7F"/>
                            <w:sz w:val="32"/>
                            <w:szCs w:val="32"/>
                          </w:rPr>
                          <w:t xml:space="preserve">ООО Проектный институт </w:t>
                        </w:r>
                      </w:p>
                      <w:p w:rsidR="00CA5FB9" w:rsidRDefault="00CA5FB9" w:rsidP="001B12F0">
                        <w:pPr>
                          <w:jc w:val="center"/>
                          <w:rPr>
                            <w:b/>
                            <w:bCs/>
                            <w:color w:val="808080" w:themeColor="text1" w:themeTint="7F"/>
                            <w:sz w:val="32"/>
                            <w:szCs w:val="32"/>
                          </w:rPr>
                        </w:pPr>
                        <w:r>
                          <w:rPr>
                            <w:b/>
                            <w:bCs/>
                            <w:color w:val="808080" w:themeColor="text1" w:themeTint="7F"/>
                            <w:sz w:val="32"/>
                            <w:szCs w:val="32"/>
                          </w:rPr>
                          <w:t>«Смоленскагропромпроект -1»</w:t>
                        </w:r>
                      </w:p>
                      <w:p w:rsidR="00CA5FB9" w:rsidRDefault="00CA5FB9">
                        <w:pPr>
                          <w:rPr>
                            <w:b/>
                            <w:bCs/>
                            <w:color w:val="808080" w:themeColor="text1" w:themeTint="7F"/>
                            <w:sz w:val="32"/>
                            <w:szCs w:val="32"/>
                          </w:rPr>
                        </w:pPr>
                      </w:p>
                    </w:txbxContent>
                  </v:textbox>
                </v:rect>
                <v:rect id="_x0000_s1039" style="position:absolute;left:6494;top:11160;width:4998;height:1110;mso-position-horizontal-relative:margin;mso-position-vertical-relative:margin" filled="f" stroked="f">
                  <v:textbox style="mso-next-textbox:#_x0000_s1039;mso-fit-shape-to-text:t">
                    <w:txbxContent>
                      <w:p w:rsidR="00CA5FB9" w:rsidRDefault="00CA5FB9">
                        <w:pPr>
                          <w:jc w:val="right"/>
                          <w:rPr>
                            <w:sz w:val="96"/>
                            <w:szCs w:val="96"/>
                          </w:rPr>
                        </w:pPr>
                        <w:r>
                          <w:rPr>
                            <w:sz w:val="96"/>
                            <w:szCs w:val="96"/>
                          </w:rPr>
                          <w:t>2014</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CA5FB9" w:rsidRDefault="00CA5FB9" w:rsidP="00CE29B3">
                        <w:pPr>
                          <w:jc w:val="center"/>
                          <w:rPr>
                            <w:b/>
                            <w:bCs/>
                            <w:color w:val="003300"/>
                            <w:sz w:val="72"/>
                            <w:szCs w:val="72"/>
                          </w:rPr>
                        </w:pPr>
                        <w:r>
                          <w:rPr>
                            <w:b/>
                            <w:bCs/>
                            <w:color w:val="003300"/>
                            <w:sz w:val="72"/>
                            <w:szCs w:val="72"/>
                          </w:rPr>
                          <w:t xml:space="preserve">Правила </w:t>
                        </w:r>
                      </w:p>
                      <w:p w:rsidR="00CA5FB9" w:rsidRPr="00861AA2" w:rsidRDefault="00CA5FB9" w:rsidP="00CE29B3">
                        <w:pPr>
                          <w:jc w:val="center"/>
                          <w:rPr>
                            <w:b/>
                            <w:bCs/>
                            <w:color w:val="003300"/>
                            <w:sz w:val="72"/>
                            <w:szCs w:val="72"/>
                          </w:rPr>
                        </w:pPr>
                        <w:r w:rsidRPr="00CE29B3">
                          <w:rPr>
                            <w:b/>
                            <w:bCs/>
                            <w:color w:val="003300"/>
                            <w:sz w:val="56"/>
                            <w:szCs w:val="56"/>
                          </w:rPr>
                          <w:t>землепользования и застройки</w:t>
                        </w:r>
                      </w:p>
                      <w:p w:rsidR="00CA5FB9" w:rsidRPr="00861AA2" w:rsidRDefault="00CA5FB9" w:rsidP="00CE29B3">
                        <w:pPr>
                          <w:jc w:val="center"/>
                          <w:rPr>
                            <w:b/>
                            <w:bCs/>
                            <w:color w:val="003300"/>
                            <w:sz w:val="40"/>
                            <w:szCs w:val="40"/>
                          </w:rPr>
                        </w:pPr>
                        <w:r>
                          <w:rPr>
                            <w:b/>
                            <w:bCs/>
                            <w:color w:val="003300"/>
                            <w:sz w:val="40"/>
                            <w:szCs w:val="40"/>
                          </w:rPr>
                          <w:t>ВОРГИНСКОГО</w:t>
                        </w:r>
                        <w:r w:rsidRPr="00861AA2">
                          <w:rPr>
                            <w:b/>
                            <w:bCs/>
                            <w:color w:val="003300"/>
                            <w:sz w:val="40"/>
                            <w:szCs w:val="40"/>
                          </w:rPr>
                          <w:t xml:space="preserve"> СЕЛЬСКОГО ПОСЕЛЕНИЯ</w:t>
                        </w:r>
                      </w:p>
                      <w:p w:rsidR="00CA5FB9" w:rsidRDefault="00CA5FB9" w:rsidP="001B12F0">
                        <w:pPr>
                          <w:jc w:val="center"/>
                          <w:rPr>
                            <w:b/>
                            <w:bCs/>
                            <w:color w:val="808080" w:themeColor="text1" w:themeTint="7F"/>
                            <w:sz w:val="32"/>
                            <w:szCs w:val="32"/>
                          </w:rPr>
                        </w:pPr>
                        <w:r>
                          <w:rPr>
                            <w:b/>
                            <w:bCs/>
                            <w:color w:val="808080" w:themeColor="text1" w:themeTint="7F"/>
                            <w:sz w:val="32"/>
                            <w:szCs w:val="32"/>
                          </w:rPr>
                          <w:t>Ершичского  района Смоленской области</w:t>
                        </w:r>
                      </w:p>
                      <w:p w:rsidR="00CA5FB9" w:rsidRDefault="00CA5FB9">
                        <w:pPr>
                          <w:rPr>
                            <w:b/>
                            <w:bCs/>
                            <w:color w:val="808080" w:themeColor="text1" w:themeTint="7F"/>
                            <w:sz w:val="32"/>
                            <w:szCs w:val="32"/>
                          </w:rPr>
                        </w:pPr>
                      </w:p>
                    </w:txbxContent>
                  </v:textbox>
                </v:rect>
                <w10:wrap anchorx="page" anchory="margin"/>
              </v:group>
            </w:pict>
          </w:r>
        </w:p>
        <w:p w:rsidR="001B12F0" w:rsidRDefault="001B12F0">
          <w:pPr>
            <w:spacing w:after="200" w:line="276" w:lineRule="auto"/>
            <w:rPr>
              <w:b/>
              <w:u w:val="single"/>
            </w:rPr>
          </w:pPr>
          <w:r>
            <w:rPr>
              <w:b/>
              <w:u w:val="single"/>
            </w:rPr>
            <w:br w:type="page"/>
          </w:r>
        </w:p>
      </w:sdtContent>
    </w:sdt>
    <w:p w:rsidR="00B90D57" w:rsidRPr="00B90D57" w:rsidRDefault="00B90D57" w:rsidP="00B90D57">
      <w:pPr>
        <w:ind w:left="4956"/>
        <w:rPr>
          <w:b/>
          <w:u w:val="single"/>
        </w:rPr>
      </w:pPr>
    </w:p>
    <w:p w:rsidR="00496D4E" w:rsidRPr="00496D4E" w:rsidRDefault="00496D4E" w:rsidP="00496D4E">
      <w:pPr>
        <w:numPr>
          <w:ilvl w:val="12"/>
          <w:numId w:val="0"/>
        </w:numPr>
        <w:spacing w:line="360" w:lineRule="auto"/>
        <w:jc w:val="center"/>
        <w:rPr>
          <w:b/>
          <w:sz w:val="52"/>
          <w:szCs w:val="52"/>
        </w:rPr>
      </w:pPr>
      <w:bookmarkStart w:id="0" w:name="_Toc234334666"/>
      <w:bookmarkStart w:id="1" w:name="_Toc234315953"/>
      <w:r w:rsidRPr="00496D4E">
        <w:rPr>
          <w:b/>
          <w:sz w:val="52"/>
          <w:szCs w:val="52"/>
        </w:rPr>
        <w:t>ГЕНЕРАЛЬНЫЙ ПЛАН</w:t>
      </w:r>
    </w:p>
    <w:p w:rsidR="00496D4E" w:rsidRPr="00496D4E" w:rsidRDefault="00496D4E" w:rsidP="00496D4E">
      <w:pPr>
        <w:numPr>
          <w:ilvl w:val="12"/>
          <w:numId w:val="0"/>
        </w:numPr>
        <w:spacing w:line="360" w:lineRule="auto"/>
        <w:jc w:val="center"/>
        <w:rPr>
          <w:b/>
          <w:sz w:val="32"/>
          <w:szCs w:val="32"/>
        </w:rPr>
      </w:pPr>
      <w:r w:rsidRPr="00496D4E">
        <w:rPr>
          <w:b/>
          <w:sz w:val="32"/>
          <w:szCs w:val="32"/>
        </w:rPr>
        <w:t>муниципального образования</w:t>
      </w:r>
    </w:p>
    <w:p w:rsidR="00496D4E" w:rsidRPr="00496D4E" w:rsidRDefault="00496D4E" w:rsidP="00496D4E">
      <w:pPr>
        <w:numPr>
          <w:ilvl w:val="12"/>
          <w:numId w:val="0"/>
        </w:numPr>
        <w:spacing w:line="360" w:lineRule="auto"/>
        <w:jc w:val="center"/>
        <w:rPr>
          <w:b/>
          <w:sz w:val="32"/>
          <w:szCs w:val="32"/>
        </w:rPr>
      </w:pPr>
    </w:p>
    <w:p w:rsidR="00496D4E" w:rsidRPr="00496D4E" w:rsidRDefault="00CE29B3" w:rsidP="00496D4E">
      <w:pPr>
        <w:numPr>
          <w:ilvl w:val="12"/>
          <w:numId w:val="0"/>
        </w:numPr>
        <w:spacing w:line="360" w:lineRule="auto"/>
        <w:jc w:val="center"/>
        <w:rPr>
          <w:b/>
          <w:caps/>
          <w:sz w:val="32"/>
          <w:szCs w:val="32"/>
        </w:rPr>
      </w:pPr>
      <w:r>
        <w:rPr>
          <w:b/>
          <w:caps/>
          <w:sz w:val="32"/>
          <w:szCs w:val="32"/>
        </w:rPr>
        <w:t>ВОРГИНСКОГО</w:t>
      </w:r>
      <w:r w:rsidR="00496D4E" w:rsidRPr="00496D4E">
        <w:rPr>
          <w:b/>
          <w:caps/>
          <w:sz w:val="32"/>
          <w:szCs w:val="32"/>
        </w:rPr>
        <w:t xml:space="preserve"> сельскоГО поселения</w:t>
      </w:r>
    </w:p>
    <w:p w:rsidR="00496D4E" w:rsidRPr="00496D4E" w:rsidRDefault="00DE19E7" w:rsidP="00496D4E">
      <w:pPr>
        <w:numPr>
          <w:ilvl w:val="12"/>
          <w:numId w:val="0"/>
        </w:numPr>
        <w:spacing w:line="360" w:lineRule="auto"/>
        <w:jc w:val="center"/>
        <w:rPr>
          <w:b/>
          <w:caps/>
          <w:sz w:val="32"/>
          <w:szCs w:val="32"/>
        </w:rPr>
      </w:pPr>
      <w:r>
        <w:rPr>
          <w:b/>
          <w:sz w:val="32"/>
          <w:szCs w:val="32"/>
        </w:rPr>
        <w:t>Ершичск</w:t>
      </w:r>
      <w:r w:rsidR="00496D4E" w:rsidRPr="00496D4E">
        <w:rPr>
          <w:b/>
          <w:sz w:val="32"/>
          <w:szCs w:val="32"/>
        </w:rPr>
        <w:t>ого района</w:t>
      </w:r>
    </w:p>
    <w:p w:rsidR="00496D4E" w:rsidRPr="00496D4E" w:rsidRDefault="00496D4E" w:rsidP="00496D4E">
      <w:pPr>
        <w:numPr>
          <w:ilvl w:val="12"/>
          <w:numId w:val="0"/>
        </w:numPr>
        <w:spacing w:line="360" w:lineRule="auto"/>
        <w:jc w:val="center"/>
        <w:rPr>
          <w:b/>
          <w:sz w:val="32"/>
          <w:szCs w:val="32"/>
        </w:rPr>
      </w:pPr>
      <w:r w:rsidRPr="00496D4E">
        <w:rPr>
          <w:b/>
          <w:sz w:val="32"/>
          <w:szCs w:val="32"/>
        </w:rPr>
        <w:t>Смоленской области</w:t>
      </w:r>
    </w:p>
    <w:p w:rsidR="00496D4E" w:rsidRPr="00496D4E" w:rsidRDefault="00496D4E" w:rsidP="00496D4E">
      <w:pPr>
        <w:jc w:val="center"/>
        <w:rPr>
          <w:b/>
          <w:sz w:val="48"/>
          <w:szCs w:val="48"/>
        </w:rPr>
      </w:pPr>
    </w:p>
    <w:p w:rsidR="00496D4E" w:rsidRPr="00496D4E" w:rsidRDefault="00496D4E" w:rsidP="00496D4E">
      <w:pPr>
        <w:jc w:val="center"/>
        <w:rPr>
          <w:b/>
          <w:sz w:val="32"/>
          <w:szCs w:val="32"/>
        </w:rPr>
      </w:pPr>
      <w:r w:rsidRPr="00496D4E">
        <w:rPr>
          <w:b/>
          <w:sz w:val="32"/>
          <w:szCs w:val="32"/>
        </w:rPr>
        <w:t xml:space="preserve">ТОМ </w:t>
      </w:r>
      <w:r>
        <w:rPr>
          <w:b/>
          <w:sz w:val="32"/>
          <w:szCs w:val="32"/>
          <w:lang w:val="en-US"/>
        </w:rPr>
        <w:t>II</w:t>
      </w:r>
      <w:r w:rsidRPr="00496D4E">
        <w:rPr>
          <w:b/>
          <w:sz w:val="32"/>
          <w:szCs w:val="32"/>
          <w:lang w:val="en-US"/>
        </w:rPr>
        <w:t>I</w:t>
      </w:r>
    </w:p>
    <w:p w:rsidR="00496D4E" w:rsidRPr="00496D4E" w:rsidRDefault="00496D4E" w:rsidP="00496D4E">
      <w:pPr>
        <w:jc w:val="center"/>
        <w:rPr>
          <w:b/>
          <w:sz w:val="32"/>
          <w:szCs w:val="32"/>
        </w:rPr>
      </w:pPr>
    </w:p>
    <w:p w:rsidR="00B90D57" w:rsidRPr="00496D4E" w:rsidRDefault="00496D4E" w:rsidP="00496D4E">
      <w:pPr>
        <w:jc w:val="center"/>
        <w:rPr>
          <w:b/>
          <w:noProof/>
        </w:rPr>
      </w:pPr>
      <w:r>
        <w:rPr>
          <w:b/>
          <w:sz w:val="32"/>
          <w:szCs w:val="32"/>
        </w:rPr>
        <w:t>ПРАВИЛА ЗЕМЛЕПОЛЬЗОВАНИЯ И ЗАСТРОЙКИ</w:t>
      </w:r>
    </w:p>
    <w:p w:rsidR="00496D4E" w:rsidRPr="00496D4E" w:rsidRDefault="00496D4E" w:rsidP="00B90D57">
      <w:pPr>
        <w:jc w:val="center"/>
        <w:rPr>
          <w:b/>
          <w:noProof/>
        </w:rPr>
      </w:pPr>
    </w:p>
    <w:p w:rsidR="001B12F0" w:rsidRPr="00496D4E" w:rsidRDefault="001B12F0" w:rsidP="001B12F0">
      <w:pPr>
        <w:tabs>
          <w:tab w:val="left" w:pos="1948"/>
        </w:tabs>
        <w:rPr>
          <w:b/>
          <w:noProof/>
        </w:rPr>
      </w:pPr>
      <w:r>
        <w:rPr>
          <w:b/>
          <w:noProof/>
        </w:rPr>
        <w:tab/>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6295"/>
      </w:tblGrid>
      <w:tr w:rsidR="001B12F0" w:rsidRPr="00F11718" w:rsidTr="00CE29B3">
        <w:tc>
          <w:tcPr>
            <w:tcW w:w="3276" w:type="dxa"/>
          </w:tcPr>
          <w:p w:rsidR="001B12F0" w:rsidRPr="00F11718" w:rsidRDefault="001B12F0" w:rsidP="005A6929">
            <w:pPr>
              <w:spacing w:before="100" w:beforeAutospacing="1" w:after="100" w:afterAutospacing="1"/>
              <w:ind w:right="147"/>
              <w:rPr>
                <w:b/>
                <w:sz w:val="28"/>
                <w:szCs w:val="28"/>
              </w:rPr>
            </w:pPr>
            <w:r w:rsidRPr="00F11718">
              <w:rPr>
                <w:b/>
                <w:sz w:val="28"/>
                <w:szCs w:val="28"/>
              </w:rPr>
              <w:t>Заказчик</w:t>
            </w:r>
          </w:p>
        </w:tc>
        <w:tc>
          <w:tcPr>
            <w:tcW w:w="6295" w:type="dxa"/>
          </w:tcPr>
          <w:p w:rsidR="001B12F0" w:rsidRPr="00F11718" w:rsidRDefault="001B12F0" w:rsidP="001B12F0">
            <w:pPr>
              <w:spacing w:before="100" w:beforeAutospacing="1" w:after="100" w:afterAutospacing="1"/>
              <w:ind w:right="147"/>
              <w:jc w:val="right"/>
              <w:rPr>
                <w:b/>
                <w:sz w:val="28"/>
                <w:szCs w:val="28"/>
              </w:rPr>
            </w:pPr>
            <w:r w:rsidRPr="00F11718">
              <w:rPr>
                <w:b/>
                <w:sz w:val="28"/>
                <w:szCs w:val="28"/>
              </w:rPr>
              <w:t xml:space="preserve">Администрация </w:t>
            </w:r>
            <w:r w:rsidR="00DE19E7">
              <w:rPr>
                <w:b/>
                <w:sz w:val="28"/>
                <w:szCs w:val="28"/>
              </w:rPr>
              <w:t>Воргинск</w:t>
            </w:r>
            <w:r>
              <w:rPr>
                <w:b/>
                <w:sz w:val="28"/>
                <w:szCs w:val="28"/>
              </w:rPr>
              <w:t>ого</w:t>
            </w:r>
            <w:r w:rsidRPr="00F11718">
              <w:rPr>
                <w:b/>
                <w:sz w:val="28"/>
                <w:szCs w:val="28"/>
              </w:rPr>
              <w:t xml:space="preserve"> сельского поселения </w:t>
            </w:r>
            <w:r w:rsidR="00DE19E7">
              <w:rPr>
                <w:b/>
                <w:sz w:val="28"/>
                <w:szCs w:val="28"/>
              </w:rPr>
              <w:t>Ершичск</w:t>
            </w:r>
            <w:r w:rsidRPr="00F11718">
              <w:rPr>
                <w:b/>
                <w:sz w:val="28"/>
                <w:szCs w:val="28"/>
              </w:rPr>
              <w:t>ого района Смоленской области</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Исполнитель</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1B12F0" w:rsidP="005A6929">
            <w:pPr>
              <w:spacing w:before="100" w:beforeAutospacing="1" w:after="100" w:afterAutospacing="1"/>
              <w:ind w:right="147"/>
              <w:jc w:val="right"/>
              <w:rPr>
                <w:b/>
                <w:sz w:val="28"/>
                <w:szCs w:val="28"/>
              </w:rPr>
            </w:pPr>
            <w:r w:rsidRPr="00F11718">
              <w:rPr>
                <w:b/>
                <w:sz w:val="28"/>
                <w:szCs w:val="28"/>
              </w:rPr>
              <w:t>ООО ПИ «Смоленскагропромпроект -1»</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Договор</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CE29B3" w:rsidP="001B12F0">
            <w:pPr>
              <w:spacing w:before="100" w:beforeAutospacing="1" w:after="100" w:afterAutospacing="1"/>
              <w:ind w:right="147"/>
              <w:jc w:val="right"/>
              <w:rPr>
                <w:b/>
                <w:sz w:val="28"/>
                <w:szCs w:val="28"/>
              </w:rPr>
            </w:pPr>
            <w:r>
              <w:rPr>
                <w:b/>
                <w:sz w:val="28"/>
                <w:szCs w:val="28"/>
              </w:rPr>
              <w:t>№ 331-14-1 от 10 января 2014 года</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Директор</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1B12F0" w:rsidP="005A6929">
            <w:pPr>
              <w:spacing w:before="100" w:beforeAutospacing="1" w:after="100" w:afterAutospacing="1"/>
              <w:ind w:right="147"/>
              <w:jc w:val="right"/>
              <w:rPr>
                <w:b/>
                <w:sz w:val="28"/>
                <w:szCs w:val="28"/>
              </w:rPr>
            </w:pPr>
            <w:r w:rsidRPr="00F11718">
              <w:rPr>
                <w:b/>
                <w:sz w:val="28"/>
                <w:szCs w:val="28"/>
              </w:rPr>
              <w:t>И.В. Рябушев</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Главный инженер</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1B12F0" w:rsidP="005A6929">
            <w:pPr>
              <w:spacing w:before="100" w:beforeAutospacing="1" w:after="100" w:afterAutospacing="1"/>
              <w:ind w:right="147"/>
              <w:jc w:val="right"/>
              <w:rPr>
                <w:b/>
                <w:sz w:val="28"/>
                <w:szCs w:val="28"/>
              </w:rPr>
            </w:pPr>
            <w:r w:rsidRPr="00F11718">
              <w:rPr>
                <w:b/>
                <w:sz w:val="28"/>
                <w:szCs w:val="28"/>
              </w:rPr>
              <w:t>Н.М. Науменкова</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ГИП</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1B12F0" w:rsidP="001B12F0">
            <w:pPr>
              <w:spacing w:before="100" w:beforeAutospacing="1" w:after="100" w:afterAutospacing="1"/>
              <w:ind w:right="147"/>
              <w:jc w:val="right"/>
              <w:rPr>
                <w:b/>
                <w:sz w:val="28"/>
                <w:szCs w:val="28"/>
              </w:rPr>
            </w:pPr>
            <w:r w:rsidRPr="00F11718">
              <w:rPr>
                <w:b/>
                <w:sz w:val="28"/>
                <w:szCs w:val="28"/>
              </w:rPr>
              <w:t xml:space="preserve">Е.Г. </w:t>
            </w:r>
            <w:r>
              <w:rPr>
                <w:b/>
                <w:sz w:val="28"/>
                <w:szCs w:val="28"/>
              </w:rPr>
              <w:t>Александрова</w:t>
            </w:r>
          </w:p>
        </w:tc>
      </w:tr>
      <w:tr w:rsidR="001B12F0" w:rsidRPr="00F11718" w:rsidTr="00CE29B3">
        <w:tc>
          <w:tcPr>
            <w:tcW w:w="3276" w:type="dxa"/>
          </w:tcPr>
          <w:p w:rsidR="001B12F0" w:rsidRDefault="001B12F0" w:rsidP="005A6929">
            <w:pPr>
              <w:spacing w:before="100" w:beforeAutospacing="1" w:after="100" w:afterAutospacing="1"/>
              <w:ind w:right="147"/>
              <w:rPr>
                <w:b/>
                <w:sz w:val="28"/>
                <w:szCs w:val="28"/>
              </w:rPr>
            </w:pPr>
            <w:r w:rsidRPr="00F11718">
              <w:rPr>
                <w:b/>
                <w:sz w:val="28"/>
                <w:szCs w:val="28"/>
              </w:rPr>
              <w:t>Архитектор</w:t>
            </w:r>
          </w:p>
          <w:p w:rsidR="001B12F0" w:rsidRPr="00F11718" w:rsidRDefault="001B12F0" w:rsidP="005A6929">
            <w:pPr>
              <w:spacing w:before="100" w:beforeAutospacing="1" w:after="100" w:afterAutospacing="1"/>
              <w:ind w:right="147"/>
              <w:rPr>
                <w:b/>
                <w:sz w:val="28"/>
                <w:szCs w:val="28"/>
              </w:rPr>
            </w:pPr>
          </w:p>
        </w:tc>
        <w:tc>
          <w:tcPr>
            <w:tcW w:w="6295" w:type="dxa"/>
          </w:tcPr>
          <w:p w:rsidR="001B12F0" w:rsidRPr="00F11718" w:rsidRDefault="00CE29B3" w:rsidP="005A6929">
            <w:pPr>
              <w:spacing w:before="100" w:beforeAutospacing="1" w:after="100" w:afterAutospacing="1"/>
              <w:ind w:right="147"/>
              <w:jc w:val="right"/>
              <w:rPr>
                <w:b/>
                <w:sz w:val="28"/>
                <w:szCs w:val="28"/>
              </w:rPr>
            </w:pPr>
            <w:r>
              <w:rPr>
                <w:b/>
                <w:sz w:val="28"/>
                <w:szCs w:val="28"/>
              </w:rPr>
              <w:t>Р.А. Шабалда</w:t>
            </w:r>
          </w:p>
        </w:tc>
      </w:tr>
    </w:tbl>
    <w:p w:rsidR="00496D4E" w:rsidRPr="00496D4E" w:rsidRDefault="00496D4E" w:rsidP="001B12F0">
      <w:pPr>
        <w:tabs>
          <w:tab w:val="left" w:pos="1948"/>
        </w:tabs>
        <w:rPr>
          <w:b/>
          <w:noProof/>
        </w:rPr>
      </w:pPr>
    </w:p>
    <w:p w:rsidR="00496D4E" w:rsidRPr="00496D4E" w:rsidRDefault="00496D4E" w:rsidP="00B90D57">
      <w:pPr>
        <w:jc w:val="center"/>
        <w:rPr>
          <w:b/>
          <w:noProof/>
        </w:rPr>
      </w:pPr>
    </w:p>
    <w:p w:rsidR="00496D4E" w:rsidRPr="00496D4E" w:rsidRDefault="00496D4E" w:rsidP="00B90D57">
      <w:pPr>
        <w:jc w:val="center"/>
        <w:rPr>
          <w:b/>
          <w:noProof/>
        </w:rPr>
      </w:pPr>
    </w:p>
    <w:bookmarkEnd w:id="0"/>
    <w:bookmarkEnd w:id="1"/>
    <w:p w:rsidR="00B90D57" w:rsidRDefault="00B90D57" w:rsidP="00B90D57">
      <w:pPr>
        <w:jc w:val="center"/>
        <w:rPr>
          <w:b/>
        </w:rPr>
      </w:pPr>
    </w:p>
    <w:p w:rsidR="00B90D57" w:rsidRDefault="00B90D57" w:rsidP="00B90D57">
      <w:pPr>
        <w:jc w:val="center"/>
        <w:rPr>
          <w:b/>
        </w:rPr>
      </w:pPr>
      <w:r>
        <w:rPr>
          <w:b/>
        </w:rPr>
        <w:t>Смоленск  201</w:t>
      </w:r>
      <w:r w:rsidR="00CE29B3">
        <w:rPr>
          <w:b/>
        </w:rPr>
        <w:t>4</w:t>
      </w:r>
      <w:r>
        <w:rPr>
          <w:b/>
        </w:rPr>
        <w:t>г.</w:t>
      </w:r>
    </w:p>
    <w:p w:rsidR="001B12F0" w:rsidRPr="00E80717" w:rsidRDefault="00AC4CD1" w:rsidP="001B12F0">
      <w:pPr>
        <w:jc w:val="center"/>
        <w:rPr>
          <w:b/>
          <w:bCs/>
          <w:caps/>
          <w:sz w:val="28"/>
          <w:szCs w:val="28"/>
        </w:rPr>
      </w:pPr>
      <w:r w:rsidRPr="004906F5">
        <w:rPr>
          <w:rFonts w:ascii="Arial" w:hAnsi="Arial" w:cs="Arial"/>
          <w:bCs/>
          <w:caps/>
        </w:rPr>
        <w:br w:type="page"/>
      </w:r>
      <w:r w:rsidR="001B12F0" w:rsidRPr="00E80717">
        <w:rPr>
          <w:b/>
          <w:bCs/>
          <w:caps/>
          <w:sz w:val="28"/>
          <w:szCs w:val="28"/>
        </w:rPr>
        <w:lastRenderedPageBreak/>
        <w:t>СОДЕРЖАНИЕ</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487"/>
        <w:gridCol w:w="416"/>
      </w:tblGrid>
      <w:tr w:rsidR="001B12F0" w:rsidRPr="001F6FD8" w:rsidTr="005A6929">
        <w:tc>
          <w:tcPr>
            <w:tcW w:w="1668" w:type="dxa"/>
            <w:vAlign w:val="center"/>
          </w:tcPr>
          <w:p w:rsidR="001B12F0" w:rsidRPr="001F6FD8" w:rsidRDefault="001B12F0" w:rsidP="005A6929">
            <w:pPr>
              <w:rPr>
                <w:b/>
                <w:bCs/>
                <w:caps/>
                <w:sz w:val="20"/>
                <w:szCs w:val="20"/>
              </w:rPr>
            </w:pPr>
            <w:r w:rsidRPr="001F6FD8">
              <w:rPr>
                <w:b/>
                <w:bCs/>
                <w:caps/>
                <w:sz w:val="20"/>
                <w:szCs w:val="20"/>
              </w:rPr>
              <w:t>ЧАСТЬ I.</w:t>
            </w:r>
          </w:p>
        </w:tc>
        <w:tc>
          <w:tcPr>
            <w:tcW w:w="7487" w:type="dxa"/>
            <w:vAlign w:val="center"/>
          </w:tcPr>
          <w:p w:rsidR="001B12F0" w:rsidRPr="001F6FD8" w:rsidRDefault="001B12F0" w:rsidP="005A6929">
            <w:pPr>
              <w:rPr>
                <w:b/>
                <w:bCs/>
                <w:caps/>
                <w:sz w:val="20"/>
                <w:szCs w:val="20"/>
              </w:rPr>
            </w:pPr>
            <w:r w:rsidRPr="001F6FD8">
              <w:rPr>
                <w:b/>
                <w:bCs/>
                <w:caps/>
                <w:sz w:val="20"/>
                <w:szCs w:val="20"/>
              </w:rPr>
              <w:t>ПОРЯДОК ПРИМЕНЕНИЯ ПРАВИЛ ЗЕМЛЕПОЛЬЗОВАНИЯ И ЗАСТРОЙКИ</w:t>
            </w:r>
          </w:p>
        </w:tc>
        <w:tc>
          <w:tcPr>
            <w:tcW w:w="416" w:type="dxa"/>
            <w:vAlign w:val="center"/>
          </w:tcPr>
          <w:p w:rsidR="001B12F0" w:rsidRPr="00A4107C" w:rsidRDefault="001B12F0" w:rsidP="005A6929">
            <w:pPr>
              <w:jc w:val="center"/>
              <w:rPr>
                <w:b/>
                <w:bCs/>
                <w:caps/>
                <w:sz w:val="20"/>
                <w:szCs w:val="20"/>
              </w:rPr>
            </w:pPr>
            <w:r w:rsidRPr="00A4107C">
              <w:rPr>
                <w:b/>
                <w:bCs/>
                <w:caps/>
                <w:sz w:val="20"/>
                <w:szCs w:val="20"/>
              </w:rPr>
              <w:t>4</w:t>
            </w:r>
          </w:p>
        </w:tc>
      </w:tr>
      <w:tr w:rsidR="001B12F0" w:rsidRPr="001F6FD8" w:rsidTr="005A6929">
        <w:tc>
          <w:tcPr>
            <w:tcW w:w="1668" w:type="dxa"/>
          </w:tcPr>
          <w:p w:rsidR="001B12F0" w:rsidRPr="001F6FD8" w:rsidRDefault="001B12F0" w:rsidP="005A6929">
            <w:pPr>
              <w:ind w:firstLine="426"/>
              <w:jc w:val="center"/>
              <w:rPr>
                <w:b/>
                <w:bCs/>
                <w:caps/>
                <w:sz w:val="20"/>
                <w:szCs w:val="20"/>
              </w:rPr>
            </w:pPr>
            <w:r w:rsidRPr="001F6FD8">
              <w:rPr>
                <w:b/>
                <w:bCs/>
                <w:sz w:val="20"/>
                <w:szCs w:val="20"/>
              </w:rPr>
              <w:t>Глава 1.1.</w:t>
            </w:r>
          </w:p>
        </w:tc>
        <w:tc>
          <w:tcPr>
            <w:tcW w:w="7487" w:type="dxa"/>
          </w:tcPr>
          <w:p w:rsidR="001B12F0" w:rsidRPr="001F6FD8" w:rsidRDefault="001B12F0" w:rsidP="005A6929">
            <w:pPr>
              <w:rPr>
                <w:b/>
                <w:bCs/>
                <w:caps/>
                <w:sz w:val="20"/>
                <w:szCs w:val="20"/>
              </w:rPr>
            </w:pPr>
            <w:r w:rsidRPr="001F6FD8">
              <w:rPr>
                <w:b/>
                <w:bCs/>
                <w:sz w:val="20"/>
                <w:szCs w:val="20"/>
              </w:rPr>
              <w:t>Общие положения</w:t>
            </w:r>
          </w:p>
        </w:tc>
        <w:tc>
          <w:tcPr>
            <w:tcW w:w="416" w:type="dxa"/>
          </w:tcPr>
          <w:p w:rsidR="001B12F0" w:rsidRPr="00A4107C" w:rsidRDefault="001B12F0" w:rsidP="005A6929">
            <w:pPr>
              <w:jc w:val="center"/>
              <w:rPr>
                <w:b/>
                <w:bCs/>
                <w:caps/>
                <w:sz w:val="20"/>
                <w:szCs w:val="20"/>
              </w:rPr>
            </w:pPr>
            <w:r w:rsidRPr="00A4107C">
              <w:rPr>
                <w:b/>
                <w:bCs/>
                <w:caps/>
                <w:sz w:val="20"/>
                <w:szCs w:val="20"/>
              </w:rPr>
              <w:t>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F44E77">
              <w:rPr>
                <w:bCs/>
                <w:sz w:val="20"/>
                <w:szCs w:val="20"/>
              </w:rPr>
              <w:t>Статья 1. Основные понятия, используемые в правилах</w:t>
            </w:r>
          </w:p>
        </w:tc>
        <w:tc>
          <w:tcPr>
            <w:tcW w:w="416" w:type="dxa"/>
          </w:tcPr>
          <w:p w:rsidR="001B12F0" w:rsidRPr="00A4107C" w:rsidRDefault="001B12F0" w:rsidP="005A6929">
            <w:pPr>
              <w:jc w:val="center"/>
              <w:rPr>
                <w:b/>
                <w:bCs/>
                <w:caps/>
                <w:sz w:val="20"/>
                <w:szCs w:val="20"/>
              </w:rPr>
            </w:pPr>
            <w:r w:rsidRPr="00A4107C">
              <w:rPr>
                <w:b/>
                <w:bCs/>
                <w:caps/>
                <w:sz w:val="20"/>
                <w:szCs w:val="20"/>
              </w:rPr>
              <w:t>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04" w:history="1">
              <w:r w:rsidR="001B12F0" w:rsidRPr="004906F5">
                <w:rPr>
                  <w:rStyle w:val="a7"/>
                  <w:noProof/>
                  <w:color w:val="auto"/>
                  <w:u w:val="none"/>
                </w:rPr>
                <w:t>Статья 2. Основания введения, назначение и состав Правил</w:t>
              </w:r>
            </w:hyperlink>
          </w:p>
        </w:tc>
        <w:tc>
          <w:tcPr>
            <w:tcW w:w="416" w:type="dxa"/>
          </w:tcPr>
          <w:p w:rsidR="001B12F0" w:rsidRPr="00A4107C" w:rsidRDefault="001B12F0" w:rsidP="005A6929">
            <w:pPr>
              <w:jc w:val="center"/>
              <w:rPr>
                <w:b/>
                <w:bCs/>
                <w:caps/>
                <w:sz w:val="20"/>
                <w:szCs w:val="20"/>
              </w:rPr>
            </w:pPr>
            <w:r w:rsidRPr="00A4107C">
              <w:rPr>
                <w:b/>
                <w:bCs/>
                <w:caps/>
                <w:sz w:val="20"/>
                <w:szCs w:val="20"/>
              </w:rPr>
              <w:t>10</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05" w:history="1">
              <w:r w:rsidR="001B12F0" w:rsidRPr="004906F5">
                <w:rPr>
                  <w:rStyle w:val="a7"/>
                  <w:noProof/>
                  <w:color w:val="auto"/>
                  <w:u w:val="none"/>
                </w:rPr>
                <w:t>Статья 3. Территориальные зоны</w:t>
              </w:r>
            </w:hyperlink>
          </w:p>
        </w:tc>
        <w:tc>
          <w:tcPr>
            <w:tcW w:w="416" w:type="dxa"/>
          </w:tcPr>
          <w:p w:rsidR="001B12F0" w:rsidRPr="00A4107C" w:rsidRDefault="001B12F0" w:rsidP="005A6929">
            <w:pPr>
              <w:jc w:val="center"/>
              <w:rPr>
                <w:b/>
                <w:bCs/>
                <w:caps/>
                <w:sz w:val="20"/>
                <w:szCs w:val="20"/>
              </w:rPr>
            </w:pPr>
            <w:r w:rsidRPr="00A4107C">
              <w:rPr>
                <w:b/>
                <w:bCs/>
                <w:caps/>
                <w:sz w:val="20"/>
                <w:szCs w:val="20"/>
              </w:rPr>
              <w:t>11</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06" w:history="1">
              <w:r w:rsidR="001B12F0" w:rsidRPr="004906F5">
                <w:rPr>
                  <w:rStyle w:val="a7"/>
                  <w:noProof/>
                  <w:color w:val="auto"/>
                  <w:u w:val="none"/>
                </w:rPr>
                <w:t>Статья 4. Градостроительные регламенты и их применение</w:t>
              </w:r>
            </w:hyperlink>
          </w:p>
        </w:tc>
        <w:tc>
          <w:tcPr>
            <w:tcW w:w="416" w:type="dxa"/>
          </w:tcPr>
          <w:p w:rsidR="001B12F0" w:rsidRPr="00A4107C" w:rsidRDefault="001B12F0" w:rsidP="005A6929">
            <w:pPr>
              <w:jc w:val="center"/>
              <w:rPr>
                <w:b/>
                <w:bCs/>
                <w:caps/>
                <w:sz w:val="20"/>
                <w:szCs w:val="20"/>
              </w:rPr>
            </w:pPr>
            <w:r w:rsidRPr="00A4107C">
              <w:rPr>
                <w:b/>
                <w:bCs/>
                <w:caps/>
                <w:sz w:val="20"/>
                <w:szCs w:val="20"/>
              </w:rPr>
              <w:t>14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07" w:history="1">
              <w:r w:rsidR="001B12F0" w:rsidRPr="004906F5">
                <w:rPr>
                  <w:rStyle w:val="a7"/>
                  <w:noProof/>
                  <w:color w:val="auto"/>
                  <w:u w:val="none"/>
                </w:rPr>
                <w:t>Статья 5. Открытость и доступность информации о землепользовании и застройке</w:t>
              </w:r>
            </w:hyperlink>
          </w:p>
        </w:tc>
        <w:tc>
          <w:tcPr>
            <w:tcW w:w="416" w:type="dxa"/>
          </w:tcPr>
          <w:p w:rsidR="001B12F0" w:rsidRPr="00A4107C" w:rsidRDefault="001B12F0" w:rsidP="005A6929">
            <w:pPr>
              <w:jc w:val="center"/>
              <w:rPr>
                <w:b/>
                <w:bCs/>
                <w:caps/>
                <w:sz w:val="20"/>
                <w:szCs w:val="20"/>
              </w:rPr>
            </w:pPr>
            <w:r w:rsidRPr="00A4107C">
              <w:rPr>
                <w:b/>
                <w:bCs/>
                <w:caps/>
                <w:sz w:val="20"/>
                <w:szCs w:val="20"/>
              </w:rPr>
              <w:t>14</w:t>
            </w:r>
          </w:p>
        </w:tc>
      </w:tr>
      <w:tr w:rsidR="001B12F0" w:rsidRPr="00F44E77" w:rsidTr="005A6929">
        <w:tc>
          <w:tcPr>
            <w:tcW w:w="1668" w:type="dxa"/>
          </w:tcPr>
          <w:p w:rsidR="001B12F0" w:rsidRPr="001F6FD8" w:rsidRDefault="001B12F0" w:rsidP="005A6929">
            <w:pPr>
              <w:ind w:firstLine="426"/>
              <w:jc w:val="center"/>
              <w:rPr>
                <w:b/>
                <w:bCs/>
                <w:caps/>
                <w:sz w:val="20"/>
                <w:szCs w:val="20"/>
              </w:rPr>
            </w:pPr>
            <w:r w:rsidRPr="001F6FD8">
              <w:rPr>
                <w:b/>
                <w:bCs/>
                <w:sz w:val="20"/>
                <w:szCs w:val="20"/>
              </w:rPr>
              <w:t>Глава 1.2.</w:t>
            </w:r>
          </w:p>
        </w:tc>
        <w:tc>
          <w:tcPr>
            <w:tcW w:w="7487" w:type="dxa"/>
          </w:tcPr>
          <w:p w:rsidR="001B12F0" w:rsidRPr="001F6FD8" w:rsidRDefault="001B12F0" w:rsidP="005A6929">
            <w:pPr>
              <w:rPr>
                <w:b/>
                <w:bCs/>
                <w:caps/>
                <w:sz w:val="20"/>
                <w:szCs w:val="20"/>
              </w:rPr>
            </w:pPr>
            <w:r w:rsidRPr="001F6FD8">
              <w:rPr>
                <w:b/>
                <w:bCs/>
                <w:sz w:val="20"/>
                <w:szCs w:val="20"/>
              </w:rPr>
              <w:t>Права использования недвижимости, возникшие до вступления в силу правил</w:t>
            </w:r>
          </w:p>
        </w:tc>
        <w:tc>
          <w:tcPr>
            <w:tcW w:w="416" w:type="dxa"/>
          </w:tcPr>
          <w:p w:rsidR="001B12F0" w:rsidRPr="00A4107C" w:rsidRDefault="001B12F0" w:rsidP="005A6929">
            <w:pPr>
              <w:jc w:val="center"/>
              <w:rPr>
                <w:b/>
                <w:bCs/>
                <w:caps/>
                <w:sz w:val="20"/>
                <w:szCs w:val="20"/>
              </w:rPr>
            </w:pPr>
            <w:r w:rsidRPr="00A4107C">
              <w:rPr>
                <w:b/>
                <w:bCs/>
                <w:caps/>
                <w:sz w:val="20"/>
                <w:szCs w:val="20"/>
              </w:rPr>
              <w:t>14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09" w:history="1">
              <w:r w:rsidR="001B12F0" w:rsidRPr="004906F5">
                <w:rPr>
                  <w:rStyle w:val="a7"/>
                  <w:noProof/>
                  <w:color w:val="auto"/>
                  <w:u w:val="none"/>
                </w:rPr>
                <w:t>Статья 6. Общие положения, относящиеся к ранее возникшим правам</w:t>
              </w:r>
            </w:hyperlink>
          </w:p>
        </w:tc>
        <w:tc>
          <w:tcPr>
            <w:tcW w:w="416" w:type="dxa"/>
          </w:tcPr>
          <w:p w:rsidR="001B12F0" w:rsidRPr="00A4107C" w:rsidRDefault="001B12F0" w:rsidP="005A6929">
            <w:pPr>
              <w:jc w:val="center"/>
              <w:rPr>
                <w:b/>
                <w:bCs/>
                <w:caps/>
                <w:sz w:val="20"/>
                <w:szCs w:val="20"/>
              </w:rPr>
            </w:pPr>
            <w:r w:rsidRPr="00A4107C">
              <w:rPr>
                <w:b/>
                <w:bCs/>
                <w:caps/>
                <w:sz w:val="20"/>
                <w:szCs w:val="20"/>
              </w:rPr>
              <w:t>14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10" w:history="1">
              <w:r w:rsidR="001B12F0" w:rsidRPr="004906F5">
                <w:rPr>
                  <w:rStyle w:val="a7"/>
                  <w:noProof/>
                  <w:color w:val="auto"/>
                  <w:u w:val="none"/>
                </w:rPr>
                <w:t>Статья 7. Использование объектов недвижимости, несоответствующих Правилам</w:t>
              </w:r>
            </w:hyperlink>
          </w:p>
        </w:tc>
        <w:tc>
          <w:tcPr>
            <w:tcW w:w="416" w:type="dxa"/>
          </w:tcPr>
          <w:p w:rsidR="001B12F0" w:rsidRPr="00A4107C" w:rsidRDefault="001B12F0" w:rsidP="005A6929">
            <w:pPr>
              <w:jc w:val="center"/>
              <w:rPr>
                <w:b/>
                <w:bCs/>
                <w:caps/>
                <w:sz w:val="20"/>
                <w:szCs w:val="20"/>
              </w:rPr>
            </w:pPr>
            <w:r w:rsidRPr="00A4107C">
              <w:rPr>
                <w:b/>
                <w:bCs/>
                <w:caps/>
                <w:sz w:val="20"/>
                <w:szCs w:val="20"/>
              </w:rPr>
              <w:t>15</w:t>
            </w:r>
          </w:p>
        </w:tc>
      </w:tr>
      <w:tr w:rsidR="001B12F0" w:rsidRPr="00F44E77" w:rsidTr="005A6929">
        <w:tc>
          <w:tcPr>
            <w:tcW w:w="1668" w:type="dxa"/>
          </w:tcPr>
          <w:p w:rsidR="001B12F0" w:rsidRPr="001F6FD8" w:rsidRDefault="001B12F0" w:rsidP="005A6929">
            <w:pPr>
              <w:ind w:firstLine="426"/>
              <w:jc w:val="center"/>
              <w:rPr>
                <w:b/>
                <w:bCs/>
                <w:caps/>
                <w:sz w:val="20"/>
                <w:szCs w:val="20"/>
              </w:rPr>
            </w:pPr>
            <w:r w:rsidRPr="001F6FD8">
              <w:rPr>
                <w:b/>
                <w:bCs/>
                <w:sz w:val="20"/>
                <w:szCs w:val="20"/>
              </w:rPr>
              <w:t>Глава 1.3.</w:t>
            </w:r>
          </w:p>
        </w:tc>
        <w:tc>
          <w:tcPr>
            <w:tcW w:w="7487" w:type="dxa"/>
          </w:tcPr>
          <w:p w:rsidR="001B12F0" w:rsidRPr="001F6FD8" w:rsidRDefault="001B12F0" w:rsidP="005A6929">
            <w:pPr>
              <w:jc w:val="center"/>
              <w:rPr>
                <w:b/>
                <w:bCs/>
                <w:caps/>
                <w:sz w:val="20"/>
                <w:szCs w:val="20"/>
              </w:rPr>
            </w:pPr>
            <w:r w:rsidRPr="001F6FD8">
              <w:rPr>
                <w:b/>
                <w:bCs/>
                <w:sz w:val="20"/>
                <w:szCs w:val="20"/>
              </w:rPr>
              <w:t>Участники отношений, возникающих по поводу землепользования и застройки</w:t>
            </w:r>
          </w:p>
        </w:tc>
        <w:tc>
          <w:tcPr>
            <w:tcW w:w="416" w:type="dxa"/>
          </w:tcPr>
          <w:p w:rsidR="001B12F0" w:rsidRPr="00A4107C" w:rsidRDefault="001B12F0" w:rsidP="005A6929">
            <w:pPr>
              <w:jc w:val="center"/>
              <w:rPr>
                <w:b/>
                <w:bCs/>
                <w:caps/>
                <w:sz w:val="20"/>
                <w:szCs w:val="20"/>
              </w:rPr>
            </w:pPr>
            <w:r w:rsidRPr="00A4107C">
              <w:rPr>
                <w:b/>
                <w:bCs/>
                <w:caps/>
                <w:sz w:val="20"/>
                <w:szCs w:val="20"/>
              </w:rPr>
              <w:t>16</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12" w:history="1">
              <w:r w:rsidR="001B12F0" w:rsidRPr="004906F5">
                <w:rPr>
                  <w:rStyle w:val="a7"/>
                  <w:noProof/>
                  <w:color w:val="auto"/>
                  <w:u w:val="none"/>
                </w:rPr>
                <w:t>Статья 8. Лица, осуществляющие землепользование и застройку</w:t>
              </w:r>
            </w:hyperlink>
          </w:p>
        </w:tc>
        <w:tc>
          <w:tcPr>
            <w:tcW w:w="416" w:type="dxa"/>
          </w:tcPr>
          <w:p w:rsidR="001B12F0" w:rsidRPr="00A4107C" w:rsidRDefault="001B12F0" w:rsidP="005A6929">
            <w:pPr>
              <w:jc w:val="center"/>
              <w:rPr>
                <w:b/>
                <w:bCs/>
                <w:caps/>
                <w:sz w:val="20"/>
                <w:szCs w:val="20"/>
              </w:rPr>
            </w:pPr>
            <w:r w:rsidRPr="00A4107C">
              <w:rPr>
                <w:b/>
                <w:bCs/>
                <w:caps/>
                <w:sz w:val="20"/>
                <w:szCs w:val="20"/>
              </w:rPr>
              <w:t>16</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13" w:history="1">
              <w:r w:rsidR="001B12F0" w:rsidRPr="004906F5">
                <w:rPr>
                  <w:rStyle w:val="a7"/>
                  <w:noProof/>
                  <w:color w:val="auto"/>
                  <w:u w:val="none"/>
                </w:rPr>
                <w:t>Статья 9. Комиссия по землепользованию и застройке</w:t>
              </w:r>
            </w:hyperlink>
          </w:p>
        </w:tc>
        <w:tc>
          <w:tcPr>
            <w:tcW w:w="416" w:type="dxa"/>
          </w:tcPr>
          <w:p w:rsidR="001B12F0" w:rsidRPr="00A4107C" w:rsidRDefault="001B12F0" w:rsidP="005A6929">
            <w:pPr>
              <w:jc w:val="center"/>
              <w:rPr>
                <w:b/>
                <w:bCs/>
                <w:caps/>
                <w:sz w:val="20"/>
                <w:szCs w:val="20"/>
              </w:rPr>
            </w:pPr>
            <w:r w:rsidRPr="00A4107C">
              <w:rPr>
                <w:b/>
                <w:bCs/>
                <w:caps/>
                <w:sz w:val="20"/>
                <w:szCs w:val="20"/>
              </w:rPr>
              <w:t>16</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664899" w:rsidP="005A6929">
            <w:pPr>
              <w:pStyle w:val="31"/>
              <w:rPr>
                <w:bCs/>
                <w:caps/>
              </w:rPr>
            </w:pPr>
            <w:hyperlink w:anchor="_Toc229276014" w:history="1">
              <w:r w:rsidR="001B12F0" w:rsidRPr="004906F5">
                <w:rPr>
                  <w:rStyle w:val="a7"/>
                  <w:noProof/>
                  <w:color w:val="auto"/>
                  <w:u w:val="none"/>
                </w:rPr>
                <w:t>Статья 10. Структурные подразделения администрации, уполномоченные регулировать и контролировать застройку и землепользование</w:t>
              </w:r>
            </w:hyperlink>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18</w:t>
            </w:r>
          </w:p>
        </w:tc>
      </w:tr>
      <w:tr w:rsidR="001B12F0" w:rsidRPr="00257C08" w:rsidTr="005A6929">
        <w:tc>
          <w:tcPr>
            <w:tcW w:w="1668" w:type="dxa"/>
          </w:tcPr>
          <w:p w:rsidR="001B12F0" w:rsidRPr="00257C08" w:rsidRDefault="001B12F0" w:rsidP="005A6929">
            <w:pPr>
              <w:ind w:firstLine="426"/>
              <w:jc w:val="center"/>
              <w:rPr>
                <w:b/>
                <w:bCs/>
                <w:caps/>
                <w:sz w:val="20"/>
                <w:szCs w:val="20"/>
              </w:rPr>
            </w:pPr>
            <w:r w:rsidRPr="00257C08">
              <w:rPr>
                <w:b/>
                <w:bCs/>
                <w:sz w:val="20"/>
                <w:szCs w:val="20"/>
              </w:rPr>
              <w:t>Глава 1.4.</w:t>
            </w:r>
          </w:p>
        </w:tc>
        <w:tc>
          <w:tcPr>
            <w:tcW w:w="7487" w:type="dxa"/>
          </w:tcPr>
          <w:p w:rsidR="001B12F0" w:rsidRPr="00257C08" w:rsidRDefault="001B12F0" w:rsidP="005A6929">
            <w:pPr>
              <w:rPr>
                <w:b/>
                <w:bCs/>
                <w:caps/>
                <w:sz w:val="20"/>
                <w:szCs w:val="20"/>
              </w:rPr>
            </w:pPr>
            <w:r w:rsidRPr="00257C08">
              <w:rPr>
                <w:b/>
                <w:bCs/>
                <w:sz w:val="20"/>
                <w:szCs w:val="20"/>
              </w:rPr>
              <w:t>Обеспечение прав граждан на благоприятную среду жизнедеятельности</w:t>
            </w:r>
          </w:p>
        </w:tc>
        <w:tc>
          <w:tcPr>
            <w:tcW w:w="416" w:type="dxa"/>
          </w:tcPr>
          <w:p w:rsidR="001B12F0" w:rsidRPr="00A4107C" w:rsidRDefault="001B12F0" w:rsidP="005A6929">
            <w:pPr>
              <w:jc w:val="center"/>
              <w:rPr>
                <w:b/>
                <w:bCs/>
                <w:caps/>
                <w:sz w:val="20"/>
                <w:szCs w:val="20"/>
              </w:rPr>
            </w:pPr>
            <w:r w:rsidRPr="00A4107C">
              <w:rPr>
                <w:b/>
                <w:bCs/>
                <w:caps/>
                <w:sz w:val="20"/>
                <w:szCs w:val="20"/>
              </w:rPr>
              <w:t>19</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jc w:val="center"/>
              <w:rPr>
                <w:bCs/>
                <w:caps/>
                <w:sz w:val="20"/>
                <w:szCs w:val="20"/>
              </w:rPr>
            </w:pPr>
            <w:r w:rsidRPr="00257C08">
              <w:rPr>
                <w:bCs/>
                <w:sz w:val="20"/>
                <w:szCs w:val="20"/>
              </w:rPr>
              <w:t>Статья 11. Выявление и учет мнения  населения о градостроительной деятельности</w:t>
            </w:r>
          </w:p>
        </w:tc>
        <w:tc>
          <w:tcPr>
            <w:tcW w:w="416" w:type="dxa"/>
          </w:tcPr>
          <w:p w:rsidR="001B12F0" w:rsidRPr="00A4107C" w:rsidRDefault="001B12F0" w:rsidP="005A6929">
            <w:pPr>
              <w:jc w:val="center"/>
              <w:rPr>
                <w:b/>
                <w:bCs/>
                <w:caps/>
                <w:sz w:val="20"/>
                <w:szCs w:val="20"/>
              </w:rPr>
            </w:pPr>
            <w:r w:rsidRPr="00A4107C">
              <w:rPr>
                <w:b/>
                <w:bCs/>
                <w:caps/>
                <w:sz w:val="20"/>
                <w:szCs w:val="20"/>
              </w:rPr>
              <w:t>19</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12. Информирование граждан, их объединений и юридических лиц о градостроительной</w:t>
            </w:r>
            <w:r>
              <w:rPr>
                <w:bCs/>
                <w:sz w:val="20"/>
                <w:szCs w:val="20"/>
              </w:rPr>
              <w:t xml:space="preserve"> </w:t>
            </w:r>
            <w:r w:rsidRPr="00257C08">
              <w:rPr>
                <w:bCs/>
                <w:sz w:val="20"/>
                <w:szCs w:val="20"/>
              </w:rPr>
              <w:t>деятельности</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21</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13. Публичные слушания</w:t>
            </w:r>
          </w:p>
        </w:tc>
        <w:tc>
          <w:tcPr>
            <w:tcW w:w="416" w:type="dxa"/>
          </w:tcPr>
          <w:p w:rsidR="001B12F0" w:rsidRPr="00A4107C" w:rsidRDefault="001B12F0" w:rsidP="005A6929">
            <w:pPr>
              <w:jc w:val="center"/>
              <w:rPr>
                <w:b/>
                <w:bCs/>
                <w:caps/>
                <w:sz w:val="20"/>
                <w:szCs w:val="20"/>
              </w:rPr>
            </w:pPr>
            <w:r w:rsidRPr="00A4107C">
              <w:rPr>
                <w:b/>
                <w:bCs/>
                <w:caps/>
                <w:sz w:val="20"/>
                <w:szCs w:val="20"/>
              </w:rPr>
              <w:t>22</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14. Порядок организации собраний и сходов граждан</w:t>
            </w:r>
          </w:p>
        </w:tc>
        <w:tc>
          <w:tcPr>
            <w:tcW w:w="416" w:type="dxa"/>
          </w:tcPr>
          <w:p w:rsidR="001B12F0" w:rsidRPr="00A4107C" w:rsidRDefault="001B12F0" w:rsidP="005A6929">
            <w:pPr>
              <w:jc w:val="center"/>
              <w:rPr>
                <w:b/>
                <w:bCs/>
                <w:caps/>
                <w:sz w:val="20"/>
                <w:szCs w:val="20"/>
              </w:rPr>
            </w:pPr>
            <w:r w:rsidRPr="00A4107C">
              <w:rPr>
                <w:b/>
                <w:bCs/>
                <w:caps/>
                <w:sz w:val="20"/>
                <w:szCs w:val="20"/>
              </w:rPr>
              <w:t>23</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15. Порядок проведения опросов граждан</w:t>
            </w:r>
          </w:p>
        </w:tc>
        <w:tc>
          <w:tcPr>
            <w:tcW w:w="416" w:type="dxa"/>
          </w:tcPr>
          <w:p w:rsidR="001B12F0" w:rsidRPr="00A4107C" w:rsidRDefault="001B12F0" w:rsidP="005A6929">
            <w:pPr>
              <w:jc w:val="center"/>
              <w:rPr>
                <w:b/>
                <w:bCs/>
                <w:caps/>
                <w:sz w:val="20"/>
                <w:szCs w:val="20"/>
              </w:rPr>
            </w:pPr>
            <w:r w:rsidRPr="00A4107C">
              <w:rPr>
                <w:b/>
                <w:bCs/>
                <w:caps/>
                <w:sz w:val="20"/>
                <w:szCs w:val="20"/>
              </w:rPr>
              <w:t>24</w:t>
            </w:r>
          </w:p>
        </w:tc>
      </w:tr>
      <w:tr w:rsidR="001B12F0" w:rsidRPr="00F44E77" w:rsidTr="005A6929">
        <w:tc>
          <w:tcPr>
            <w:tcW w:w="1668" w:type="dxa"/>
          </w:tcPr>
          <w:p w:rsidR="001B12F0" w:rsidRPr="00257C08" w:rsidRDefault="001B12F0" w:rsidP="005A6929">
            <w:pPr>
              <w:ind w:firstLine="426"/>
              <w:jc w:val="center"/>
              <w:rPr>
                <w:b/>
                <w:bCs/>
                <w:caps/>
                <w:sz w:val="20"/>
                <w:szCs w:val="20"/>
              </w:rPr>
            </w:pPr>
            <w:r w:rsidRPr="00257C08">
              <w:rPr>
                <w:b/>
                <w:bCs/>
                <w:sz w:val="20"/>
                <w:szCs w:val="20"/>
              </w:rPr>
              <w:t>Глава 1.5.</w:t>
            </w:r>
          </w:p>
        </w:tc>
        <w:tc>
          <w:tcPr>
            <w:tcW w:w="7487" w:type="dxa"/>
          </w:tcPr>
          <w:p w:rsidR="001B12F0" w:rsidRPr="00257C08" w:rsidRDefault="001B12F0" w:rsidP="005A6929">
            <w:pPr>
              <w:jc w:val="both"/>
              <w:rPr>
                <w:b/>
                <w:bCs/>
                <w:caps/>
                <w:sz w:val="20"/>
                <w:szCs w:val="20"/>
              </w:rPr>
            </w:pPr>
            <w:r w:rsidRPr="00257C08">
              <w:rPr>
                <w:b/>
                <w:bCs/>
                <w:sz w:val="20"/>
                <w:szCs w:val="20"/>
              </w:rPr>
              <w:t>Условия и общие принципы организации процесса формирования и предоставления</w:t>
            </w:r>
            <w:r>
              <w:rPr>
                <w:b/>
                <w:bCs/>
                <w:sz w:val="20"/>
                <w:szCs w:val="20"/>
              </w:rPr>
              <w:t xml:space="preserve"> </w:t>
            </w:r>
            <w:r w:rsidRPr="00257C08">
              <w:rPr>
                <w:b/>
                <w:bCs/>
                <w:sz w:val="20"/>
                <w:szCs w:val="20"/>
              </w:rPr>
              <w:t>земельных участков физическим и юридическим лицам для строительства из земель, находящихся в</w:t>
            </w:r>
            <w:r>
              <w:rPr>
                <w:b/>
                <w:bCs/>
                <w:sz w:val="20"/>
                <w:szCs w:val="20"/>
              </w:rPr>
              <w:t xml:space="preserve"> </w:t>
            </w:r>
            <w:r w:rsidRPr="00257C08">
              <w:rPr>
                <w:b/>
                <w:bCs/>
                <w:sz w:val="20"/>
                <w:szCs w:val="20"/>
              </w:rPr>
              <w:t>государственной или муниципальной собственности</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25</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16. Основные нормы, регулирующие действия по предоставлению земельных участков для</w:t>
            </w:r>
            <w:r>
              <w:rPr>
                <w:bCs/>
                <w:sz w:val="20"/>
                <w:szCs w:val="20"/>
              </w:rPr>
              <w:t xml:space="preserve"> </w:t>
            </w:r>
            <w:r w:rsidRPr="00257C08">
              <w:rPr>
                <w:bCs/>
                <w:sz w:val="20"/>
                <w:szCs w:val="20"/>
              </w:rPr>
              <w:t>строительства</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25</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jc w:val="both"/>
              <w:rPr>
                <w:bCs/>
                <w:caps/>
                <w:sz w:val="20"/>
                <w:szCs w:val="20"/>
              </w:rPr>
            </w:pPr>
            <w:r w:rsidRPr="00257C08">
              <w:rPr>
                <w:bCs/>
                <w:sz w:val="20"/>
                <w:szCs w:val="20"/>
              </w:rPr>
              <w:t>Статья 17. Принципы организации подготовительных работ по формированию земельных</w:t>
            </w:r>
            <w:r>
              <w:rPr>
                <w:bCs/>
                <w:sz w:val="20"/>
                <w:szCs w:val="20"/>
              </w:rPr>
              <w:t xml:space="preserve"> </w:t>
            </w:r>
            <w:r w:rsidRPr="00257C08">
              <w:rPr>
                <w:bCs/>
                <w:sz w:val="20"/>
                <w:szCs w:val="20"/>
              </w:rPr>
              <w:t>участков для их последующего предоставления физическим и юридическим лицам для строительства</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26</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257C08">
              <w:rPr>
                <w:bCs/>
                <w:sz w:val="20"/>
                <w:szCs w:val="20"/>
              </w:rPr>
              <w:t>Статья 18. Аренда земельных участков</w:t>
            </w:r>
          </w:p>
        </w:tc>
        <w:tc>
          <w:tcPr>
            <w:tcW w:w="416" w:type="dxa"/>
          </w:tcPr>
          <w:p w:rsidR="001B12F0" w:rsidRPr="00A4107C" w:rsidRDefault="001B12F0" w:rsidP="005A6929">
            <w:pPr>
              <w:jc w:val="center"/>
              <w:rPr>
                <w:b/>
                <w:bCs/>
                <w:caps/>
                <w:sz w:val="20"/>
                <w:szCs w:val="20"/>
              </w:rPr>
            </w:pPr>
            <w:r w:rsidRPr="00A4107C">
              <w:rPr>
                <w:b/>
                <w:bCs/>
                <w:caps/>
                <w:sz w:val="20"/>
                <w:szCs w:val="20"/>
              </w:rPr>
              <w:t>28</w:t>
            </w:r>
          </w:p>
        </w:tc>
      </w:tr>
      <w:tr w:rsidR="001B12F0" w:rsidRPr="00F44E77" w:rsidTr="005A6929">
        <w:tc>
          <w:tcPr>
            <w:tcW w:w="1668" w:type="dxa"/>
          </w:tcPr>
          <w:p w:rsidR="001B12F0" w:rsidRPr="00257C08" w:rsidRDefault="001B12F0" w:rsidP="005A6929">
            <w:pPr>
              <w:ind w:firstLine="426"/>
              <w:jc w:val="center"/>
              <w:rPr>
                <w:b/>
                <w:bCs/>
                <w:caps/>
                <w:sz w:val="20"/>
                <w:szCs w:val="20"/>
              </w:rPr>
            </w:pPr>
            <w:r w:rsidRPr="00257C08">
              <w:rPr>
                <w:b/>
                <w:bCs/>
                <w:sz w:val="20"/>
                <w:szCs w:val="20"/>
              </w:rPr>
              <w:t>Глава 1.6.</w:t>
            </w:r>
          </w:p>
        </w:tc>
        <w:tc>
          <w:tcPr>
            <w:tcW w:w="7487" w:type="dxa"/>
          </w:tcPr>
          <w:p w:rsidR="001B12F0" w:rsidRPr="00257C08" w:rsidRDefault="001B12F0" w:rsidP="005A6929">
            <w:pPr>
              <w:rPr>
                <w:b/>
                <w:bCs/>
                <w:caps/>
                <w:sz w:val="20"/>
                <w:szCs w:val="20"/>
              </w:rPr>
            </w:pPr>
            <w:r w:rsidRPr="00257C08">
              <w:rPr>
                <w:b/>
                <w:bCs/>
                <w:sz w:val="20"/>
                <w:szCs w:val="20"/>
              </w:rPr>
              <w:t>Установление публичных сервитутов</w:t>
            </w:r>
          </w:p>
        </w:tc>
        <w:tc>
          <w:tcPr>
            <w:tcW w:w="416" w:type="dxa"/>
          </w:tcPr>
          <w:p w:rsidR="001B12F0" w:rsidRPr="00A4107C" w:rsidRDefault="001B12F0" w:rsidP="005A6929">
            <w:pPr>
              <w:jc w:val="center"/>
              <w:rPr>
                <w:b/>
                <w:bCs/>
                <w:caps/>
                <w:sz w:val="20"/>
                <w:szCs w:val="20"/>
              </w:rPr>
            </w:pPr>
            <w:r w:rsidRPr="00A4107C">
              <w:rPr>
                <w:b/>
                <w:bCs/>
                <w:caps/>
                <w:sz w:val="20"/>
                <w:szCs w:val="20"/>
              </w:rPr>
              <w:t>33</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CD2053">
              <w:rPr>
                <w:bCs/>
                <w:sz w:val="20"/>
                <w:szCs w:val="20"/>
              </w:rPr>
              <w:t>Статья 19. Установление публичных сервитутов</w:t>
            </w:r>
          </w:p>
        </w:tc>
        <w:tc>
          <w:tcPr>
            <w:tcW w:w="416" w:type="dxa"/>
          </w:tcPr>
          <w:p w:rsidR="001B12F0" w:rsidRPr="00A4107C" w:rsidRDefault="001B12F0" w:rsidP="005A6929">
            <w:pPr>
              <w:jc w:val="center"/>
              <w:rPr>
                <w:b/>
                <w:bCs/>
                <w:caps/>
                <w:sz w:val="20"/>
                <w:szCs w:val="20"/>
              </w:rPr>
            </w:pPr>
            <w:r w:rsidRPr="00A4107C">
              <w:rPr>
                <w:b/>
                <w:bCs/>
                <w:caps/>
                <w:sz w:val="20"/>
                <w:szCs w:val="20"/>
              </w:rPr>
              <w:t>33</w:t>
            </w:r>
          </w:p>
        </w:tc>
      </w:tr>
      <w:tr w:rsidR="001B12F0" w:rsidRPr="00F44E77" w:rsidTr="005A6929">
        <w:tc>
          <w:tcPr>
            <w:tcW w:w="1668" w:type="dxa"/>
          </w:tcPr>
          <w:p w:rsidR="001B12F0" w:rsidRPr="00CD2053" w:rsidRDefault="001B12F0" w:rsidP="005A6929">
            <w:pPr>
              <w:ind w:firstLine="426"/>
              <w:jc w:val="center"/>
              <w:rPr>
                <w:b/>
                <w:bCs/>
                <w:caps/>
                <w:sz w:val="20"/>
                <w:szCs w:val="20"/>
              </w:rPr>
            </w:pPr>
            <w:r w:rsidRPr="00CD2053">
              <w:rPr>
                <w:b/>
                <w:bCs/>
                <w:sz w:val="20"/>
                <w:szCs w:val="20"/>
              </w:rPr>
              <w:t>Глава 1.7.</w:t>
            </w:r>
          </w:p>
        </w:tc>
        <w:tc>
          <w:tcPr>
            <w:tcW w:w="7487" w:type="dxa"/>
          </w:tcPr>
          <w:p w:rsidR="001B12F0" w:rsidRPr="00F44E77" w:rsidRDefault="001B12F0" w:rsidP="005A6929">
            <w:pPr>
              <w:rPr>
                <w:bCs/>
                <w:caps/>
                <w:sz w:val="20"/>
                <w:szCs w:val="20"/>
              </w:rPr>
            </w:pPr>
            <w:r w:rsidRPr="00CD2053">
              <w:rPr>
                <w:bCs/>
                <w:sz w:val="20"/>
                <w:szCs w:val="20"/>
              </w:rPr>
              <w:t>Архитектурно-строительное проектирование. Строительство объектов капитального строительства</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34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E25FC9">
              <w:rPr>
                <w:bCs/>
                <w:sz w:val="20"/>
                <w:szCs w:val="20"/>
              </w:rPr>
              <w:t>Статья 20. Право на строительство</w:t>
            </w:r>
          </w:p>
        </w:tc>
        <w:tc>
          <w:tcPr>
            <w:tcW w:w="416" w:type="dxa"/>
          </w:tcPr>
          <w:p w:rsidR="001B12F0" w:rsidRPr="00A4107C" w:rsidRDefault="001B12F0" w:rsidP="005A6929">
            <w:pPr>
              <w:jc w:val="center"/>
              <w:rPr>
                <w:b/>
                <w:bCs/>
                <w:caps/>
                <w:sz w:val="20"/>
                <w:szCs w:val="20"/>
              </w:rPr>
            </w:pPr>
            <w:r w:rsidRPr="00A4107C">
              <w:rPr>
                <w:b/>
                <w:bCs/>
                <w:caps/>
                <w:sz w:val="20"/>
                <w:szCs w:val="20"/>
              </w:rPr>
              <w:t>34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E25FC9">
              <w:rPr>
                <w:bCs/>
                <w:sz w:val="20"/>
                <w:szCs w:val="20"/>
              </w:rPr>
              <w:t>Статья 21. Порядок рассмотрения заявлений о разрешении проектирования и строительства объектов капитального строительства</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34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E25FC9">
              <w:rPr>
                <w:bCs/>
                <w:sz w:val="20"/>
                <w:szCs w:val="20"/>
              </w:rPr>
              <w:t>Статья 22. Порядок подготовки и выдачи технических условий</w:t>
            </w:r>
          </w:p>
        </w:tc>
        <w:tc>
          <w:tcPr>
            <w:tcW w:w="416" w:type="dxa"/>
          </w:tcPr>
          <w:p w:rsidR="001B12F0" w:rsidRPr="00A4107C" w:rsidRDefault="001B12F0" w:rsidP="005A6929">
            <w:pPr>
              <w:jc w:val="center"/>
              <w:rPr>
                <w:b/>
                <w:bCs/>
                <w:caps/>
                <w:sz w:val="20"/>
                <w:szCs w:val="20"/>
              </w:rPr>
            </w:pPr>
            <w:r w:rsidRPr="00A4107C">
              <w:rPr>
                <w:b/>
                <w:bCs/>
                <w:caps/>
                <w:sz w:val="20"/>
                <w:szCs w:val="20"/>
              </w:rPr>
              <w:t>36</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E25FC9">
              <w:rPr>
                <w:bCs/>
                <w:sz w:val="20"/>
                <w:szCs w:val="20"/>
              </w:rPr>
              <w:t>Статья 23. Разработка проектной документации и проведение ее государственной экспертизы</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38</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24. Разрешение на строительство</w:t>
            </w:r>
          </w:p>
        </w:tc>
        <w:tc>
          <w:tcPr>
            <w:tcW w:w="416" w:type="dxa"/>
          </w:tcPr>
          <w:p w:rsidR="001B12F0" w:rsidRPr="00A4107C" w:rsidRDefault="001B12F0" w:rsidP="005A6929">
            <w:pPr>
              <w:jc w:val="center"/>
              <w:rPr>
                <w:b/>
                <w:bCs/>
                <w:caps/>
                <w:sz w:val="20"/>
                <w:szCs w:val="20"/>
              </w:rPr>
            </w:pPr>
            <w:r w:rsidRPr="00A4107C">
              <w:rPr>
                <w:b/>
                <w:bCs/>
                <w:caps/>
                <w:sz w:val="20"/>
                <w:szCs w:val="20"/>
              </w:rPr>
              <w:t>40</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25. Порядок оформления разрешений на переустройство и перепланировку жилых и нежилых помещений в жилых домах</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42</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26. Ограждение земельных участков</w:t>
            </w:r>
          </w:p>
        </w:tc>
        <w:tc>
          <w:tcPr>
            <w:tcW w:w="416" w:type="dxa"/>
          </w:tcPr>
          <w:p w:rsidR="001B12F0" w:rsidRPr="00A4107C" w:rsidRDefault="001B12F0" w:rsidP="005A6929">
            <w:pPr>
              <w:jc w:val="center"/>
              <w:rPr>
                <w:b/>
                <w:bCs/>
                <w:caps/>
                <w:sz w:val="20"/>
                <w:szCs w:val="20"/>
              </w:rPr>
            </w:pPr>
            <w:r w:rsidRPr="00A4107C">
              <w:rPr>
                <w:b/>
                <w:bCs/>
                <w:caps/>
                <w:sz w:val="20"/>
                <w:szCs w:val="20"/>
              </w:rPr>
              <w:t>44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27. Озеленение территории. Посадка, эксплуатация и вырубка зеленых насаждений</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45</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28. Строительство и размещение строений и сооружений для животноводства на территории населенных пунктов</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48</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29. Порядок установки и эксплуатации временных строений и сооружений</w:t>
            </w:r>
          </w:p>
        </w:tc>
        <w:tc>
          <w:tcPr>
            <w:tcW w:w="416" w:type="dxa"/>
          </w:tcPr>
          <w:p w:rsidR="001B12F0" w:rsidRPr="00A4107C" w:rsidRDefault="001B12F0" w:rsidP="005A6929">
            <w:pPr>
              <w:jc w:val="center"/>
              <w:rPr>
                <w:b/>
                <w:bCs/>
                <w:caps/>
                <w:sz w:val="20"/>
                <w:szCs w:val="20"/>
              </w:rPr>
            </w:pPr>
            <w:r w:rsidRPr="00A4107C">
              <w:rPr>
                <w:b/>
                <w:bCs/>
                <w:caps/>
                <w:sz w:val="20"/>
                <w:szCs w:val="20"/>
              </w:rPr>
              <w:t>49</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30. Порядок производства работ  по прокладке, ремонту  подземных инженерных сооружений</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54</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31. Требования по использованию земель и к застройке в зоне памятников истории и культуры</w:t>
            </w:r>
            <w:r w:rsidRPr="0065178D">
              <w:rPr>
                <w:bCs/>
                <w:caps/>
                <w:webHidden/>
                <w:sz w:val="20"/>
                <w:szCs w:val="20"/>
              </w:rPr>
              <w:t>.</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55</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3</w:t>
            </w:r>
            <w:r w:rsidRPr="0065178D">
              <w:rPr>
                <w:bCs/>
                <w:caps/>
                <w:sz w:val="20"/>
                <w:szCs w:val="20"/>
              </w:rPr>
              <w:t>2</w:t>
            </w:r>
            <w:r w:rsidRPr="0065178D">
              <w:rPr>
                <w:bCs/>
                <w:sz w:val="20"/>
                <w:szCs w:val="20"/>
              </w:rPr>
              <w:t>. Осуществление строительства, строительного контроля и надзора</w:t>
            </w:r>
          </w:p>
        </w:tc>
        <w:tc>
          <w:tcPr>
            <w:tcW w:w="416" w:type="dxa"/>
          </w:tcPr>
          <w:p w:rsidR="001B12F0" w:rsidRPr="00A4107C" w:rsidRDefault="001B12F0" w:rsidP="005A6929">
            <w:pPr>
              <w:jc w:val="center"/>
              <w:rPr>
                <w:b/>
                <w:bCs/>
                <w:caps/>
                <w:sz w:val="20"/>
                <w:szCs w:val="20"/>
              </w:rPr>
            </w:pPr>
            <w:r w:rsidRPr="00A4107C">
              <w:rPr>
                <w:b/>
                <w:bCs/>
                <w:caps/>
                <w:sz w:val="20"/>
                <w:szCs w:val="20"/>
              </w:rPr>
              <w:t>55</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sz w:val="20"/>
                <w:szCs w:val="20"/>
              </w:rPr>
              <w:t>Статья 33. Приемка в эксплуатацию завершенных строительством</w:t>
            </w:r>
            <w:r w:rsidRPr="00F44E77">
              <w:rPr>
                <w:bCs/>
                <w:caps/>
                <w:sz w:val="20"/>
                <w:szCs w:val="20"/>
              </w:rPr>
              <w:t xml:space="preserve"> </w:t>
            </w:r>
            <w:r>
              <w:rPr>
                <w:bCs/>
                <w:sz w:val="20"/>
                <w:szCs w:val="20"/>
              </w:rPr>
              <w:t>объектов</w:t>
            </w:r>
          </w:p>
        </w:tc>
        <w:tc>
          <w:tcPr>
            <w:tcW w:w="416" w:type="dxa"/>
          </w:tcPr>
          <w:p w:rsidR="001B12F0" w:rsidRPr="00A4107C" w:rsidRDefault="001B12F0" w:rsidP="005A6929">
            <w:pPr>
              <w:jc w:val="center"/>
              <w:rPr>
                <w:b/>
                <w:bCs/>
                <w:caps/>
                <w:sz w:val="20"/>
                <w:szCs w:val="20"/>
              </w:rPr>
            </w:pPr>
            <w:r w:rsidRPr="00A4107C">
              <w:rPr>
                <w:b/>
                <w:bCs/>
                <w:caps/>
                <w:sz w:val="20"/>
                <w:szCs w:val="20"/>
              </w:rPr>
              <w:t>57</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65178D">
              <w:rPr>
                <w:bCs/>
                <w:sz w:val="20"/>
                <w:szCs w:val="20"/>
              </w:rPr>
              <w:t>Статья 3</w:t>
            </w:r>
            <w:r w:rsidRPr="0065178D">
              <w:rPr>
                <w:bCs/>
                <w:caps/>
                <w:sz w:val="20"/>
                <w:szCs w:val="20"/>
              </w:rPr>
              <w:t>4</w:t>
            </w:r>
            <w:r w:rsidRPr="0065178D">
              <w:rPr>
                <w:bCs/>
                <w:sz w:val="20"/>
                <w:szCs w:val="20"/>
              </w:rPr>
              <w:t>. Порядок сноса самовольно построенных объектов капитального строительства и самовольно установленных временных строений и сооружений</w:t>
            </w:r>
          </w:p>
        </w:tc>
        <w:tc>
          <w:tcPr>
            <w:tcW w:w="416" w:type="dxa"/>
          </w:tcPr>
          <w:p w:rsidR="001B12F0" w:rsidRPr="00A4107C" w:rsidRDefault="001B12F0" w:rsidP="005A6929">
            <w:pPr>
              <w:jc w:val="center"/>
              <w:rPr>
                <w:b/>
                <w:bCs/>
                <w:caps/>
                <w:sz w:val="20"/>
                <w:szCs w:val="20"/>
              </w:rPr>
            </w:pPr>
          </w:p>
          <w:p w:rsidR="001B12F0" w:rsidRPr="00A4107C" w:rsidRDefault="001B12F0" w:rsidP="005A6929">
            <w:pPr>
              <w:jc w:val="center"/>
              <w:rPr>
                <w:b/>
                <w:bCs/>
                <w:caps/>
                <w:sz w:val="20"/>
                <w:szCs w:val="20"/>
              </w:rPr>
            </w:pPr>
            <w:r w:rsidRPr="00A4107C">
              <w:rPr>
                <w:b/>
                <w:bCs/>
                <w:caps/>
                <w:sz w:val="20"/>
                <w:szCs w:val="20"/>
              </w:rPr>
              <w:t>59</w:t>
            </w:r>
          </w:p>
        </w:tc>
      </w:tr>
      <w:tr w:rsidR="001B12F0" w:rsidRPr="00F44E77" w:rsidTr="005A6929">
        <w:tc>
          <w:tcPr>
            <w:tcW w:w="1668" w:type="dxa"/>
          </w:tcPr>
          <w:p w:rsidR="001B12F0" w:rsidRPr="0065178D" w:rsidRDefault="001B12F0" w:rsidP="005A6929">
            <w:pPr>
              <w:ind w:firstLine="426"/>
              <w:jc w:val="center"/>
              <w:rPr>
                <w:b/>
                <w:bCs/>
                <w:caps/>
                <w:sz w:val="20"/>
                <w:szCs w:val="20"/>
              </w:rPr>
            </w:pPr>
            <w:r w:rsidRPr="0065178D">
              <w:rPr>
                <w:b/>
                <w:bCs/>
                <w:sz w:val="20"/>
                <w:szCs w:val="20"/>
              </w:rPr>
              <w:lastRenderedPageBreak/>
              <w:t>Глава 1.8.</w:t>
            </w:r>
          </w:p>
        </w:tc>
        <w:tc>
          <w:tcPr>
            <w:tcW w:w="7487" w:type="dxa"/>
          </w:tcPr>
          <w:p w:rsidR="001B12F0" w:rsidRPr="0065178D" w:rsidRDefault="001B12F0" w:rsidP="005A6929">
            <w:pPr>
              <w:rPr>
                <w:b/>
                <w:bCs/>
                <w:caps/>
                <w:sz w:val="20"/>
                <w:szCs w:val="20"/>
              </w:rPr>
            </w:pPr>
            <w:r w:rsidRPr="0065178D">
              <w:rPr>
                <w:b/>
                <w:bCs/>
                <w:sz w:val="20"/>
                <w:szCs w:val="20"/>
              </w:rPr>
              <w:t>Иные нормы регулирования землепользования и застройки</w:t>
            </w:r>
          </w:p>
        </w:tc>
        <w:tc>
          <w:tcPr>
            <w:tcW w:w="416" w:type="dxa"/>
          </w:tcPr>
          <w:p w:rsidR="001B12F0" w:rsidRPr="00A4107C" w:rsidRDefault="001B12F0" w:rsidP="005A6929">
            <w:pPr>
              <w:jc w:val="center"/>
              <w:rPr>
                <w:b/>
                <w:bCs/>
                <w:caps/>
                <w:sz w:val="20"/>
                <w:szCs w:val="20"/>
              </w:rPr>
            </w:pPr>
            <w:r w:rsidRPr="00A4107C">
              <w:rPr>
                <w:b/>
                <w:bCs/>
                <w:caps/>
                <w:sz w:val="20"/>
                <w:szCs w:val="20"/>
              </w:rPr>
              <w:t>60</w:t>
            </w:r>
          </w:p>
        </w:tc>
      </w:tr>
      <w:tr w:rsidR="001B12F0" w:rsidRPr="00F44E77" w:rsidTr="005A6929">
        <w:tc>
          <w:tcPr>
            <w:tcW w:w="1668" w:type="dxa"/>
          </w:tcPr>
          <w:p w:rsidR="001B12F0" w:rsidRPr="00F44E77" w:rsidRDefault="001B12F0" w:rsidP="005A6929">
            <w:pPr>
              <w:jc w:val="center"/>
              <w:rPr>
                <w:bCs/>
                <w:caps/>
                <w:sz w:val="20"/>
                <w:szCs w:val="20"/>
              </w:rPr>
            </w:pPr>
          </w:p>
        </w:tc>
        <w:tc>
          <w:tcPr>
            <w:tcW w:w="7487" w:type="dxa"/>
          </w:tcPr>
          <w:p w:rsidR="001B12F0" w:rsidRPr="00F44E77" w:rsidRDefault="001B12F0" w:rsidP="005A6929">
            <w:pPr>
              <w:rPr>
                <w:bCs/>
                <w:caps/>
                <w:sz w:val="20"/>
                <w:szCs w:val="20"/>
              </w:rPr>
            </w:pPr>
            <w:r w:rsidRPr="008758D9">
              <w:rPr>
                <w:bCs/>
                <w:sz w:val="20"/>
                <w:szCs w:val="20"/>
              </w:rPr>
              <w:t>Статья 3</w:t>
            </w:r>
            <w:r w:rsidRPr="008758D9">
              <w:rPr>
                <w:bCs/>
                <w:caps/>
                <w:sz w:val="20"/>
                <w:szCs w:val="20"/>
              </w:rPr>
              <w:t>5</w:t>
            </w:r>
            <w:r w:rsidRPr="008758D9">
              <w:rPr>
                <w:bCs/>
                <w:sz w:val="20"/>
                <w:szCs w:val="20"/>
              </w:rPr>
              <w:t>. Действие правил по отношению к градостроительной документации</w:t>
            </w:r>
          </w:p>
        </w:tc>
        <w:tc>
          <w:tcPr>
            <w:tcW w:w="416" w:type="dxa"/>
          </w:tcPr>
          <w:p w:rsidR="001B12F0" w:rsidRPr="00A4107C" w:rsidRDefault="001B12F0" w:rsidP="005A6929">
            <w:pPr>
              <w:jc w:val="center"/>
              <w:rPr>
                <w:b/>
                <w:bCs/>
                <w:caps/>
                <w:sz w:val="20"/>
                <w:szCs w:val="20"/>
              </w:rPr>
            </w:pPr>
            <w:r w:rsidRPr="00A4107C">
              <w:rPr>
                <w:b/>
                <w:bCs/>
                <w:caps/>
                <w:sz w:val="20"/>
                <w:szCs w:val="20"/>
              </w:rPr>
              <w:t>60</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8758D9">
              <w:rPr>
                <w:bCs/>
                <w:sz w:val="20"/>
                <w:szCs w:val="20"/>
              </w:rPr>
              <w:t>Статья 3</w:t>
            </w:r>
            <w:r w:rsidRPr="008758D9">
              <w:rPr>
                <w:bCs/>
                <w:caps/>
                <w:sz w:val="20"/>
                <w:szCs w:val="20"/>
              </w:rPr>
              <w:t>6</w:t>
            </w:r>
            <w:r w:rsidRPr="008758D9">
              <w:rPr>
                <w:bCs/>
                <w:sz w:val="20"/>
                <w:szCs w:val="20"/>
              </w:rPr>
              <w:t>. Основание и право инициативы внесения дополнений и изменений в правила</w:t>
            </w:r>
          </w:p>
        </w:tc>
        <w:tc>
          <w:tcPr>
            <w:tcW w:w="416" w:type="dxa"/>
          </w:tcPr>
          <w:p w:rsidR="001B12F0" w:rsidRPr="00A4107C" w:rsidRDefault="001B12F0" w:rsidP="005A6929">
            <w:pPr>
              <w:rPr>
                <w:b/>
                <w:bCs/>
                <w:caps/>
                <w:sz w:val="20"/>
                <w:szCs w:val="20"/>
              </w:rPr>
            </w:pPr>
          </w:p>
          <w:p w:rsidR="001B12F0" w:rsidRPr="00A4107C" w:rsidRDefault="001B12F0" w:rsidP="005A6929">
            <w:pPr>
              <w:rPr>
                <w:b/>
                <w:bCs/>
                <w:caps/>
                <w:sz w:val="20"/>
                <w:szCs w:val="20"/>
              </w:rPr>
            </w:pPr>
            <w:r w:rsidRPr="00A4107C">
              <w:rPr>
                <w:b/>
                <w:bCs/>
                <w:caps/>
                <w:sz w:val="20"/>
                <w:szCs w:val="20"/>
              </w:rPr>
              <w:t>60</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8758D9">
              <w:rPr>
                <w:bCs/>
                <w:sz w:val="20"/>
                <w:szCs w:val="20"/>
              </w:rPr>
              <w:t>Статья 3</w:t>
            </w:r>
            <w:r w:rsidRPr="008758D9">
              <w:rPr>
                <w:bCs/>
                <w:caps/>
                <w:sz w:val="20"/>
                <w:szCs w:val="20"/>
              </w:rPr>
              <w:t>7</w:t>
            </w:r>
            <w:r w:rsidRPr="008758D9">
              <w:rPr>
                <w:bCs/>
                <w:sz w:val="20"/>
                <w:szCs w:val="20"/>
              </w:rPr>
              <w:t>. Внесение дополнений и изменений в правила</w:t>
            </w:r>
          </w:p>
        </w:tc>
        <w:tc>
          <w:tcPr>
            <w:tcW w:w="416" w:type="dxa"/>
          </w:tcPr>
          <w:p w:rsidR="001B12F0" w:rsidRPr="00A4107C" w:rsidRDefault="001B12F0" w:rsidP="005A6929">
            <w:pPr>
              <w:rPr>
                <w:b/>
                <w:bCs/>
                <w:caps/>
                <w:sz w:val="20"/>
                <w:szCs w:val="20"/>
              </w:rPr>
            </w:pPr>
            <w:r w:rsidRPr="00A4107C">
              <w:rPr>
                <w:b/>
                <w:bCs/>
                <w:caps/>
                <w:sz w:val="20"/>
                <w:szCs w:val="20"/>
              </w:rPr>
              <w:t>61</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8758D9">
              <w:rPr>
                <w:bCs/>
                <w:sz w:val="20"/>
                <w:szCs w:val="20"/>
              </w:rPr>
              <w:t xml:space="preserve">Статья </w:t>
            </w:r>
            <w:r w:rsidRPr="008758D9">
              <w:rPr>
                <w:bCs/>
                <w:caps/>
                <w:sz w:val="20"/>
                <w:szCs w:val="20"/>
              </w:rPr>
              <w:t>38</w:t>
            </w:r>
            <w:r w:rsidRPr="008758D9">
              <w:rPr>
                <w:bCs/>
                <w:sz w:val="20"/>
                <w:szCs w:val="20"/>
              </w:rPr>
              <w:t>.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16" w:type="dxa"/>
          </w:tcPr>
          <w:p w:rsidR="001B12F0" w:rsidRPr="00A4107C" w:rsidRDefault="001B12F0" w:rsidP="005A6929">
            <w:pPr>
              <w:rPr>
                <w:b/>
                <w:bCs/>
                <w:caps/>
                <w:sz w:val="20"/>
                <w:szCs w:val="20"/>
              </w:rPr>
            </w:pPr>
          </w:p>
          <w:p w:rsidR="001B12F0" w:rsidRPr="00A4107C" w:rsidRDefault="001B12F0" w:rsidP="005A6929">
            <w:pPr>
              <w:rPr>
                <w:b/>
                <w:bCs/>
                <w:caps/>
                <w:sz w:val="20"/>
                <w:szCs w:val="20"/>
              </w:rPr>
            </w:pPr>
            <w:r w:rsidRPr="00A4107C">
              <w:rPr>
                <w:b/>
                <w:bCs/>
                <w:caps/>
                <w:sz w:val="20"/>
                <w:szCs w:val="20"/>
              </w:rPr>
              <w:t>61</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8758D9">
              <w:rPr>
                <w:bCs/>
                <w:sz w:val="20"/>
                <w:szCs w:val="20"/>
              </w:rPr>
              <w:t xml:space="preserve">Статья </w:t>
            </w:r>
            <w:r w:rsidRPr="008758D9">
              <w:rPr>
                <w:bCs/>
                <w:caps/>
                <w:sz w:val="20"/>
                <w:szCs w:val="20"/>
              </w:rPr>
              <w:t>39</w:t>
            </w:r>
            <w:r w:rsidRPr="008758D9">
              <w:rPr>
                <w:bCs/>
                <w:sz w:val="20"/>
                <w:szCs w:val="20"/>
              </w:rPr>
              <w:t>. Ответственность за нарушения правил</w:t>
            </w:r>
          </w:p>
        </w:tc>
        <w:tc>
          <w:tcPr>
            <w:tcW w:w="416" w:type="dxa"/>
          </w:tcPr>
          <w:p w:rsidR="001B12F0" w:rsidRPr="00A4107C" w:rsidRDefault="001B12F0" w:rsidP="005A6929">
            <w:pPr>
              <w:rPr>
                <w:b/>
                <w:bCs/>
                <w:caps/>
                <w:sz w:val="20"/>
                <w:szCs w:val="20"/>
              </w:rPr>
            </w:pPr>
            <w:r w:rsidRPr="00A4107C">
              <w:rPr>
                <w:b/>
                <w:bCs/>
                <w:caps/>
                <w:sz w:val="20"/>
                <w:szCs w:val="20"/>
              </w:rPr>
              <w:t>63</w:t>
            </w:r>
          </w:p>
        </w:tc>
      </w:tr>
      <w:tr w:rsidR="001B12F0" w:rsidRPr="00F44E77" w:rsidTr="005A6929">
        <w:tc>
          <w:tcPr>
            <w:tcW w:w="1668" w:type="dxa"/>
            <w:vAlign w:val="center"/>
          </w:tcPr>
          <w:p w:rsidR="001B12F0" w:rsidRPr="008758D9" w:rsidRDefault="001B12F0" w:rsidP="005A6929">
            <w:pPr>
              <w:rPr>
                <w:b/>
                <w:bCs/>
                <w:caps/>
                <w:sz w:val="20"/>
                <w:szCs w:val="20"/>
              </w:rPr>
            </w:pPr>
            <w:r w:rsidRPr="008758D9">
              <w:rPr>
                <w:b/>
                <w:bCs/>
                <w:caps/>
                <w:sz w:val="20"/>
                <w:szCs w:val="20"/>
              </w:rPr>
              <w:t>ЧАСТЬ II</w:t>
            </w:r>
            <w:r>
              <w:rPr>
                <w:b/>
                <w:bCs/>
                <w:caps/>
                <w:sz w:val="20"/>
                <w:szCs w:val="20"/>
              </w:rPr>
              <w:t>.</w:t>
            </w:r>
          </w:p>
        </w:tc>
        <w:tc>
          <w:tcPr>
            <w:tcW w:w="7487" w:type="dxa"/>
          </w:tcPr>
          <w:p w:rsidR="001B12F0" w:rsidRPr="008758D9" w:rsidRDefault="001B12F0" w:rsidP="005A6929">
            <w:pPr>
              <w:rPr>
                <w:b/>
                <w:bCs/>
                <w:caps/>
                <w:sz w:val="20"/>
                <w:szCs w:val="20"/>
              </w:rPr>
            </w:pPr>
            <w:r w:rsidRPr="008758D9">
              <w:rPr>
                <w:b/>
                <w:bCs/>
                <w:caps/>
                <w:sz w:val="20"/>
                <w:szCs w:val="20"/>
              </w:rPr>
              <w:t>ХАРАКТЕРИСТИКИ ТЕРРИТОРИАЛЬНЫХ ЗОН ПО ВИДАМ И ПАРАМЕТРАМ РАЗРЕШЕННОГО ИСПОЛЬЗОВАНИЯ ЗЕМЕЛЬНЫХ УЧАСТКОВ</w:t>
            </w:r>
          </w:p>
        </w:tc>
        <w:tc>
          <w:tcPr>
            <w:tcW w:w="416" w:type="dxa"/>
          </w:tcPr>
          <w:p w:rsidR="001B12F0" w:rsidRPr="00A4107C" w:rsidRDefault="001B12F0" w:rsidP="005A6929">
            <w:pPr>
              <w:rPr>
                <w:b/>
                <w:bCs/>
                <w:caps/>
                <w:sz w:val="20"/>
                <w:szCs w:val="20"/>
              </w:rPr>
            </w:pPr>
          </w:p>
          <w:p w:rsidR="001B12F0" w:rsidRPr="00A4107C" w:rsidRDefault="001B12F0" w:rsidP="005A6929">
            <w:pPr>
              <w:rPr>
                <w:b/>
                <w:bCs/>
                <w:caps/>
                <w:sz w:val="20"/>
                <w:szCs w:val="20"/>
              </w:rPr>
            </w:pPr>
          </w:p>
          <w:p w:rsidR="001B12F0" w:rsidRPr="00A4107C" w:rsidRDefault="001B12F0" w:rsidP="005A6929">
            <w:pPr>
              <w:rPr>
                <w:b/>
                <w:bCs/>
                <w:caps/>
                <w:sz w:val="20"/>
                <w:szCs w:val="20"/>
              </w:rPr>
            </w:pPr>
            <w:r w:rsidRPr="00A4107C">
              <w:rPr>
                <w:b/>
                <w:bCs/>
                <w:caps/>
                <w:sz w:val="20"/>
                <w:szCs w:val="20"/>
              </w:rPr>
              <w:t>64</w:t>
            </w:r>
          </w:p>
        </w:tc>
      </w:tr>
      <w:tr w:rsidR="001B12F0" w:rsidRPr="00F44E77" w:rsidTr="005A6929">
        <w:tc>
          <w:tcPr>
            <w:tcW w:w="1668" w:type="dxa"/>
          </w:tcPr>
          <w:p w:rsidR="001B12F0" w:rsidRPr="00A4107C" w:rsidRDefault="001B12F0" w:rsidP="005A6929">
            <w:pPr>
              <w:ind w:firstLine="426"/>
              <w:rPr>
                <w:b/>
                <w:bCs/>
                <w:caps/>
                <w:sz w:val="20"/>
                <w:szCs w:val="20"/>
              </w:rPr>
            </w:pPr>
            <w:r w:rsidRPr="00A4107C">
              <w:rPr>
                <w:b/>
                <w:bCs/>
                <w:sz w:val="20"/>
                <w:szCs w:val="20"/>
              </w:rPr>
              <w:t>Глава 2.1</w:t>
            </w:r>
            <w:r w:rsidRPr="00A4107C">
              <w:rPr>
                <w:b/>
                <w:bCs/>
                <w:caps/>
                <w:sz w:val="20"/>
                <w:szCs w:val="20"/>
              </w:rPr>
              <w:t>.</w:t>
            </w:r>
          </w:p>
        </w:tc>
        <w:tc>
          <w:tcPr>
            <w:tcW w:w="7487" w:type="dxa"/>
          </w:tcPr>
          <w:p w:rsidR="001B12F0" w:rsidRPr="00A4107C" w:rsidRDefault="001B12F0" w:rsidP="005A6929">
            <w:pPr>
              <w:rPr>
                <w:b/>
                <w:bCs/>
                <w:caps/>
                <w:sz w:val="20"/>
                <w:szCs w:val="20"/>
              </w:rPr>
            </w:pPr>
            <w:r w:rsidRPr="00A4107C">
              <w:rPr>
                <w:b/>
                <w:bCs/>
                <w:sz w:val="20"/>
                <w:szCs w:val="20"/>
              </w:rPr>
              <w:t>Градостроительные регламенты</w:t>
            </w:r>
          </w:p>
        </w:tc>
        <w:tc>
          <w:tcPr>
            <w:tcW w:w="416" w:type="dxa"/>
          </w:tcPr>
          <w:p w:rsidR="001B12F0" w:rsidRPr="00A4107C" w:rsidRDefault="001B12F0" w:rsidP="005A6929">
            <w:pPr>
              <w:rPr>
                <w:b/>
                <w:bCs/>
                <w:caps/>
                <w:sz w:val="20"/>
                <w:szCs w:val="20"/>
              </w:rPr>
            </w:pPr>
            <w:r>
              <w:rPr>
                <w:b/>
                <w:bCs/>
                <w:caps/>
                <w:sz w:val="20"/>
                <w:szCs w:val="20"/>
              </w:rPr>
              <w:t>64</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1B12F0">
            <w:pPr>
              <w:rPr>
                <w:bCs/>
                <w:caps/>
                <w:sz w:val="20"/>
                <w:szCs w:val="20"/>
              </w:rPr>
            </w:pPr>
            <w:r w:rsidRPr="00A4107C">
              <w:rPr>
                <w:bCs/>
                <w:sz w:val="20"/>
                <w:szCs w:val="20"/>
              </w:rPr>
              <w:t>Статья 4</w:t>
            </w:r>
            <w:r w:rsidRPr="00A4107C">
              <w:rPr>
                <w:bCs/>
                <w:caps/>
                <w:sz w:val="20"/>
                <w:szCs w:val="20"/>
              </w:rPr>
              <w:t>0</w:t>
            </w:r>
            <w:r w:rsidRPr="00A4107C">
              <w:rPr>
                <w:bCs/>
                <w:sz w:val="20"/>
                <w:szCs w:val="20"/>
              </w:rPr>
              <w:t xml:space="preserve">. Перечень территориальных зон, выделенных на карте градостроительного зонирования </w:t>
            </w:r>
            <w:r w:rsidR="00DE19E7">
              <w:rPr>
                <w:bCs/>
                <w:sz w:val="20"/>
                <w:szCs w:val="20"/>
              </w:rPr>
              <w:t>Воргинск</w:t>
            </w:r>
            <w:r>
              <w:rPr>
                <w:bCs/>
                <w:sz w:val="20"/>
                <w:szCs w:val="20"/>
              </w:rPr>
              <w:t>ого</w:t>
            </w:r>
            <w:r w:rsidRPr="00A4107C">
              <w:rPr>
                <w:bCs/>
                <w:sz w:val="20"/>
                <w:szCs w:val="20"/>
              </w:rPr>
              <w:t xml:space="preserve"> сельского    посел</w:t>
            </w:r>
            <w:r>
              <w:rPr>
                <w:bCs/>
                <w:sz w:val="20"/>
                <w:szCs w:val="20"/>
              </w:rPr>
              <w:t>е</w:t>
            </w:r>
            <w:r w:rsidRPr="00A4107C">
              <w:rPr>
                <w:bCs/>
                <w:sz w:val="20"/>
                <w:szCs w:val="20"/>
              </w:rPr>
              <w:t>ния</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64</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A4107C">
              <w:rPr>
                <w:bCs/>
                <w:sz w:val="20"/>
                <w:szCs w:val="20"/>
              </w:rPr>
              <w:t>Статья 4</w:t>
            </w:r>
            <w:r w:rsidRPr="00A4107C">
              <w:rPr>
                <w:bCs/>
                <w:caps/>
                <w:sz w:val="20"/>
                <w:szCs w:val="20"/>
              </w:rPr>
              <w:t>1</w:t>
            </w:r>
            <w:r w:rsidRPr="00A4107C">
              <w:rPr>
                <w:bCs/>
                <w:sz w:val="20"/>
                <w:szCs w:val="20"/>
              </w:rPr>
              <w:t>. Градостроительные регламенты по видам и параметрам разрешенного использования земельных участков и объектов капитального строительства</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73</w:t>
            </w:r>
          </w:p>
        </w:tc>
      </w:tr>
      <w:tr w:rsidR="001B12F0" w:rsidRPr="00F44E77" w:rsidTr="005A6929">
        <w:tc>
          <w:tcPr>
            <w:tcW w:w="1668" w:type="dxa"/>
          </w:tcPr>
          <w:p w:rsidR="001B12F0" w:rsidRPr="00A4107C" w:rsidRDefault="001B12F0" w:rsidP="005A6929">
            <w:pPr>
              <w:ind w:firstLine="426"/>
              <w:rPr>
                <w:b/>
                <w:bCs/>
                <w:caps/>
                <w:sz w:val="20"/>
                <w:szCs w:val="20"/>
              </w:rPr>
            </w:pPr>
            <w:r w:rsidRPr="00A4107C">
              <w:rPr>
                <w:b/>
                <w:bCs/>
                <w:sz w:val="20"/>
                <w:szCs w:val="20"/>
              </w:rPr>
              <w:t>Глава 2.2</w:t>
            </w:r>
            <w:r w:rsidRPr="00A4107C">
              <w:rPr>
                <w:b/>
                <w:bCs/>
                <w:caps/>
                <w:sz w:val="20"/>
                <w:szCs w:val="20"/>
              </w:rPr>
              <w:t>.</w:t>
            </w:r>
          </w:p>
        </w:tc>
        <w:tc>
          <w:tcPr>
            <w:tcW w:w="7487" w:type="dxa"/>
          </w:tcPr>
          <w:p w:rsidR="001B12F0" w:rsidRPr="0095643B" w:rsidRDefault="001B12F0" w:rsidP="005A6929">
            <w:pPr>
              <w:rPr>
                <w:b/>
                <w:bCs/>
                <w:caps/>
                <w:sz w:val="20"/>
                <w:szCs w:val="20"/>
              </w:rPr>
            </w:pPr>
            <w:r w:rsidRPr="0095643B">
              <w:rPr>
                <w:b/>
                <w:bCs/>
                <w:sz w:val="20"/>
                <w:szCs w:val="20"/>
              </w:rPr>
              <w:t>Установление режима использования земель в зонах ограничений и обременений</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76</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95643B">
              <w:rPr>
                <w:bCs/>
                <w:sz w:val="20"/>
                <w:szCs w:val="20"/>
              </w:rPr>
              <w:t>Статья 4</w:t>
            </w:r>
            <w:r w:rsidRPr="0095643B">
              <w:rPr>
                <w:bCs/>
                <w:caps/>
                <w:sz w:val="20"/>
                <w:szCs w:val="20"/>
              </w:rPr>
              <w:t>2</w:t>
            </w:r>
            <w:r w:rsidRPr="0095643B">
              <w:rPr>
                <w:bCs/>
                <w:sz w:val="20"/>
                <w:szCs w:val="20"/>
              </w:rPr>
              <w:t>.</w:t>
            </w:r>
            <w:r>
              <w:rPr>
                <w:bCs/>
                <w:sz w:val="20"/>
                <w:szCs w:val="20"/>
              </w:rPr>
              <w:t xml:space="preserve"> Х</w:t>
            </w:r>
            <w:r w:rsidRPr="0095643B">
              <w:rPr>
                <w:bCs/>
                <w:sz w:val="20"/>
                <w:szCs w:val="20"/>
              </w:rPr>
              <w:t>арактеристика зон ограничений и обременений</w:t>
            </w:r>
          </w:p>
        </w:tc>
        <w:tc>
          <w:tcPr>
            <w:tcW w:w="416" w:type="dxa"/>
          </w:tcPr>
          <w:p w:rsidR="001B12F0" w:rsidRPr="00A4107C" w:rsidRDefault="001B12F0" w:rsidP="005A6929">
            <w:pPr>
              <w:rPr>
                <w:b/>
                <w:bCs/>
                <w:caps/>
                <w:sz w:val="20"/>
                <w:szCs w:val="20"/>
              </w:rPr>
            </w:pPr>
            <w:r>
              <w:rPr>
                <w:b/>
                <w:bCs/>
                <w:caps/>
                <w:sz w:val="20"/>
                <w:szCs w:val="20"/>
              </w:rPr>
              <w:t>76</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4</w:t>
            </w:r>
            <w:r w:rsidRPr="00FB676D">
              <w:rPr>
                <w:bCs/>
                <w:caps/>
                <w:sz w:val="20"/>
                <w:szCs w:val="20"/>
              </w:rPr>
              <w:t>3</w:t>
            </w:r>
            <w:r w:rsidRPr="00FB676D">
              <w:rPr>
                <w:bCs/>
                <w:sz w:val="20"/>
                <w:szCs w:val="20"/>
              </w:rPr>
              <w:t>.установление видов разрешенного использования земель в границах зон ограничений и обременений</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77</w:t>
            </w:r>
          </w:p>
        </w:tc>
      </w:tr>
      <w:tr w:rsidR="001B12F0" w:rsidRPr="00F44E77" w:rsidTr="005A6929">
        <w:tc>
          <w:tcPr>
            <w:tcW w:w="1668" w:type="dxa"/>
          </w:tcPr>
          <w:p w:rsidR="001B12F0" w:rsidRPr="00FB676D" w:rsidRDefault="001B12F0" w:rsidP="005A6929">
            <w:pPr>
              <w:ind w:firstLine="426"/>
              <w:rPr>
                <w:b/>
                <w:bCs/>
                <w:caps/>
                <w:sz w:val="20"/>
                <w:szCs w:val="20"/>
              </w:rPr>
            </w:pPr>
            <w:r w:rsidRPr="00FB676D">
              <w:rPr>
                <w:b/>
                <w:bCs/>
                <w:sz w:val="20"/>
                <w:szCs w:val="20"/>
              </w:rPr>
              <w:t>Глава 2.3</w:t>
            </w:r>
            <w:r w:rsidRPr="00FB676D">
              <w:rPr>
                <w:b/>
                <w:bCs/>
                <w:caps/>
                <w:sz w:val="20"/>
                <w:szCs w:val="20"/>
              </w:rPr>
              <w:t>.</w:t>
            </w:r>
          </w:p>
        </w:tc>
        <w:tc>
          <w:tcPr>
            <w:tcW w:w="7487" w:type="dxa"/>
          </w:tcPr>
          <w:p w:rsidR="001B12F0" w:rsidRPr="00FB676D" w:rsidRDefault="001B12F0" w:rsidP="005A6929">
            <w:pPr>
              <w:rPr>
                <w:b/>
                <w:bCs/>
                <w:caps/>
                <w:sz w:val="20"/>
                <w:szCs w:val="20"/>
              </w:rPr>
            </w:pPr>
            <w:r w:rsidRPr="00FB676D">
              <w:rPr>
                <w:b/>
                <w:bCs/>
                <w:sz w:val="20"/>
                <w:szCs w:val="20"/>
              </w:rPr>
              <w:t>Установление правил благоустройства в зонах особой градостроительной ценности</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83</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4</w:t>
            </w:r>
            <w:r w:rsidRPr="00FB676D">
              <w:rPr>
                <w:bCs/>
                <w:caps/>
                <w:sz w:val="20"/>
                <w:szCs w:val="20"/>
              </w:rPr>
              <w:t>4. </w:t>
            </w:r>
            <w:r w:rsidRPr="00FB676D">
              <w:rPr>
                <w:bCs/>
                <w:sz w:val="20"/>
                <w:szCs w:val="20"/>
              </w:rPr>
              <w:t>Общие положения</w:t>
            </w:r>
          </w:p>
        </w:tc>
        <w:tc>
          <w:tcPr>
            <w:tcW w:w="416" w:type="dxa"/>
          </w:tcPr>
          <w:p w:rsidR="001B12F0" w:rsidRPr="00A4107C" w:rsidRDefault="001B12F0" w:rsidP="005A6929">
            <w:pPr>
              <w:rPr>
                <w:b/>
                <w:bCs/>
                <w:caps/>
                <w:sz w:val="20"/>
                <w:szCs w:val="20"/>
              </w:rPr>
            </w:pPr>
            <w:r>
              <w:rPr>
                <w:b/>
                <w:bCs/>
                <w:caps/>
                <w:sz w:val="20"/>
                <w:szCs w:val="20"/>
              </w:rPr>
              <w:t>83</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4</w:t>
            </w:r>
            <w:r w:rsidRPr="00FB676D">
              <w:rPr>
                <w:bCs/>
                <w:caps/>
                <w:sz w:val="20"/>
                <w:szCs w:val="20"/>
              </w:rPr>
              <w:t>5</w:t>
            </w:r>
            <w:r w:rsidRPr="00FB676D">
              <w:rPr>
                <w:bCs/>
                <w:sz w:val="20"/>
                <w:szCs w:val="20"/>
              </w:rPr>
              <w:t>. Благоустройство</w:t>
            </w:r>
          </w:p>
        </w:tc>
        <w:tc>
          <w:tcPr>
            <w:tcW w:w="416" w:type="dxa"/>
          </w:tcPr>
          <w:p w:rsidR="001B12F0" w:rsidRPr="00A4107C" w:rsidRDefault="001B12F0" w:rsidP="005A6929">
            <w:pPr>
              <w:rPr>
                <w:b/>
                <w:bCs/>
                <w:caps/>
                <w:sz w:val="20"/>
                <w:szCs w:val="20"/>
              </w:rPr>
            </w:pPr>
            <w:r>
              <w:rPr>
                <w:b/>
                <w:bCs/>
                <w:caps/>
                <w:sz w:val="20"/>
                <w:szCs w:val="20"/>
              </w:rPr>
              <w:t>84</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CE29B3">
            <w:pPr>
              <w:rPr>
                <w:bCs/>
                <w:caps/>
                <w:sz w:val="20"/>
                <w:szCs w:val="20"/>
              </w:rPr>
            </w:pPr>
            <w:r w:rsidRPr="00FB676D">
              <w:rPr>
                <w:bCs/>
                <w:sz w:val="20"/>
                <w:szCs w:val="20"/>
              </w:rPr>
              <w:t>Статья 4</w:t>
            </w:r>
            <w:r w:rsidRPr="00FB676D">
              <w:rPr>
                <w:bCs/>
                <w:caps/>
                <w:sz w:val="20"/>
                <w:szCs w:val="20"/>
              </w:rPr>
              <w:t>6</w:t>
            </w:r>
            <w:r w:rsidRPr="00FB676D">
              <w:rPr>
                <w:bCs/>
                <w:sz w:val="20"/>
                <w:szCs w:val="20"/>
              </w:rPr>
              <w:t xml:space="preserve">. Уборка территории </w:t>
            </w:r>
            <w:r w:rsidR="00CE29B3">
              <w:rPr>
                <w:bCs/>
                <w:sz w:val="20"/>
                <w:szCs w:val="20"/>
              </w:rPr>
              <w:t>села</w:t>
            </w:r>
          </w:p>
        </w:tc>
        <w:tc>
          <w:tcPr>
            <w:tcW w:w="416" w:type="dxa"/>
          </w:tcPr>
          <w:p w:rsidR="001B12F0" w:rsidRPr="00A4107C" w:rsidRDefault="001B12F0" w:rsidP="005A6929">
            <w:pPr>
              <w:rPr>
                <w:b/>
                <w:bCs/>
                <w:caps/>
                <w:sz w:val="20"/>
                <w:szCs w:val="20"/>
              </w:rPr>
            </w:pPr>
            <w:r>
              <w:rPr>
                <w:b/>
                <w:bCs/>
                <w:caps/>
                <w:sz w:val="20"/>
                <w:szCs w:val="20"/>
              </w:rPr>
              <w:t>87</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4</w:t>
            </w:r>
            <w:r w:rsidRPr="00FB676D">
              <w:rPr>
                <w:bCs/>
                <w:caps/>
                <w:sz w:val="20"/>
                <w:szCs w:val="20"/>
              </w:rPr>
              <w:t>7</w:t>
            </w:r>
            <w:r w:rsidRPr="00FB676D">
              <w:rPr>
                <w:bCs/>
                <w:sz w:val="20"/>
                <w:szCs w:val="20"/>
              </w:rPr>
              <w:t>. Содержание транспорта, инженерных сооружений и коммуникаций, малых форм и временных сооружений для торговли</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91</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 xml:space="preserve">Статья </w:t>
            </w:r>
            <w:r w:rsidRPr="00FB676D">
              <w:rPr>
                <w:bCs/>
                <w:caps/>
                <w:sz w:val="20"/>
                <w:szCs w:val="20"/>
              </w:rPr>
              <w:t>48</w:t>
            </w:r>
            <w:r w:rsidRPr="00FB676D">
              <w:rPr>
                <w:bCs/>
                <w:sz w:val="20"/>
                <w:szCs w:val="20"/>
              </w:rPr>
              <w:t>. Озеленение территорий</w:t>
            </w:r>
          </w:p>
        </w:tc>
        <w:tc>
          <w:tcPr>
            <w:tcW w:w="416" w:type="dxa"/>
          </w:tcPr>
          <w:p w:rsidR="001B12F0" w:rsidRPr="00A4107C" w:rsidRDefault="001B12F0" w:rsidP="005A6929">
            <w:pPr>
              <w:rPr>
                <w:b/>
                <w:bCs/>
                <w:caps/>
                <w:sz w:val="20"/>
                <w:szCs w:val="20"/>
              </w:rPr>
            </w:pPr>
            <w:r>
              <w:rPr>
                <w:b/>
                <w:bCs/>
                <w:caps/>
                <w:sz w:val="20"/>
                <w:szCs w:val="20"/>
              </w:rPr>
              <w:t>92</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 xml:space="preserve">Статья </w:t>
            </w:r>
            <w:r w:rsidRPr="00FB676D">
              <w:rPr>
                <w:bCs/>
                <w:caps/>
                <w:sz w:val="20"/>
                <w:szCs w:val="20"/>
              </w:rPr>
              <w:t>49</w:t>
            </w:r>
            <w:r w:rsidRPr="00FB676D">
              <w:rPr>
                <w:bCs/>
                <w:sz w:val="20"/>
                <w:szCs w:val="20"/>
              </w:rPr>
              <w:t>. Освещение территории населенного пункта</w:t>
            </w:r>
          </w:p>
        </w:tc>
        <w:tc>
          <w:tcPr>
            <w:tcW w:w="416" w:type="dxa"/>
          </w:tcPr>
          <w:p w:rsidR="001B12F0" w:rsidRPr="00A4107C" w:rsidRDefault="001B12F0" w:rsidP="005A6929">
            <w:pPr>
              <w:rPr>
                <w:b/>
                <w:bCs/>
                <w:caps/>
                <w:sz w:val="20"/>
                <w:szCs w:val="20"/>
              </w:rPr>
            </w:pPr>
            <w:r>
              <w:rPr>
                <w:b/>
                <w:bCs/>
                <w:caps/>
                <w:sz w:val="20"/>
                <w:szCs w:val="20"/>
              </w:rPr>
              <w:t>93</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5</w:t>
            </w:r>
            <w:r w:rsidRPr="00FB676D">
              <w:rPr>
                <w:bCs/>
                <w:caps/>
                <w:sz w:val="20"/>
                <w:szCs w:val="20"/>
              </w:rPr>
              <w:t>0</w:t>
            </w:r>
            <w:r w:rsidRPr="00FB676D">
              <w:rPr>
                <w:bCs/>
                <w:sz w:val="20"/>
                <w:szCs w:val="20"/>
              </w:rPr>
              <w:t>. Контроль за исполнением правил благоустройства и ответственность за их нарушение</w:t>
            </w:r>
          </w:p>
        </w:tc>
        <w:tc>
          <w:tcPr>
            <w:tcW w:w="416" w:type="dxa"/>
          </w:tcPr>
          <w:p w:rsidR="001B12F0" w:rsidRDefault="001B12F0" w:rsidP="005A6929">
            <w:pPr>
              <w:rPr>
                <w:b/>
                <w:bCs/>
                <w:caps/>
                <w:sz w:val="20"/>
                <w:szCs w:val="20"/>
              </w:rPr>
            </w:pPr>
          </w:p>
          <w:p w:rsidR="001B12F0" w:rsidRPr="00A4107C" w:rsidRDefault="001B12F0" w:rsidP="005A6929">
            <w:pPr>
              <w:rPr>
                <w:b/>
                <w:bCs/>
                <w:caps/>
                <w:sz w:val="20"/>
                <w:szCs w:val="20"/>
              </w:rPr>
            </w:pPr>
            <w:r>
              <w:rPr>
                <w:b/>
                <w:bCs/>
                <w:caps/>
                <w:sz w:val="20"/>
                <w:szCs w:val="20"/>
              </w:rPr>
              <w:t>93</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44E77" w:rsidRDefault="001B12F0" w:rsidP="005A6929">
            <w:pPr>
              <w:rPr>
                <w:bCs/>
                <w:caps/>
                <w:sz w:val="20"/>
                <w:szCs w:val="20"/>
              </w:rPr>
            </w:pPr>
            <w:r w:rsidRPr="00FB676D">
              <w:rPr>
                <w:bCs/>
                <w:sz w:val="20"/>
                <w:szCs w:val="20"/>
              </w:rPr>
              <w:t>Статья 5</w:t>
            </w:r>
            <w:r w:rsidRPr="00FB676D">
              <w:rPr>
                <w:bCs/>
                <w:caps/>
                <w:sz w:val="20"/>
                <w:szCs w:val="20"/>
              </w:rPr>
              <w:t>1</w:t>
            </w:r>
            <w:r w:rsidRPr="00FB676D">
              <w:rPr>
                <w:bCs/>
                <w:sz w:val="20"/>
                <w:szCs w:val="20"/>
              </w:rPr>
              <w:t xml:space="preserve">. Организация работ по благоустройству территории </w:t>
            </w:r>
            <w:r w:rsidR="00CE29B3">
              <w:rPr>
                <w:bCs/>
                <w:sz w:val="20"/>
                <w:szCs w:val="20"/>
              </w:rPr>
              <w:t>села</w:t>
            </w:r>
          </w:p>
        </w:tc>
        <w:tc>
          <w:tcPr>
            <w:tcW w:w="416" w:type="dxa"/>
          </w:tcPr>
          <w:p w:rsidR="001B12F0" w:rsidRPr="00A4107C" w:rsidRDefault="001B12F0" w:rsidP="005A6929">
            <w:pPr>
              <w:rPr>
                <w:b/>
                <w:bCs/>
                <w:caps/>
                <w:sz w:val="20"/>
                <w:szCs w:val="20"/>
              </w:rPr>
            </w:pPr>
            <w:r>
              <w:rPr>
                <w:b/>
                <w:bCs/>
                <w:caps/>
                <w:sz w:val="20"/>
                <w:szCs w:val="20"/>
              </w:rPr>
              <w:t>94</w:t>
            </w:r>
          </w:p>
        </w:tc>
      </w:tr>
      <w:tr w:rsidR="001B12F0" w:rsidRPr="00F44E77" w:rsidTr="005A6929">
        <w:tc>
          <w:tcPr>
            <w:tcW w:w="1668" w:type="dxa"/>
          </w:tcPr>
          <w:p w:rsidR="001B12F0" w:rsidRPr="00FB676D" w:rsidRDefault="001B12F0" w:rsidP="005A6929">
            <w:pPr>
              <w:rPr>
                <w:b/>
                <w:bCs/>
                <w:caps/>
                <w:sz w:val="20"/>
                <w:szCs w:val="20"/>
              </w:rPr>
            </w:pPr>
            <w:r w:rsidRPr="00FB676D">
              <w:rPr>
                <w:b/>
                <w:bCs/>
                <w:caps/>
                <w:sz w:val="20"/>
                <w:szCs w:val="20"/>
              </w:rPr>
              <w:t>ЧАСТЬ III.</w:t>
            </w:r>
          </w:p>
        </w:tc>
        <w:tc>
          <w:tcPr>
            <w:tcW w:w="7487" w:type="dxa"/>
          </w:tcPr>
          <w:p w:rsidR="001B12F0" w:rsidRPr="00FB676D" w:rsidRDefault="001B12F0" w:rsidP="005A6929">
            <w:pPr>
              <w:rPr>
                <w:b/>
                <w:bCs/>
                <w:sz w:val="20"/>
                <w:szCs w:val="20"/>
              </w:rPr>
            </w:pPr>
            <w:r w:rsidRPr="00FB676D">
              <w:rPr>
                <w:b/>
                <w:bCs/>
                <w:sz w:val="20"/>
                <w:szCs w:val="20"/>
              </w:rPr>
              <w:t>ПЕРЕЧЕНЬ НОРМАТИВНЫХ ПРАВОВЫХ АКТОВ, СОДЕРЖАЩИХ НОРМЫ РЕГУЛИРОВАНИЯ ЗЕМЛЕПОЛЬЗОВАНИЯ И ЗАСТРОЙКИ</w:t>
            </w:r>
          </w:p>
        </w:tc>
        <w:tc>
          <w:tcPr>
            <w:tcW w:w="416" w:type="dxa"/>
          </w:tcPr>
          <w:p w:rsidR="001B12F0" w:rsidRDefault="001B12F0" w:rsidP="005A6929">
            <w:pPr>
              <w:rPr>
                <w:b/>
                <w:bCs/>
                <w:caps/>
                <w:sz w:val="20"/>
                <w:szCs w:val="20"/>
              </w:rPr>
            </w:pPr>
          </w:p>
          <w:p w:rsidR="001B12F0" w:rsidRDefault="001B12F0" w:rsidP="005A6929">
            <w:pPr>
              <w:rPr>
                <w:b/>
                <w:bCs/>
                <w:caps/>
                <w:sz w:val="20"/>
                <w:szCs w:val="20"/>
              </w:rPr>
            </w:pPr>
            <w:r>
              <w:rPr>
                <w:b/>
                <w:bCs/>
                <w:caps/>
                <w:sz w:val="20"/>
                <w:szCs w:val="20"/>
              </w:rPr>
              <w:t>95</w:t>
            </w: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B676D" w:rsidRDefault="001B12F0" w:rsidP="005A6929">
            <w:pPr>
              <w:rPr>
                <w:bCs/>
                <w:sz w:val="20"/>
                <w:szCs w:val="20"/>
              </w:rPr>
            </w:pPr>
          </w:p>
        </w:tc>
        <w:tc>
          <w:tcPr>
            <w:tcW w:w="416" w:type="dxa"/>
          </w:tcPr>
          <w:p w:rsidR="001B12F0" w:rsidRDefault="001B12F0" w:rsidP="005A6929">
            <w:pPr>
              <w:rPr>
                <w:b/>
                <w:bCs/>
                <w:caps/>
                <w:sz w:val="20"/>
                <w:szCs w:val="20"/>
              </w:rPr>
            </w:pPr>
          </w:p>
        </w:tc>
      </w:tr>
      <w:tr w:rsidR="001B12F0" w:rsidRPr="00F44E77" w:rsidTr="005A6929">
        <w:tc>
          <w:tcPr>
            <w:tcW w:w="1668" w:type="dxa"/>
          </w:tcPr>
          <w:p w:rsidR="001B12F0" w:rsidRPr="00F44E77" w:rsidRDefault="001B12F0" w:rsidP="005A6929">
            <w:pPr>
              <w:rPr>
                <w:bCs/>
                <w:caps/>
                <w:sz w:val="20"/>
                <w:szCs w:val="20"/>
              </w:rPr>
            </w:pPr>
          </w:p>
        </w:tc>
        <w:tc>
          <w:tcPr>
            <w:tcW w:w="7487" w:type="dxa"/>
          </w:tcPr>
          <w:p w:rsidR="001B12F0" w:rsidRPr="00FB676D" w:rsidRDefault="001B12F0" w:rsidP="005A6929">
            <w:pPr>
              <w:rPr>
                <w:bCs/>
                <w:sz w:val="20"/>
                <w:szCs w:val="20"/>
              </w:rPr>
            </w:pPr>
          </w:p>
        </w:tc>
        <w:tc>
          <w:tcPr>
            <w:tcW w:w="416" w:type="dxa"/>
          </w:tcPr>
          <w:p w:rsidR="001B12F0" w:rsidRDefault="001B12F0" w:rsidP="005A6929">
            <w:pPr>
              <w:rPr>
                <w:b/>
                <w:bCs/>
                <w:caps/>
                <w:sz w:val="20"/>
                <w:szCs w:val="20"/>
              </w:rPr>
            </w:pPr>
          </w:p>
        </w:tc>
      </w:tr>
    </w:tbl>
    <w:p w:rsidR="00AC4CD1" w:rsidRDefault="00AC4CD1"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Default="001B12F0" w:rsidP="00F312F1">
      <w:pPr>
        <w:spacing w:after="200" w:line="276" w:lineRule="auto"/>
        <w:jc w:val="both"/>
        <w:rPr>
          <w:rFonts w:ascii="Arial" w:hAnsi="Arial" w:cs="Arial"/>
          <w:bCs/>
          <w:caps/>
        </w:rPr>
      </w:pPr>
    </w:p>
    <w:p w:rsidR="001B12F0" w:rsidRPr="004906F5" w:rsidRDefault="001B12F0" w:rsidP="00F312F1">
      <w:pPr>
        <w:spacing w:after="200" w:line="276" w:lineRule="auto"/>
        <w:jc w:val="both"/>
        <w:rPr>
          <w:rFonts w:ascii="Arial" w:hAnsi="Arial" w:cs="Arial"/>
          <w:bCs/>
          <w:caps/>
        </w:rPr>
      </w:pPr>
    </w:p>
    <w:p w:rsidR="00D30179" w:rsidRDefault="00D30179" w:rsidP="00D30179">
      <w:pPr>
        <w:pStyle w:val="Style9"/>
        <w:widowControl/>
        <w:spacing w:before="67" w:line="326" w:lineRule="exact"/>
        <w:rPr>
          <w:rStyle w:val="FontStyle96"/>
        </w:rPr>
      </w:pPr>
      <w:r>
        <w:rPr>
          <w:rStyle w:val="FontStyle96"/>
        </w:rPr>
        <w:lastRenderedPageBreak/>
        <w:t xml:space="preserve">ЧАСТЬ </w:t>
      </w:r>
      <w:r>
        <w:rPr>
          <w:rStyle w:val="FontStyle114"/>
        </w:rPr>
        <w:t xml:space="preserve">I. </w:t>
      </w:r>
      <w:r>
        <w:rPr>
          <w:rStyle w:val="FontStyle96"/>
        </w:rPr>
        <w:t>ПОРЯДОК ПРИМЕНЕНИЯ ПРАВИЛ ЗЕМЛЕПОЛЬЗОВАНИЯ И ЗАСТРОЙКИ.</w:t>
      </w:r>
    </w:p>
    <w:p w:rsidR="00D30179" w:rsidRPr="00E3532D" w:rsidRDefault="00D30179" w:rsidP="00D30179">
      <w:pPr>
        <w:pStyle w:val="Style39"/>
        <w:widowControl/>
        <w:spacing w:before="86" w:line="276" w:lineRule="auto"/>
        <w:jc w:val="center"/>
        <w:outlineLvl w:val="0"/>
        <w:rPr>
          <w:rStyle w:val="FontStyle112"/>
          <w:i w:val="0"/>
        </w:rPr>
      </w:pPr>
      <w:r w:rsidRPr="00E3532D">
        <w:rPr>
          <w:rStyle w:val="FontStyle112"/>
          <w:i w:val="0"/>
        </w:rPr>
        <w:t>Глава 1. ОБЩИЕ ПОЛОЖЕНИЯ.</w:t>
      </w:r>
    </w:p>
    <w:p w:rsidR="00D30179" w:rsidRPr="006D1149" w:rsidRDefault="00D30179" w:rsidP="00D30179">
      <w:pPr>
        <w:pStyle w:val="Style2"/>
        <w:widowControl/>
        <w:spacing w:before="38" w:line="276" w:lineRule="auto"/>
        <w:jc w:val="center"/>
        <w:rPr>
          <w:rStyle w:val="FontStyle100"/>
          <w:b/>
        </w:rPr>
      </w:pPr>
      <w:r w:rsidRPr="006D1149">
        <w:rPr>
          <w:rStyle w:val="FontStyle100"/>
          <w:b/>
        </w:rPr>
        <w:t xml:space="preserve">Статья </w:t>
      </w:r>
      <w:r w:rsidRPr="006D1149">
        <w:rPr>
          <w:rStyle w:val="FontStyle107"/>
          <w:b w:val="0"/>
        </w:rPr>
        <w:t>1</w:t>
      </w:r>
      <w:r w:rsidR="00191252">
        <w:rPr>
          <w:rStyle w:val="FontStyle107"/>
          <w:b w:val="0"/>
        </w:rPr>
        <w:t>.</w:t>
      </w:r>
      <w:r w:rsidRPr="006D1149">
        <w:rPr>
          <w:rStyle w:val="FontStyle100"/>
          <w:b/>
        </w:rPr>
        <w:t>Основные понятия, используемые в правилах землепользования и застройки</w:t>
      </w:r>
    </w:p>
    <w:p w:rsidR="00D30179" w:rsidRPr="00341C01" w:rsidRDefault="00D30179" w:rsidP="00D30179">
      <w:pPr>
        <w:pStyle w:val="Style15"/>
        <w:widowControl/>
        <w:spacing w:before="86" w:line="240" w:lineRule="auto"/>
        <w:ind w:firstLine="709"/>
        <w:contextualSpacing/>
        <w:rPr>
          <w:rStyle w:val="FontStyle102"/>
        </w:rPr>
      </w:pPr>
      <w:r w:rsidRPr="00341C01">
        <w:rPr>
          <w:rStyle w:val="FontStyle100"/>
        </w:rPr>
        <w:t xml:space="preserve">В </w:t>
      </w:r>
      <w:r w:rsidRPr="00341C01">
        <w:rPr>
          <w:rStyle w:val="FontStyle102"/>
        </w:rPr>
        <w:t xml:space="preserve">правилах землепользования и застройки </w:t>
      </w:r>
      <w:r w:rsidR="00DE19E7">
        <w:rPr>
          <w:rStyle w:val="FontStyle102"/>
        </w:rPr>
        <w:t>Воргинск</w:t>
      </w:r>
      <w:r w:rsidR="00411B14">
        <w:rPr>
          <w:rStyle w:val="FontStyle102"/>
        </w:rPr>
        <w:t>ого</w:t>
      </w:r>
      <w:r>
        <w:rPr>
          <w:rStyle w:val="FontStyle102"/>
        </w:rPr>
        <w:t xml:space="preserve"> сельского поселения </w:t>
      </w:r>
      <w:r w:rsidRPr="00341C01">
        <w:rPr>
          <w:rStyle w:val="FontStyle102"/>
        </w:rPr>
        <w:t>(далее - Правила) используются следующие основные понятия:</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акт приемкиобъекта</w:t>
      </w:r>
      <w:r w:rsidRPr="00341C01">
        <w:rPr>
          <w:rStyle w:val="FontStyle100"/>
        </w:rPr>
        <w:t xml:space="preserve"> - </w:t>
      </w:r>
      <w:r w:rsidRPr="00341C01">
        <w:rPr>
          <w:rStyle w:val="FontStyle102"/>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r w:rsidRPr="00543EB6">
        <w:rPr>
          <w:rStyle w:val="FontStyle102"/>
          <w:vertAlign w:val="superscript"/>
        </w:rPr>
        <w:t>1[1]</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арендаторы земельных участков</w:t>
      </w:r>
      <w:r w:rsidRPr="00341C01">
        <w:rPr>
          <w:rStyle w:val="FontStyle100"/>
        </w:rPr>
        <w:t xml:space="preserve"> - </w:t>
      </w:r>
      <w:r w:rsidRPr="00341C01">
        <w:rPr>
          <w:rStyle w:val="FontStyle102"/>
        </w:rPr>
        <w:t>лица, владеющие и пользующиеся земельными участками по договору аренды, договору субаренды;</w:t>
      </w:r>
      <w:r w:rsidRPr="00543EB6">
        <w:rPr>
          <w:rStyle w:val="FontStyle102"/>
          <w:vertAlign w:val="superscript"/>
        </w:rPr>
        <w:t>2[2]</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береговая полоса</w:t>
      </w:r>
      <w:r w:rsidRPr="00341C01">
        <w:rPr>
          <w:rStyle w:val="FontStyle100"/>
        </w:rPr>
        <w:t xml:space="preserve"> - </w:t>
      </w:r>
      <w:r w:rsidRPr="00341C01">
        <w:rPr>
          <w:rStyle w:val="FontStyle102"/>
        </w:rPr>
        <w:t>полоса земли вдоль береговой линии водного объекта, предназначенная для общего пользования;</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виды разрешенного использования недвижимости</w:t>
      </w:r>
      <w:r w:rsidRPr="00341C01">
        <w:rPr>
          <w:rStyle w:val="FontStyle100"/>
        </w:rPr>
        <w:t xml:space="preserve"> - </w:t>
      </w:r>
      <w:r w:rsidRPr="00341C01">
        <w:rPr>
          <w:rStyle w:val="FontStyle102"/>
        </w:rPr>
        <w:t>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D30179" w:rsidRPr="00D30179" w:rsidRDefault="00D30179" w:rsidP="00D30179">
      <w:pPr>
        <w:pStyle w:val="Style43"/>
        <w:widowControl/>
        <w:spacing w:line="240" w:lineRule="auto"/>
        <w:ind w:firstLine="709"/>
        <w:contextualSpacing/>
        <w:rPr>
          <w:rStyle w:val="FontStyle102"/>
          <w:vertAlign w:val="superscript"/>
        </w:rPr>
      </w:pPr>
      <w:r w:rsidRPr="00341C01">
        <w:rPr>
          <w:rStyle w:val="FontStyle100"/>
          <w:b/>
        </w:rPr>
        <w:t>водоохранными зонами</w:t>
      </w:r>
      <w:r w:rsidR="00413C86">
        <w:rPr>
          <w:rStyle w:val="FontStyle100"/>
          <w:b/>
        </w:rPr>
        <w:t xml:space="preserve"> </w:t>
      </w:r>
      <w:r w:rsidRPr="00341C01">
        <w:rPr>
          <w:rStyle w:val="FontStyle102"/>
        </w:rPr>
        <w:t>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43EB6">
        <w:rPr>
          <w:rStyle w:val="FontStyle102"/>
          <w:vertAlign w:val="superscript"/>
        </w:rPr>
        <w:t>3[3]</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высота здания, строения, сооружения</w:t>
      </w:r>
      <w:r w:rsidRPr="00341C01">
        <w:rPr>
          <w:rStyle w:val="FontStyle100"/>
        </w:rPr>
        <w:t xml:space="preserve"> - </w:t>
      </w:r>
      <w:r w:rsidRPr="00341C01">
        <w:rPr>
          <w:rStyle w:val="FontStyle102"/>
        </w:rPr>
        <w:t>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543EB6">
        <w:rPr>
          <w:rStyle w:val="FontStyle102"/>
          <w:vertAlign w:val="superscript"/>
        </w:rPr>
        <w:t>4[4]</w:t>
      </w:r>
    </w:p>
    <w:p w:rsidR="00D30179" w:rsidRPr="00341C01" w:rsidRDefault="00D30179" w:rsidP="00D30179">
      <w:pPr>
        <w:pStyle w:val="Style43"/>
        <w:widowControl/>
        <w:spacing w:before="5" w:after="1301" w:line="240" w:lineRule="auto"/>
        <w:ind w:firstLine="709"/>
        <w:contextualSpacing/>
        <w:rPr>
          <w:rStyle w:val="FontStyle102"/>
          <w:vertAlign w:val="superscript"/>
        </w:rPr>
      </w:pPr>
      <w:r w:rsidRPr="00341C01">
        <w:rPr>
          <w:rStyle w:val="FontStyle100"/>
          <w:b/>
        </w:rPr>
        <w:t>градостроительная деятельность</w:t>
      </w:r>
      <w:r w:rsidRPr="00341C01">
        <w:rPr>
          <w:rStyle w:val="FontStyle100"/>
        </w:rPr>
        <w:t xml:space="preserve"> - </w:t>
      </w:r>
      <w:r w:rsidRPr="00341C01">
        <w:rPr>
          <w:rStyle w:val="FontStyle102"/>
        </w:rPr>
        <w:t xml:space="preserve">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543EB6">
        <w:rPr>
          <w:rStyle w:val="FontStyle102"/>
          <w:vertAlign w:val="superscript"/>
        </w:rPr>
        <w:t>5[5]</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t>градостроительное зонирование</w:t>
      </w:r>
      <w:r w:rsidRPr="00341C01">
        <w:rPr>
          <w:rStyle w:val="FontStyle100"/>
        </w:rPr>
        <w:t xml:space="preserve"> - </w:t>
      </w:r>
      <w:r w:rsidRPr="00341C01">
        <w:rPr>
          <w:rStyle w:val="FontStyle102"/>
        </w:rPr>
        <w:t>зонирование территории муниципального образования в целях определения территориальных зон и установления градостроительных регламентов;</w:t>
      </w:r>
      <w:r w:rsidRPr="00543EB6">
        <w:rPr>
          <w:rStyle w:val="FontStyle102"/>
          <w:vertAlign w:val="superscript"/>
        </w:rPr>
        <w:t>6[6]</w:t>
      </w:r>
    </w:p>
    <w:p w:rsidR="00D30179" w:rsidRDefault="00D30179" w:rsidP="00D30179">
      <w:pPr>
        <w:pStyle w:val="Style43"/>
        <w:widowControl/>
        <w:spacing w:before="5" w:line="240" w:lineRule="auto"/>
        <w:ind w:firstLine="709"/>
        <w:contextualSpacing/>
        <w:rPr>
          <w:rStyle w:val="FontStyle102"/>
          <w:vertAlign w:val="superscript"/>
        </w:rPr>
      </w:pPr>
      <w:r w:rsidRPr="00341C01">
        <w:rPr>
          <w:rStyle w:val="FontStyle100"/>
          <w:b/>
        </w:rPr>
        <w:t>градостроительная документация по планировке территории</w:t>
      </w:r>
      <w:r w:rsidRPr="00341C01">
        <w:rPr>
          <w:rStyle w:val="FontStyle100"/>
        </w:rPr>
        <w:t xml:space="preserve"> - </w:t>
      </w:r>
      <w:r w:rsidRPr="00341C01">
        <w:rPr>
          <w:rStyle w:val="FontStyle102"/>
        </w:rPr>
        <w:t>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r w:rsidRPr="00543EB6">
        <w:rPr>
          <w:rStyle w:val="FontStyle102"/>
          <w:vertAlign w:val="superscript"/>
        </w:rPr>
        <w:t>7[7]</w:t>
      </w:r>
    </w:p>
    <w:p w:rsidR="00D30179" w:rsidRDefault="00D30179" w:rsidP="00D30179">
      <w:pPr>
        <w:pStyle w:val="Style43"/>
        <w:widowControl/>
        <w:spacing w:before="5" w:line="240" w:lineRule="auto"/>
        <w:ind w:firstLine="0"/>
        <w:contextualSpacing/>
        <w:rPr>
          <w:rStyle w:val="FontStyle102"/>
          <w:u w:val="single"/>
        </w:rPr>
      </w:pP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p>
    <w:p w:rsidR="00411B14" w:rsidRPr="00411B14" w:rsidRDefault="00411B14" w:rsidP="00411B14">
      <w:pPr>
        <w:pStyle w:val="Style43"/>
        <w:widowControl/>
        <w:spacing w:before="5" w:after="1301" w:line="240" w:lineRule="auto"/>
        <w:ind w:firstLine="0"/>
        <w:contextualSpacing/>
        <w:rPr>
          <w:rStyle w:val="FontStyle100"/>
          <w:sz w:val="16"/>
          <w:szCs w:val="16"/>
        </w:rPr>
      </w:pPr>
      <w:r w:rsidRPr="00411B14">
        <w:rPr>
          <w:rStyle w:val="FontStyle100"/>
          <w:sz w:val="16"/>
          <w:szCs w:val="16"/>
        </w:rPr>
        <w:t>1[1]</w:t>
      </w:r>
      <w:r w:rsidRPr="00411B14">
        <w:rPr>
          <w:rStyle w:val="FontStyle100"/>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мероприятия по реализации ГК РФ.</w:t>
      </w:r>
    </w:p>
    <w:p w:rsidR="00411B14" w:rsidRPr="00411B14" w:rsidRDefault="00411B14" w:rsidP="00411B14">
      <w:pPr>
        <w:pStyle w:val="Style43"/>
        <w:widowControl/>
        <w:spacing w:before="5" w:after="1301" w:line="240" w:lineRule="auto"/>
        <w:ind w:firstLine="0"/>
        <w:contextualSpacing/>
        <w:rPr>
          <w:rStyle w:val="FontStyle100"/>
          <w:sz w:val="16"/>
          <w:szCs w:val="16"/>
        </w:rPr>
      </w:pPr>
      <w:r w:rsidRPr="00411B14">
        <w:rPr>
          <w:rStyle w:val="FontStyle100"/>
          <w:sz w:val="16"/>
          <w:szCs w:val="16"/>
        </w:rPr>
        <w:t>2[2]</w:t>
      </w:r>
      <w:r w:rsidRPr="00411B14">
        <w:rPr>
          <w:rStyle w:val="FontStyle100"/>
          <w:sz w:val="16"/>
          <w:szCs w:val="16"/>
        </w:rPr>
        <w:tab/>
        <w:t>ЗК РФ, ст.5</w:t>
      </w:r>
    </w:p>
    <w:p w:rsidR="00411B14" w:rsidRPr="00411B14" w:rsidRDefault="00411B14" w:rsidP="00411B14">
      <w:pPr>
        <w:pStyle w:val="Style43"/>
        <w:widowControl/>
        <w:spacing w:before="5" w:after="1301" w:line="240" w:lineRule="auto"/>
        <w:ind w:firstLine="0"/>
        <w:contextualSpacing/>
        <w:rPr>
          <w:rStyle w:val="FontStyle100"/>
          <w:sz w:val="16"/>
          <w:szCs w:val="16"/>
        </w:rPr>
      </w:pPr>
      <w:r w:rsidRPr="00411B14">
        <w:rPr>
          <w:rStyle w:val="FontStyle100"/>
          <w:sz w:val="16"/>
          <w:szCs w:val="16"/>
        </w:rPr>
        <w:t>3[3]</w:t>
      </w:r>
      <w:r w:rsidRPr="00411B14">
        <w:rPr>
          <w:rStyle w:val="FontStyle100"/>
          <w:sz w:val="16"/>
          <w:szCs w:val="16"/>
        </w:rPr>
        <w:tab/>
        <w:t>Водный кодекс РФ, ст. 65, п.1</w:t>
      </w:r>
    </w:p>
    <w:p w:rsidR="00D30179" w:rsidRPr="00411B14" w:rsidRDefault="00D30179" w:rsidP="00411B14">
      <w:pPr>
        <w:pStyle w:val="Style43"/>
        <w:widowControl/>
        <w:spacing w:before="5" w:after="1301" w:line="240" w:lineRule="auto"/>
        <w:ind w:firstLine="0"/>
        <w:contextualSpacing/>
        <w:rPr>
          <w:rStyle w:val="FontStyle100"/>
          <w:sz w:val="16"/>
          <w:szCs w:val="16"/>
        </w:rPr>
      </w:pPr>
      <w:r w:rsidRPr="00411B14">
        <w:rPr>
          <w:rStyle w:val="FontStyle100"/>
          <w:sz w:val="16"/>
          <w:szCs w:val="16"/>
        </w:rPr>
        <w:t>4[4]</w:t>
      </w:r>
      <w:r w:rsidRPr="00411B14">
        <w:rPr>
          <w:rStyle w:val="FontStyle100"/>
          <w:sz w:val="16"/>
          <w:szCs w:val="16"/>
        </w:rPr>
        <w:tab/>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w:t>
      </w:r>
    </w:p>
    <w:p w:rsidR="00D30179" w:rsidRPr="00411B14" w:rsidRDefault="00D30179" w:rsidP="00411B14">
      <w:pPr>
        <w:pStyle w:val="Style43"/>
        <w:widowControl/>
        <w:spacing w:before="5" w:line="240" w:lineRule="auto"/>
        <w:ind w:firstLine="0"/>
        <w:contextualSpacing/>
        <w:rPr>
          <w:rStyle w:val="FontStyle102"/>
          <w:sz w:val="16"/>
          <w:szCs w:val="16"/>
          <w:vertAlign w:val="superscript"/>
        </w:rPr>
      </w:pPr>
      <w:r w:rsidRPr="00411B14">
        <w:rPr>
          <w:rStyle w:val="FontStyle102"/>
          <w:sz w:val="16"/>
          <w:szCs w:val="16"/>
          <w:vertAlign w:val="superscript"/>
        </w:rPr>
        <w:t>5[5]</w:t>
      </w:r>
      <w:r w:rsidRPr="00411B14">
        <w:rPr>
          <w:rStyle w:val="FontStyle102"/>
          <w:sz w:val="16"/>
          <w:szCs w:val="16"/>
          <w:vertAlign w:val="superscript"/>
        </w:rPr>
        <w:tab/>
        <w:t>ГК РФ, ст.1</w:t>
      </w:r>
    </w:p>
    <w:p w:rsidR="00D30179" w:rsidRPr="00411B14" w:rsidRDefault="00D30179" w:rsidP="00411B14">
      <w:pPr>
        <w:pStyle w:val="Style43"/>
        <w:widowControl/>
        <w:spacing w:before="5" w:line="240" w:lineRule="auto"/>
        <w:ind w:firstLine="0"/>
        <w:contextualSpacing/>
        <w:rPr>
          <w:rStyle w:val="FontStyle102"/>
          <w:sz w:val="16"/>
          <w:szCs w:val="16"/>
          <w:vertAlign w:val="superscript"/>
        </w:rPr>
      </w:pPr>
      <w:r w:rsidRPr="00411B14">
        <w:rPr>
          <w:rStyle w:val="FontStyle102"/>
          <w:sz w:val="16"/>
          <w:szCs w:val="16"/>
          <w:vertAlign w:val="superscript"/>
        </w:rPr>
        <w:t>6[6]</w:t>
      </w:r>
      <w:r w:rsidRPr="00411B14">
        <w:rPr>
          <w:rStyle w:val="FontStyle102"/>
          <w:sz w:val="16"/>
          <w:szCs w:val="16"/>
          <w:vertAlign w:val="superscript"/>
        </w:rPr>
        <w:tab/>
        <w:t>ГК РФ, ст.1</w:t>
      </w:r>
    </w:p>
    <w:p w:rsidR="00D30179" w:rsidRPr="00411B14" w:rsidRDefault="00D30179" w:rsidP="00411B14">
      <w:pPr>
        <w:pStyle w:val="Style43"/>
        <w:widowControl/>
        <w:spacing w:before="5" w:line="240" w:lineRule="auto"/>
        <w:ind w:firstLine="0"/>
        <w:contextualSpacing/>
        <w:rPr>
          <w:rStyle w:val="FontStyle102"/>
          <w:sz w:val="16"/>
          <w:szCs w:val="16"/>
          <w:vertAlign w:val="superscript"/>
        </w:rPr>
      </w:pPr>
      <w:r w:rsidRPr="00411B14">
        <w:rPr>
          <w:rStyle w:val="FontStyle102"/>
          <w:sz w:val="16"/>
          <w:szCs w:val="16"/>
          <w:vertAlign w:val="superscript"/>
        </w:rPr>
        <w:t>7[7]</w:t>
      </w:r>
      <w:r w:rsidRPr="00411B14">
        <w:rPr>
          <w:rStyle w:val="FontStyle102"/>
          <w:sz w:val="16"/>
          <w:szCs w:val="16"/>
          <w:vertAlign w:val="superscript"/>
        </w:rPr>
        <w:tab/>
        <w:t>ГК РФ, ст.41, п.1, п.5</w:t>
      </w:r>
    </w:p>
    <w:p w:rsidR="00D30179" w:rsidRPr="00341C01" w:rsidRDefault="00D30179" w:rsidP="00D30179">
      <w:pPr>
        <w:pStyle w:val="Style43"/>
        <w:widowControl/>
        <w:spacing w:line="240" w:lineRule="auto"/>
        <w:ind w:firstLine="709"/>
        <w:contextualSpacing/>
        <w:rPr>
          <w:rStyle w:val="FontStyle102"/>
        </w:rPr>
      </w:pPr>
      <w:r w:rsidRPr="00341C01">
        <w:rPr>
          <w:rStyle w:val="FontStyle100"/>
          <w:b/>
        </w:rPr>
        <w:lastRenderedPageBreak/>
        <w:t>градостроительный план земельного участка</w:t>
      </w:r>
      <w:r w:rsidRPr="00341C01">
        <w:rPr>
          <w:rStyle w:val="FontStyle100"/>
        </w:rPr>
        <w:t xml:space="preserve"> - </w:t>
      </w:r>
      <w:r w:rsidRPr="00341C01">
        <w:rPr>
          <w:rStyle w:val="FontStyle102"/>
        </w:rPr>
        <w:t>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r w:rsidRPr="00543EB6">
        <w:rPr>
          <w:rStyle w:val="FontStyle102"/>
          <w:vertAlign w:val="superscript"/>
        </w:rPr>
        <w:t>8[8]</w:t>
      </w:r>
    </w:p>
    <w:p w:rsidR="00D30179" w:rsidRPr="00543EB6" w:rsidRDefault="00D30179" w:rsidP="00D30179">
      <w:pPr>
        <w:pStyle w:val="Style43"/>
        <w:widowControl/>
        <w:spacing w:before="5" w:line="240" w:lineRule="auto"/>
        <w:ind w:firstLine="709"/>
        <w:contextualSpacing/>
        <w:rPr>
          <w:rStyle w:val="FontStyle102"/>
          <w:vertAlign w:val="superscript"/>
        </w:rPr>
      </w:pPr>
      <w:r w:rsidRPr="00543EB6">
        <w:rPr>
          <w:rStyle w:val="FontStyle100"/>
          <w:b/>
        </w:rPr>
        <w:t>градостроительный регламент</w:t>
      </w:r>
      <w:r w:rsidRPr="00543EB6">
        <w:rPr>
          <w:rStyle w:val="FontStyle100"/>
        </w:rPr>
        <w:t xml:space="preserve"> - </w:t>
      </w:r>
      <w:r w:rsidRPr="00543EB6">
        <w:rPr>
          <w:rStyle w:val="FontStyle102"/>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543EB6">
        <w:rPr>
          <w:rStyle w:val="FontStyle102"/>
          <w:vertAlign w:val="superscript"/>
        </w:rPr>
        <w:t>9[9]</w:t>
      </w:r>
    </w:p>
    <w:p w:rsidR="00D30179" w:rsidRPr="00D30179" w:rsidRDefault="00D30179" w:rsidP="00D30179">
      <w:pPr>
        <w:pStyle w:val="Style43"/>
        <w:widowControl/>
        <w:spacing w:line="240" w:lineRule="auto"/>
        <w:ind w:firstLine="709"/>
        <w:contextualSpacing/>
        <w:rPr>
          <w:rStyle w:val="FontStyle102"/>
          <w:vertAlign w:val="superscript"/>
        </w:rPr>
      </w:pPr>
      <w:r w:rsidRPr="00543EB6">
        <w:rPr>
          <w:rStyle w:val="FontStyle100"/>
          <w:b/>
        </w:rPr>
        <w:t>документы территориального планирования</w:t>
      </w:r>
      <w:r w:rsidRPr="00543EB6">
        <w:rPr>
          <w:rStyle w:val="FontStyle100"/>
        </w:rPr>
        <w:t xml:space="preserve"> - </w:t>
      </w:r>
      <w:r w:rsidRPr="00543EB6">
        <w:rPr>
          <w:rStyle w:val="FontStyle102"/>
        </w:rPr>
        <w:t>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543EB6">
        <w:rPr>
          <w:rStyle w:val="FontStyle102"/>
          <w:vertAlign w:val="superscript"/>
        </w:rPr>
        <w:t>10[10]</w:t>
      </w:r>
    </w:p>
    <w:p w:rsidR="00D30179" w:rsidRPr="00D30179" w:rsidRDefault="00D30179" w:rsidP="00D30179">
      <w:pPr>
        <w:pStyle w:val="Style43"/>
        <w:widowControl/>
        <w:spacing w:after="955" w:line="240" w:lineRule="auto"/>
        <w:ind w:firstLine="709"/>
        <w:contextualSpacing/>
        <w:rPr>
          <w:rStyle w:val="FontStyle102"/>
          <w:vertAlign w:val="superscript"/>
        </w:rPr>
      </w:pPr>
      <w:r w:rsidRPr="00543EB6">
        <w:rPr>
          <w:rStyle w:val="FontStyle100"/>
          <w:b/>
        </w:rPr>
        <w:t xml:space="preserve">земельный участок </w:t>
      </w:r>
      <w:r w:rsidRPr="00543EB6">
        <w:rPr>
          <w:rStyle w:val="FontStyle102"/>
          <w:b/>
        </w:rPr>
        <w:t>как объект земельных отношений</w:t>
      </w:r>
      <w:r w:rsidRPr="00543EB6">
        <w:rPr>
          <w:rStyle w:val="FontStyle102"/>
        </w:rPr>
        <w:t xml:space="preserve">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543EB6">
        <w:rPr>
          <w:rStyle w:val="FontStyle102"/>
          <w:vertAlign w:val="superscript"/>
        </w:rPr>
        <w:t>11[11]</w:t>
      </w:r>
    </w:p>
    <w:p w:rsidR="00D30179" w:rsidRPr="00543EB6" w:rsidRDefault="00D30179" w:rsidP="00D30179">
      <w:pPr>
        <w:pStyle w:val="Style43"/>
        <w:widowControl/>
        <w:spacing w:line="240" w:lineRule="auto"/>
        <w:ind w:firstLine="709"/>
        <w:contextualSpacing/>
        <w:rPr>
          <w:rStyle w:val="FontStyle102"/>
          <w:vertAlign w:val="superscript"/>
        </w:rPr>
      </w:pPr>
      <w:r w:rsidRPr="00543EB6">
        <w:rPr>
          <w:rStyle w:val="FontStyle100"/>
          <w:b/>
        </w:rPr>
        <w:t>застройщик</w:t>
      </w:r>
      <w:r w:rsidRPr="00543EB6">
        <w:rPr>
          <w:rStyle w:val="FontStyle100"/>
        </w:rPr>
        <w:t xml:space="preserve"> - </w:t>
      </w:r>
      <w:r w:rsidRPr="00543EB6">
        <w:rPr>
          <w:rStyle w:val="FontStyle102"/>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543EB6">
        <w:rPr>
          <w:rStyle w:val="FontStyle102"/>
          <w:vertAlign w:val="superscript"/>
        </w:rPr>
        <w:t>12[12]</w:t>
      </w:r>
    </w:p>
    <w:p w:rsidR="00D30179" w:rsidRPr="00543EB6" w:rsidRDefault="00D30179" w:rsidP="00D30179">
      <w:pPr>
        <w:pStyle w:val="Style43"/>
        <w:widowControl/>
        <w:spacing w:line="240" w:lineRule="auto"/>
        <w:ind w:firstLine="709"/>
        <w:contextualSpacing/>
        <w:rPr>
          <w:rStyle w:val="FontStyle102"/>
          <w:vertAlign w:val="superscript"/>
        </w:rPr>
      </w:pPr>
      <w:r w:rsidRPr="00543EB6">
        <w:rPr>
          <w:rStyle w:val="FontStyle100"/>
          <w:b/>
        </w:rPr>
        <w:t>заказчик</w:t>
      </w:r>
      <w:r w:rsidRPr="00543EB6">
        <w:rPr>
          <w:rStyle w:val="FontStyle102"/>
        </w:rPr>
        <w:t>-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543EB6">
        <w:rPr>
          <w:rStyle w:val="FontStyle102"/>
          <w:vertAlign w:val="superscript"/>
        </w:rPr>
        <w:t>13[13]</w:t>
      </w:r>
    </w:p>
    <w:p w:rsidR="00D30179" w:rsidRPr="00543EB6" w:rsidRDefault="00D30179" w:rsidP="00D30179">
      <w:pPr>
        <w:pStyle w:val="Style43"/>
        <w:widowControl/>
        <w:spacing w:before="5" w:line="240" w:lineRule="auto"/>
        <w:ind w:firstLine="709"/>
        <w:contextualSpacing/>
        <w:rPr>
          <w:rStyle w:val="FontStyle102"/>
          <w:vertAlign w:val="superscript"/>
        </w:rPr>
      </w:pPr>
      <w:r w:rsidRPr="00543EB6">
        <w:rPr>
          <w:rStyle w:val="FontStyle100"/>
          <w:b/>
        </w:rPr>
        <w:t>землевладельцы</w:t>
      </w:r>
      <w:r w:rsidRPr="00543EB6">
        <w:rPr>
          <w:rStyle w:val="FontStyle100"/>
        </w:rPr>
        <w:t xml:space="preserve"> - </w:t>
      </w:r>
      <w:r w:rsidRPr="00543EB6">
        <w:rPr>
          <w:rStyle w:val="FontStyle102"/>
        </w:rPr>
        <w:t>лица, владеющие и пользующиеся земельными участками на праве пожизненного наследуемого владения;</w:t>
      </w:r>
      <w:r w:rsidRPr="00543EB6">
        <w:rPr>
          <w:rStyle w:val="FontStyle102"/>
          <w:vertAlign w:val="superscript"/>
        </w:rPr>
        <w:t>14[14]</w:t>
      </w:r>
    </w:p>
    <w:p w:rsidR="00D30179" w:rsidRPr="00543EB6" w:rsidRDefault="00D30179" w:rsidP="00D30179">
      <w:pPr>
        <w:pStyle w:val="Style43"/>
        <w:widowControl/>
        <w:spacing w:line="240" w:lineRule="auto"/>
        <w:ind w:firstLine="709"/>
        <w:contextualSpacing/>
        <w:rPr>
          <w:rStyle w:val="FontStyle102"/>
          <w:spacing w:val="-20"/>
          <w:vertAlign w:val="superscript"/>
        </w:rPr>
      </w:pPr>
      <w:r w:rsidRPr="00543EB6">
        <w:rPr>
          <w:rStyle w:val="FontStyle100"/>
          <w:b/>
        </w:rPr>
        <w:t>землепользователи</w:t>
      </w:r>
      <w:r w:rsidRPr="00543EB6">
        <w:rPr>
          <w:rStyle w:val="FontStyle100"/>
        </w:rPr>
        <w:t xml:space="preserve"> - </w:t>
      </w:r>
      <w:r w:rsidRPr="00543EB6">
        <w:rPr>
          <w:rStyle w:val="FontStyle102"/>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543EB6">
        <w:rPr>
          <w:rStyle w:val="FontStyle102"/>
          <w:sz w:val="20"/>
          <w:vertAlign w:val="superscript"/>
        </w:rPr>
        <w:t>15[15]</w:t>
      </w:r>
    </w:p>
    <w:p w:rsidR="00D30179" w:rsidRPr="00543EB6" w:rsidRDefault="00D30179" w:rsidP="00D30179">
      <w:pPr>
        <w:pStyle w:val="Style43"/>
        <w:widowControl/>
        <w:spacing w:before="5" w:line="240" w:lineRule="auto"/>
        <w:ind w:firstLine="709"/>
        <w:contextualSpacing/>
        <w:rPr>
          <w:rStyle w:val="FontStyle102"/>
          <w:vertAlign w:val="superscript"/>
        </w:rPr>
      </w:pPr>
      <w:r w:rsidRPr="00543EB6">
        <w:rPr>
          <w:rStyle w:val="FontStyle100"/>
          <w:b/>
        </w:rPr>
        <w:t>зоны с особыми условиями использования территорий</w:t>
      </w:r>
      <w:r w:rsidRPr="00543EB6">
        <w:rPr>
          <w:rStyle w:val="FontStyle100"/>
        </w:rPr>
        <w:t xml:space="preserve"> - </w:t>
      </w:r>
      <w:r w:rsidRPr="00543EB6">
        <w:rPr>
          <w:rStyle w:val="FontStyle102"/>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543EB6">
        <w:rPr>
          <w:rStyle w:val="FontStyle102"/>
          <w:vertAlign w:val="superscript"/>
        </w:rPr>
        <w:t>16[16]</w:t>
      </w:r>
    </w:p>
    <w:p w:rsidR="00D30179" w:rsidRDefault="00D30179" w:rsidP="00D30179">
      <w:pPr>
        <w:pStyle w:val="Style43"/>
        <w:widowControl/>
        <w:spacing w:before="5" w:line="240" w:lineRule="auto"/>
        <w:ind w:firstLine="0"/>
        <w:contextualSpacing/>
        <w:rPr>
          <w:rStyle w:val="FontStyle102"/>
          <w:u w:val="single"/>
        </w:rPr>
      </w:pPr>
      <w:r w:rsidRPr="00543EB6">
        <w:rPr>
          <w:rStyle w:val="FontStyle102"/>
          <w:u w:val="single"/>
        </w:rPr>
        <w:tab/>
      </w:r>
      <w:r w:rsidRPr="00543EB6">
        <w:rPr>
          <w:rStyle w:val="FontStyle102"/>
          <w:u w:val="single"/>
        </w:rPr>
        <w:tab/>
      </w:r>
      <w:r w:rsidRPr="00543EB6">
        <w:rPr>
          <w:rStyle w:val="FontStyle102"/>
          <w:u w:val="single"/>
        </w:rPr>
        <w:tab/>
      </w:r>
      <w:r w:rsidRPr="00543EB6">
        <w:rPr>
          <w:rStyle w:val="FontStyle102"/>
          <w:u w:val="single"/>
        </w:rPr>
        <w:tab/>
      </w:r>
      <w:r w:rsidRPr="00543EB6">
        <w:rPr>
          <w:rStyle w:val="FontStyle102"/>
          <w:u w:val="single"/>
        </w:rPr>
        <w:tab/>
      </w:r>
      <w:r w:rsidRPr="00543EB6">
        <w:rPr>
          <w:rStyle w:val="FontStyle102"/>
          <w:u w:val="single"/>
        </w:rPr>
        <w:tab/>
      </w:r>
      <w:r w:rsidRPr="00543EB6">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p>
    <w:p w:rsidR="00411B14" w:rsidRPr="00411B14" w:rsidRDefault="00411B14" w:rsidP="00411B14">
      <w:pPr>
        <w:pStyle w:val="Style43"/>
        <w:widowControl/>
        <w:spacing w:before="5" w:after="1301" w:line="240" w:lineRule="auto"/>
        <w:ind w:firstLine="0"/>
        <w:contextualSpacing/>
        <w:rPr>
          <w:rStyle w:val="FontStyle100"/>
          <w:sz w:val="16"/>
          <w:szCs w:val="16"/>
        </w:rPr>
      </w:pPr>
      <w:r w:rsidRPr="00411B14">
        <w:rPr>
          <w:rStyle w:val="FontStyle102"/>
          <w:sz w:val="16"/>
          <w:szCs w:val="16"/>
          <w:vertAlign w:val="superscript"/>
        </w:rPr>
        <w:t>8[8]</w:t>
      </w:r>
      <w:r w:rsidRPr="00411B14">
        <w:rPr>
          <w:rStyle w:val="FontStyle102"/>
          <w:sz w:val="16"/>
          <w:szCs w:val="16"/>
          <w:vertAlign w:val="superscript"/>
        </w:rPr>
        <w:tab/>
      </w:r>
      <w:r w:rsidRPr="00411B14">
        <w:rPr>
          <w:rStyle w:val="FontStyle100"/>
          <w:sz w:val="16"/>
          <w:szCs w:val="16"/>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мероприятия по реализации ГК РФ.</w:t>
      </w:r>
    </w:p>
    <w:p w:rsidR="00411B14" w:rsidRPr="00411B14" w:rsidRDefault="00411B14" w:rsidP="00411B14">
      <w:pPr>
        <w:pStyle w:val="Style43"/>
        <w:widowControl/>
        <w:spacing w:before="5" w:line="240" w:lineRule="auto"/>
        <w:ind w:firstLine="0"/>
        <w:contextualSpacing/>
        <w:rPr>
          <w:rStyle w:val="FontStyle102"/>
          <w:sz w:val="16"/>
          <w:szCs w:val="16"/>
        </w:rPr>
      </w:pPr>
      <w:r w:rsidRPr="00411B14">
        <w:rPr>
          <w:rStyle w:val="FontStyle102"/>
          <w:sz w:val="16"/>
          <w:szCs w:val="16"/>
        </w:rPr>
        <w:t>9[9]</w:t>
      </w:r>
      <w:r w:rsidRPr="00411B14">
        <w:rPr>
          <w:rStyle w:val="FontStyle102"/>
          <w:sz w:val="16"/>
          <w:szCs w:val="16"/>
        </w:rPr>
        <w:tab/>
        <w:t>ГК РФ, ст.1</w:t>
      </w:r>
    </w:p>
    <w:p w:rsidR="00411B14" w:rsidRPr="00411B14" w:rsidRDefault="00411B14" w:rsidP="00411B14">
      <w:pPr>
        <w:pStyle w:val="Style43"/>
        <w:widowControl/>
        <w:spacing w:before="5" w:line="240" w:lineRule="auto"/>
        <w:ind w:firstLine="0"/>
        <w:contextualSpacing/>
        <w:rPr>
          <w:rStyle w:val="FontStyle102"/>
          <w:sz w:val="16"/>
          <w:szCs w:val="16"/>
        </w:rPr>
      </w:pPr>
      <w:r w:rsidRPr="00411B14">
        <w:rPr>
          <w:rStyle w:val="FontStyle102"/>
          <w:sz w:val="16"/>
          <w:szCs w:val="16"/>
        </w:rPr>
        <w:t>10[10]</w:t>
      </w:r>
      <w:r w:rsidRPr="00411B14">
        <w:rPr>
          <w:rStyle w:val="FontStyle102"/>
          <w:sz w:val="16"/>
          <w:szCs w:val="16"/>
        </w:rPr>
        <w:tab/>
        <w:t>ГК РФ, ст.9, п.1</w:t>
      </w:r>
    </w:p>
    <w:p w:rsidR="00D30179" w:rsidRPr="00411B14" w:rsidRDefault="00D30179" w:rsidP="00D30179">
      <w:pPr>
        <w:pStyle w:val="Style43"/>
        <w:widowControl/>
        <w:spacing w:before="5" w:line="240" w:lineRule="auto"/>
        <w:ind w:firstLine="0"/>
        <w:contextualSpacing/>
        <w:rPr>
          <w:rStyle w:val="FontStyle102"/>
          <w:sz w:val="16"/>
          <w:szCs w:val="16"/>
        </w:rPr>
      </w:pPr>
      <w:r w:rsidRPr="00411B14">
        <w:rPr>
          <w:rStyle w:val="FontStyle102"/>
          <w:sz w:val="16"/>
          <w:szCs w:val="16"/>
        </w:rPr>
        <w:t>11[11]</w:t>
      </w:r>
      <w:r w:rsidRPr="00411B14">
        <w:rPr>
          <w:rStyle w:val="FontStyle102"/>
          <w:sz w:val="16"/>
          <w:szCs w:val="16"/>
        </w:rPr>
        <w:tab/>
        <w:t>ЗК РФ, ст.6, п.2</w:t>
      </w:r>
    </w:p>
    <w:p w:rsidR="00D30179" w:rsidRPr="00411B14" w:rsidRDefault="00D30179" w:rsidP="00D30179">
      <w:pPr>
        <w:pStyle w:val="Style43"/>
        <w:widowControl/>
        <w:spacing w:before="5" w:line="240" w:lineRule="auto"/>
        <w:ind w:firstLine="0"/>
        <w:contextualSpacing/>
        <w:rPr>
          <w:rStyle w:val="FontStyle102"/>
          <w:sz w:val="16"/>
          <w:szCs w:val="16"/>
        </w:rPr>
      </w:pPr>
      <w:r w:rsidRPr="00411B14">
        <w:rPr>
          <w:rStyle w:val="FontStyle102"/>
          <w:sz w:val="16"/>
          <w:szCs w:val="16"/>
        </w:rPr>
        <w:t>12[12]</w:t>
      </w:r>
      <w:r w:rsidRPr="00411B14">
        <w:rPr>
          <w:rStyle w:val="FontStyle102"/>
          <w:sz w:val="16"/>
          <w:szCs w:val="16"/>
        </w:rPr>
        <w:tab/>
        <w:t>ГК РФ, ст.1</w:t>
      </w:r>
    </w:p>
    <w:p w:rsidR="00D30179" w:rsidRPr="00411B14" w:rsidRDefault="00D30179" w:rsidP="00D30179">
      <w:pPr>
        <w:pStyle w:val="Style43"/>
        <w:widowControl/>
        <w:spacing w:before="5" w:after="1301" w:line="240" w:lineRule="auto"/>
        <w:ind w:firstLine="0"/>
        <w:contextualSpacing/>
        <w:rPr>
          <w:rStyle w:val="FontStyle100"/>
          <w:sz w:val="16"/>
          <w:szCs w:val="16"/>
        </w:rPr>
      </w:pPr>
      <w:r w:rsidRPr="00411B14">
        <w:rPr>
          <w:rStyle w:val="FontStyle102"/>
          <w:sz w:val="16"/>
          <w:szCs w:val="16"/>
        </w:rPr>
        <w:t>13[13]</w:t>
      </w:r>
      <w:r w:rsidRPr="00411B14">
        <w:rPr>
          <w:rStyle w:val="FontStyle102"/>
          <w:sz w:val="16"/>
          <w:szCs w:val="16"/>
        </w:rPr>
        <w:tab/>
      </w:r>
      <w:r w:rsidRPr="00411B14">
        <w:rPr>
          <w:rStyle w:val="FontStyle100"/>
          <w:sz w:val="16"/>
          <w:szCs w:val="16"/>
        </w:rPr>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мероприятия по реализации ГК РФ.</w:t>
      </w:r>
    </w:p>
    <w:p w:rsidR="00D30179" w:rsidRPr="00411B14" w:rsidRDefault="00D30179" w:rsidP="00D30179">
      <w:pPr>
        <w:pStyle w:val="Style43"/>
        <w:widowControl/>
        <w:spacing w:before="5" w:after="1301" w:line="240" w:lineRule="auto"/>
        <w:ind w:firstLine="0"/>
        <w:contextualSpacing/>
        <w:rPr>
          <w:sz w:val="16"/>
          <w:szCs w:val="16"/>
        </w:rPr>
      </w:pPr>
      <w:r w:rsidRPr="00411B14">
        <w:rPr>
          <w:sz w:val="16"/>
          <w:szCs w:val="16"/>
        </w:rPr>
        <w:t>14[14]</w:t>
      </w:r>
      <w:r w:rsidRPr="00411B14">
        <w:rPr>
          <w:sz w:val="16"/>
          <w:szCs w:val="16"/>
        </w:rPr>
        <w:tab/>
        <w:t>ЗК РФ, ст.5</w:t>
      </w:r>
      <w:r w:rsidRPr="00411B14">
        <w:rPr>
          <w:sz w:val="16"/>
          <w:szCs w:val="16"/>
        </w:rPr>
        <w:tab/>
      </w:r>
    </w:p>
    <w:p w:rsidR="00D30179" w:rsidRPr="00411B14" w:rsidRDefault="00D30179" w:rsidP="00D30179">
      <w:pPr>
        <w:pStyle w:val="Style43"/>
        <w:widowControl/>
        <w:spacing w:before="5" w:after="1301" w:line="240" w:lineRule="auto"/>
        <w:ind w:firstLine="0"/>
        <w:contextualSpacing/>
        <w:rPr>
          <w:sz w:val="16"/>
          <w:szCs w:val="16"/>
        </w:rPr>
      </w:pPr>
      <w:r w:rsidRPr="00411B14">
        <w:rPr>
          <w:sz w:val="16"/>
          <w:szCs w:val="16"/>
        </w:rPr>
        <w:t>15[15]</w:t>
      </w:r>
      <w:r w:rsidRPr="00411B14">
        <w:rPr>
          <w:sz w:val="16"/>
          <w:szCs w:val="16"/>
        </w:rPr>
        <w:tab/>
        <w:t>ЗК РФ, ст.5</w:t>
      </w:r>
      <w:r w:rsidRPr="00411B14">
        <w:rPr>
          <w:sz w:val="16"/>
          <w:szCs w:val="16"/>
        </w:rPr>
        <w:tab/>
      </w:r>
    </w:p>
    <w:p w:rsidR="00D30179" w:rsidRPr="00411B14" w:rsidRDefault="00D30179" w:rsidP="00D30179">
      <w:pPr>
        <w:pStyle w:val="Style43"/>
        <w:widowControl/>
        <w:spacing w:before="5" w:after="1301" w:line="240" w:lineRule="auto"/>
        <w:ind w:firstLine="0"/>
        <w:contextualSpacing/>
        <w:rPr>
          <w:sz w:val="16"/>
          <w:szCs w:val="16"/>
        </w:rPr>
      </w:pPr>
      <w:r w:rsidRPr="00411B14">
        <w:rPr>
          <w:sz w:val="16"/>
          <w:szCs w:val="16"/>
        </w:rPr>
        <w:t>16[16]</w:t>
      </w:r>
      <w:r w:rsidRPr="00411B14">
        <w:rPr>
          <w:sz w:val="16"/>
          <w:szCs w:val="16"/>
        </w:rPr>
        <w:tab/>
        <w:t>ГК РФ, ст.1</w:t>
      </w:r>
    </w:p>
    <w:p w:rsidR="00411B14" w:rsidRDefault="00411B14" w:rsidP="00D30179">
      <w:pPr>
        <w:pStyle w:val="Style43"/>
        <w:widowControl/>
        <w:spacing w:before="5" w:after="1301" w:line="240" w:lineRule="auto"/>
        <w:ind w:firstLine="0"/>
        <w:contextualSpacing/>
        <w:rPr>
          <w:sz w:val="18"/>
        </w:rPr>
      </w:pPr>
    </w:p>
    <w:p w:rsidR="00D30179" w:rsidRPr="00123CB5" w:rsidRDefault="00D30179" w:rsidP="00D30179">
      <w:pPr>
        <w:pStyle w:val="Style43"/>
        <w:widowControl/>
        <w:spacing w:line="240" w:lineRule="auto"/>
        <w:ind w:firstLine="709"/>
        <w:contextualSpacing/>
        <w:rPr>
          <w:rStyle w:val="FontStyle102"/>
          <w:vertAlign w:val="superscript"/>
        </w:rPr>
      </w:pPr>
      <w:r w:rsidRPr="00123CB5">
        <w:rPr>
          <w:rStyle w:val="FontStyle100"/>
          <w:b/>
        </w:rPr>
        <w:lastRenderedPageBreak/>
        <w:t>зона регулирования застройки и хозяйственной деятельности</w:t>
      </w:r>
      <w:r w:rsidRPr="00123CB5">
        <w:rPr>
          <w:rStyle w:val="FontStyle100"/>
        </w:rPr>
        <w:t xml:space="preserve"> - </w:t>
      </w:r>
      <w:r w:rsidRPr="00123CB5">
        <w:rPr>
          <w:rStyle w:val="FontStyle10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123CB5">
        <w:rPr>
          <w:rStyle w:val="FontStyle102"/>
          <w:vertAlign w:val="superscript"/>
        </w:rPr>
        <w:t>17[17]</w:t>
      </w:r>
    </w:p>
    <w:p w:rsidR="00D30179" w:rsidRPr="00123CB5" w:rsidRDefault="00D30179" w:rsidP="00D30179">
      <w:pPr>
        <w:pStyle w:val="Style43"/>
        <w:widowControl/>
        <w:spacing w:line="240" w:lineRule="auto"/>
        <w:ind w:firstLine="709"/>
        <w:contextualSpacing/>
        <w:rPr>
          <w:rStyle w:val="FontStyle102"/>
        </w:rPr>
      </w:pPr>
      <w:r w:rsidRPr="00123CB5">
        <w:rPr>
          <w:rStyle w:val="FontStyle100"/>
          <w:b/>
        </w:rPr>
        <w:t>зоны охраны объектов культурного наследия</w:t>
      </w:r>
      <w:r w:rsidRPr="00123CB5">
        <w:rPr>
          <w:rStyle w:val="FontStyle100"/>
        </w:rPr>
        <w:t xml:space="preserve"> - </w:t>
      </w:r>
      <w:r w:rsidRPr="00123CB5">
        <w:rPr>
          <w:rStyle w:val="FontStyle102"/>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123CB5">
        <w:rPr>
          <w:rStyle w:val="FontStyle102"/>
          <w:vertAlign w:val="superscript"/>
        </w:rPr>
        <w:t>18[18]</w:t>
      </w:r>
    </w:p>
    <w:p w:rsidR="00D30179" w:rsidRPr="00D30179" w:rsidRDefault="00D30179" w:rsidP="00D30179">
      <w:pPr>
        <w:pStyle w:val="Style43"/>
        <w:widowControl/>
        <w:spacing w:line="240" w:lineRule="auto"/>
        <w:ind w:firstLine="709"/>
        <w:contextualSpacing/>
        <w:rPr>
          <w:rStyle w:val="FontStyle102"/>
          <w:vertAlign w:val="superscript"/>
        </w:rPr>
      </w:pPr>
      <w:r w:rsidRPr="00123CB5">
        <w:rPr>
          <w:rStyle w:val="FontStyle100"/>
          <w:b/>
        </w:rPr>
        <w:t>изменение недвижимости</w:t>
      </w:r>
      <w:r w:rsidRPr="00123CB5">
        <w:rPr>
          <w:rStyle w:val="FontStyle100"/>
        </w:rPr>
        <w:t xml:space="preserve"> - </w:t>
      </w:r>
      <w:r w:rsidRPr="00123CB5">
        <w:rPr>
          <w:rStyle w:val="FontStyle102"/>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r w:rsidRPr="00123CB5">
        <w:rPr>
          <w:rStyle w:val="FontStyle102"/>
          <w:vertAlign w:val="superscript"/>
        </w:rPr>
        <w:t>19[19]</w:t>
      </w:r>
    </w:p>
    <w:p w:rsidR="00D30179" w:rsidRPr="00123CB5" w:rsidRDefault="00D30179" w:rsidP="00D30179">
      <w:pPr>
        <w:pStyle w:val="Style43"/>
        <w:widowControl/>
        <w:spacing w:line="240" w:lineRule="auto"/>
        <w:ind w:firstLine="708"/>
        <w:contextualSpacing/>
        <w:rPr>
          <w:rStyle w:val="FontStyle102"/>
          <w:vertAlign w:val="superscript"/>
        </w:rPr>
      </w:pPr>
      <w:r w:rsidRPr="00123CB5">
        <w:rPr>
          <w:rStyle w:val="FontStyle100"/>
          <w:b/>
        </w:rPr>
        <w:t>инженерная, транспортная и социальная инфраструктуры</w:t>
      </w:r>
      <w:r w:rsidRPr="00123CB5">
        <w:rPr>
          <w:rStyle w:val="FontStyle100"/>
        </w:rPr>
        <w:t xml:space="preserve"> - </w:t>
      </w:r>
      <w:r w:rsidRPr="00123CB5">
        <w:rPr>
          <w:rStyle w:val="FontStyle102"/>
        </w:rPr>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96D4E">
        <w:rPr>
          <w:rStyle w:val="FontStyle102"/>
        </w:rPr>
        <w:t>поселения</w:t>
      </w:r>
      <w:r w:rsidRPr="00123CB5">
        <w:rPr>
          <w:rStyle w:val="FontStyle102"/>
        </w:rPr>
        <w:t>;</w:t>
      </w:r>
      <w:r w:rsidRPr="00E11D53">
        <w:rPr>
          <w:rStyle w:val="FontStyle102"/>
          <w:vertAlign w:val="superscript"/>
        </w:rPr>
        <w:t>20[20]</w:t>
      </w:r>
    </w:p>
    <w:p w:rsidR="00D30179" w:rsidRPr="00123CB5" w:rsidRDefault="00D30179" w:rsidP="00D30179">
      <w:pPr>
        <w:pStyle w:val="Style43"/>
        <w:widowControl/>
        <w:spacing w:line="240" w:lineRule="auto"/>
        <w:ind w:firstLine="709"/>
        <w:contextualSpacing/>
        <w:rPr>
          <w:rStyle w:val="FontStyle102"/>
          <w:vertAlign w:val="superscript"/>
        </w:rPr>
      </w:pPr>
      <w:r w:rsidRPr="00123CB5">
        <w:rPr>
          <w:rStyle w:val="FontStyle100"/>
          <w:b/>
        </w:rPr>
        <w:t>информационные системы обеспечения градостроительной деятельности</w:t>
      </w:r>
      <w:r w:rsidRPr="00123CB5">
        <w:rPr>
          <w:rStyle w:val="FontStyle100"/>
        </w:rPr>
        <w:t>-</w:t>
      </w:r>
      <w:r w:rsidRPr="00123CB5">
        <w:rPr>
          <w:rStyle w:val="FontStyle102"/>
        </w:rPr>
        <w:t>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E11D53">
        <w:rPr>
          <w:rStyle w:val="FontStyle102"/>
          <w:vertAlign w:val="superscript"/>
        </w:rPr>
        <w:t>21[21]</w:t>
      </w:r>
    </w:p>
    <w:p w:rsidR="00D30179" w:rsidRPr="00123CB5" w:rsidRDefault="00D30179" w:rsidP="00D30179">
      <w:pPr>
        <w:pStyle w:val="Style43"/>
        <w:widowControl/>
        <w:spacing w:line="240" w:lineRule="auto"/>
        <w:ind w:firstLine="709"/>
        <w:contextualSpacing/>
        <w:rPr>
          <w:rStyle w:val="FontStyle102"/>
        </w:rPr>
      </w:pPr>
      <w:r w:rsidRPr="00123CB5">
        <w:rPr>
          <w:rStyle w:val="FontStyle100"/>
          <w:b/>
        </w:rPr>
        <w:t xml:space="preserve">кадастровый и технический учет (инвентаризация) </w:t>
      </w:r>
      <w:r w:rsidRPr="00123CB5">
        <w:rPr>
          <w:rStyle w:val="FontStyle102"/>
          <w:b/>
        </w:rPr>
        <w:t>(далее также - учет) объекта недвижимости</w:t>
      </w:r>
      <w:r w:rsidRPr="00123CB5">
        <w:rPr>
          <w:rStyle w:val="FontStyle102"/>
        </w:rPr>
        <w:t xml:space="preserve">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sidRPr="00E11D53">
        <w:rPr>
          <w:rStyle w:val="FontStyle102"/>
          <w:vertAlign w:val="superscript"/>
        </w:rPr>
        <w:t>22[22]</w:t>
      </w:r>
    </w:p>
    <w:p w:rsidR="00D30179" w:rsidRPr="00123CB5" w:rsidRDefault="00D30179" w:rsidP="00D30179">
      <w:pPr>
        <w:pStyle w:val="Style43"/>
        <w:widowControl/>
        <w:spacing w:line="240" w:lineRule="auto"/>
        <w:ind w:firstLine="709"/>
        <w:contextualSpacing/>
        <w:rPr>
          <w:rStyle w:val="FontStyle102"/>
        </w:rPr>
      </w:pPr>
      <w:r w:rsidRPr="00123CB5">
        <w:rPr>
          <w:rStyle w:val="FontStyle100"/>
          <w:b/>
        </w:rPr>
        <w:t>комиссия по землепользованию и застройке</w:t>
      </w:r>
      <w:r w:rsidRPr="00123CB5">
        <w:rPr>
          <w:rStyle w:val="FontStyle100"/>
        </w:rPr>
        <w:t xml:space="preserve"> - </w:t>
      </w:r>
      <w:r w:rsidRPr="00123CB5">
        <w:rPr>
          <w:rStyle w:val="FontStyle102"/>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D30179" w:rsidRPr="00E11D53" w:rsidRDefault="00D30179" w:rsidP="00D30179">
      <w:pPr>
        <w:pStyle w:val="Style43"/>
        <w:widowControl/>
        <w:spacing w:line="240" w:lineRule="auto"/>
        <w:ind w:firstLine="709"/>
        <w:contextualSpacing/>
        <w:rPr>
          <w:rStyle w:val="FontStyle102"/>
          <w:vertAlign w:val="superscript"/>
        </w:rPr>
      </w:pPr>
      <w:r w:rsidRPr="00123CB5">
        <w:rPr>
          <w:rStyle w:val="FontStyle100"/>
          <w:b/>
        </w:rPr>
        <w:t>коэффициент строительного использования земельного участка</w:t>
      </w:r>
      <w:r w:rsidRPr="00123CB5">
        <w:rPr>
          <w:rStyle w:val="FontStyle100"/>
        </w:rPr>
        <w:t xml:space="preserve"> - </w:t>
      </w:r>
      <w:r w:rsidRPr="00123CB5">
        <w:rPr>
          <w:rStyle w:val="FontStyle102"/>
        </w:rPr>
        <w:t>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r w:rsidRPr="00E11D53">
        <w:rPr>
          <w:rStyle w:val="FontStyle102"/>
          <w:vertAlign w:val="superscript"/>
        </w:rPr>
        <w:t>23[23]</w:t>
      </w:r>
    </w:p>
    <w:p w:rsidR="00D30179" w:rsidRPr="00E11D53" w:rsidRDefault="00D30179" w:rsidP="00D30179">
      <w:pPr>
        <w:pStyle w:val="Style43"/>
        <w:widowControl/>
        <w:spacing w:line="240" w:lineRule="auto"/>
        <w:ind w:firstLine="709"/>
        <w:contextualSpacing/>
        <w:rPr>
          <w:rStyle w:val="FontStyle102"/>
          <w:vertAlign w:val="superscript"/>
        </w:rPr>
      </w:pPr>
      <w:r w:rsidRPr="00091C59">
        <w:rPr>
          <w:rStyle w:val="FontStyle100"/>
          <w:b/>
        </w:rPr>
        <w:t>красн</w:t>
      </w:r>
      <w:r w:rsidRPr="00E11D53">
        <w:rPr>
          <w:rStyle w:val="FontStyle100"/>
          <w:b/>
        </w:rPr>
        <w:t>ые линии</w:t>
      </w:r>
      <w:r w:rsidRPr="00123CB5">
        <w:rPr>
          <w:rStyle w:val="FontStyle100"/>
        </w:rPr>
        <w:t xml:space="preserve"> - </w:t>
      </w:r>
      <w:r w:rsidRPr="00123CB5">
        <w:rPr>
          <w:rStyle w:val="FontStyle102"/>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E11D53">
        <w:rPr>
          <w:rStyle w:val="FontStyle102"/>
          <w:vertAlign w:val="superscript"/>
        </w:rPr>
        <w:t>24[24]</w:t>
      </w:r>
    </w:p>
    <w:p w:rsidR="00D30179" w:rsidRDefault="00D30179" w:rsidP="00D30179">
      <w:pPr>
        <w:pStyle w:val="Style43"/>
        <w:widowControl/>
        <w:spacing w:before="5" w:line="240" w:lineRule="auto"/>
        <w:ind w:firstLine="0"/>
        <w:contextualSpacing/>
        <w:rPr>
          <w:rStyle w:val="FontStyle102"/>
          <w:u w:val="single"/>
        </w:rPr>
      </w:pP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r w:rsidRPr="00D30179">
        <w:rPr>
          <w:rStyle w:val="FontStyle102"/>
          <w:u w:val="single"/>
        </w:rPr>
        <w:tab/>
      </w:r>
    </w:p>
    <w:p w:rsidR="00411B14" w:rsidRPr="00411B14" w:rsidRDefault="00411B14" w:rsidP="00411B14">
      <w:pPr>
        <w:contextualSpacing/>
        <w:rPr>
          <w:sz w:val="16"/>
          <w:szCs w:val="16"/>
        </w:rPr>
      </w:pPr>
      <w:r w:rsidRPr="00411B14">
        <w:rPr>
          <w:sz w:val="16"/>
          <w:szCs w:val="16"/>
        </w:rPr>
        <w:t>17[17]</w:t>
      </w:r>
      <w:r w:rsidRPr="00411B14">
        <w:rPr>
          <w:sz w:val="16"/>
          <w:szCs w:val="16"/>
        </w:rPr>
        <w:tab/>
        <w:t>ФЗ «Об объектах культурного наследия (памятниках истории и культуры) народов Российской Федерации»., п.2</w:t>
      </w:r>
    </w:p>
    <w:p w:rsidR="00411B14" w:rsidRPr="00411B14" w:rsidRDefault="00411B14" w:rsidP="00411B14">
      <w:pPr>
        <w:contextualSpacing/>
        <w:rPr>
          <w:sz w:val="16"/>
          <w:szCs w:val="16"/>
        </w:rPr>
      </w:pPr>
      <w:r w:rsidRPr="00411B14">
        <w:rPr>
          <w:sz w:val="16"/>
          <w:szCs w:val="16"/>
        </w:rPr>
        <w:t>18[18]</w:t>
      </w:r>
      <w:r w:rsidRPr="00411B14">
        <w:rPr>
          <w:sz w:val="16"/>
          <w:szCs w:val="16"/>
        </w:rPr>
        <w:tab/>
        <w:t>ФЗ «Об объектах культурного наследия (памятниках истории и культуры) народов Российской Федерации»., п.1, п.3</w:t>
      </w:r>
    </w:p>
    <w:p w:rsidR="00411B14" w:rsidRPr="00411B14" w:rsidRDefault="00411B14" w:rsidP="00411B14">
      <w:pPr>
        <w:contextualSpacing/>
        <w:rPr>
          <w:sz w:val="16"/>
          <w:szCs w:val="16"/>
        </w:rPr>
      </w:pPr>
      <w:r w:rsidRPr="00411B14">
        <w:rPr>
          <w:sz w:val="16"/>
          <w:szCs w:val="16"/>
        </w:rPr>
        <w:t>19[19]</w:t>
      </w:r>
      <w:r w:rsidRPr="00411B14">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411B14" w:rsidRPr="00411B14" w:rsidRDefault="00411B14" w:rsidP="00411B14">
      <w:pPr>
        <w:contextualSpacing/>
        <w:rPr>
          <w:sz w:val="16"/>
          <w:szCs w:val="16"/>
        </w:rPr>
      </w:pPr>
      <w:r w:rsidRPr="00411B14">
        <w:rPr>
          <w:sz w:val="16"/>
          <w:szCs w:val="16"/>
        </w:rPr>
        <w:t>20[20]</w:t>
      </w:r>
      <w:r w:rsidRPr="00411B14">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411B14" w:rsidRPr="00411B14" w:rsidRDefault="00411B14" w:rsidP="00411B14">
      <w:pPr>
        <w:contextualSpacing/>
        <w:rPr>
          <w:sz w:val="16"/>
          <w:szCs w:val="16"/>
        </w:rPr>
      </w:pPr>
      <w:r w:rsidRPr="00411B14">
        <w:rPr>
          <w:sz w:val="16"/>
          <w:szCs w:val="16"/>
        </w:rPr>
        <w:t>21[21]</w:t>
      </w:r>
      <w:r w:rsidRPr="00411B14">
        <w:rPr>
          <w:sz w:val="16"/>
          <w:szCs w:val="16"/>
        </w:rPr>
        <w:tab/>
        <w:t>ГК РФ, ст.56, п.1</w:t>
      </w:r>
    </w:p>
    <w:p w:rsidR="00D30179" w:rsidRPr="00411B14" w:rsidRDefault="00D30179" w:rsidP="00D30179">
      <w:pPr>
        <w:contextualSpacing/>
        <w:rPr>
          <w:sz w:val="16"/>
          <w:szCs w:val="16"/>
        </w:rPr>
      </w:pPr>
      <w:r w:rsidRPr="00411B14">
        <w:rPr>
          <w:sz w:val="16"/>
          <w:szCs w:val="16"/>
        </w:rPr>
        <w:t>22[22]</w:t>
      </w:r>
      <w:r w:rsidRPr="00411B14">
        <w:rPr>
          <w:sz w:val="16"/>
          <w:szCs w:val="16"/>
        </w:rPr>
        <w:tab/>
        <w:t>ФЗ-№122 «О государственной регистрации прав на недвижимое имущество и сделок с ним», ст. 1</w:t>
      </w:r>
    </w:p>
    <w:p w:rsidR="00D30179" w:rsidRPr="00411B14" w:rsidRDefault="00D30179" w:rsidP="00D30179">
      <w:pPr>
        <w:contextualSpacing/>
        <w:rPr>
          <w:sz w:val="16"/>
          <w:szCs w:val="16"/>
        </w:rPr>
      </w:pPr>
      <w:r w:rsidRPr="00411B14">
        <w:rPr>
          <w:sz w:val="16"/>
          <w:szCs w:val="16"/>
        </w:rPr>
        <w:t>23[23]</w:t>
      </w:r>
      <w:r w:rsidRPr="00411B14">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D30179" w:rsidRPr="00411B14" w:rsidRDefault="00D30179" w:rsidP="00D30179">
      <w:pPr>
        <w:contextualSpacing/>
        <w:rPr>
          <w:sz w:val="16"/>
          <w:szCs w:val="16"/>
        </w:rPr>
      </w:pPr>
      <w:r w:rsidRPr="00411B14">
        <w:rPr>
          <w:sz w:val="16"/>
          <w:szCs w:val="16"/>
        </w:rPr>
        <w:t>24[24]</w:t>
      </w:r>
      <w:r w:rsidRPr="00411B14">
        <w:rPr>
          <w:sz w:val="16"/>
          <w:szCs w:val="16"/>
        </w:rPr>
        <w:tab/>
        <w:t>ГК РФ, ст.1</w:t>
      </w:r>
    </w:p>
    <w:p w:rsidR="00C14BB6" w:rsidRPr="00D30179" w:rsidRDefault="00C14BB6" w:rsidP="00C14BB6">
      <w:pPr>
        <w:pStyle w:val="Style43"/>
        <w:widowControl/>
        <w:spacing w:before="5" w:line="240" w:lineRule="auto"/>
        <w:ind w:firstLine="709"/>
        <w:contextualSpacing/>
        <w:rPr>
          <w:rStyle w:val="FontStyle102"/>
          <w:vertAlign w:val="superscript"/>
        </w:rPr>
      </w:pPr>
      <w:r w:rsidRPr="00E11D53">
        <w:rPr>
          <w:rStyle w:val="FontStyle100"/>
          <w:b/>
        </w:rPr>
        <w:lastRenderedPageBreak/>
        <w:t>линии градостроительного регулирования</w:t>
      </w:r>
      <w:r w:rsidRPr="00123CB5">
        <w:rPr>
          <w:rStyle w:val="FontStyle100"/>
        </w:rPr>
        <w:t xml:space="preserve"> - </w:t>
      </w:r>
      <w:r w:rsidRPr="00091C59">
        <w:rPr>
          <w:rStyle w:val="FontStyle102"/>
        </w:rPr>
        <w:t>красн</w:t>
      </w:r>
      <w:r w:rsidRPr="00123CB5">
        <w:rPr>
          <w:rStyle w:val="FontStyle102"/>
        </w:rPr>
        <w:t>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r w:rsidRPr="00C55ED3">
        <w:rPr>
          <w:rStyle w:val="FontStyle102"/>
          <w:vertAlign w:val="superscript"/>
        </w:rPr>
        <w:t>25[25]</w:t>
      </w:r>
    </w:p>
    <w:p w:rsidR="00D30179" w:rsidRPr="00E11D53" w:rsidRDefault="00D30179" w:rsidP="00D30179">
      <w:pPr>
        <w:pStyle w:val="Style43"/>
        <w:widowControl/>
        <w:spacing w:before="5" w:line="240" w:lineRule="auto"/>
        <w:ind w:firstLine="709"/>
        <w:contextualSpacing/>
        <w:rPr>
          <w:szCs w:val="22"/>
        </w:rPr>
      </w:pPr>
      <w:r w:rsidRPr="00E11D53">
        <w:rPr>
          <w:rStyle w:val="FontStyle100"/>
          <w:b/>
        </w:rPr>
        <w:t>линии регулирования застройки</w:t>
      </w:r>
      <w:r w:rsidRPr="00123CB5">
        <w:rPr>
          <w:rStyle w:val="FontStyle100"/>
        </w:rPr>
        <w:t xml:space="preserve"> - </w:t>
      </w:r>
      <w:r w:rsidRPr="00123CB5">
        <w:rPr>
          <w:rStyle w:val="FontStyle102"/>
        </w:rPr>
        <w:t>линии, устанавливаемые в документации по планировке территории (в том числе в градостроительных планах земельных участков) по</w:t>
      </w:r>
      <w:r w:rsidRPr="00091C59">
        <w:rPr>
          <w:sz w:val="22"/>
          <w:szCs w:val="22"/>
        </w:rPr>
        <w:t>красн</w:t>
      </w:r>
      <w:r w:rsidRPr="00E11D53">
        <w:rPr>
          <w:sz w:val="22"/>
          <w:szCs w:val="22"/>
        </w:rPr>
        <w:t xml:space="preserve">ым линиям, или с отступом от </w:t>
      </w:r>
      <w:r w:rsidRPr="00091C59">
        <w:rPr>
          <w:sz w:val="22"/>
          <w:szCs w:val="22"/>
        </w:rPr>
        <w:t>красн</w:t>
      </w:r>
      <w:r w:rsidRPr="00E11D53">
        <w:rPr>
          <w:sz w:val="22"/>
          <w:szCs w:val="22"/>
        </w:rPr>
        <w:t>ых линий и предписывающие расположение внешних контуров проектируемых зданий, строений, сооружений;</w:t>
      </w:r>
      <w:r w:rsidRPr="00E11D53">
        <w:rPr>
          <w:sz w:val="22"/>
          <w:szCs w:val="22"/>
          <w:vertAlign w:val="superscript"/>
        </w:rPr>
        <w:t>26[26]</w:t>
      </w:r>
    </w:p>
    <w:p w:rsidR="00D30179" w:rsidRPr="00E11D53"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многоквартирный жилой дом </w:t>
      </w:r>
      <w:r w:rsidRPr="00E11D53">
        <w:rPr>
          <w:rStyle w:val="FontStyle100"/>
        </w:rPr>
        <w:t>- жилой дом, квартиры которого имеют выход на общие лестничные клетки и общий для всего дома земельный участок;</w:t>
      </w:r>
      <w:r w:rsidRPr="00E11D53">
        <w:rPr>
          <w:rStyle w:val="FontStyle100"/>
          <w:vertAlign w:val="superscript"/>
        </w:rPr>
        <w:t>27[27]</w:t>
      </w:r>
    </w:p>
    <w:p w:rsidR="00D30179" w:rsidRPr="00E11D53"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межевание объектов землеустройства </w:t>
      </w:r>
      <w:r w:rsidRPr="00E11D53">
        <w:rPr>
          <w:rStyle w:val="FontStyle100"/>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E11D53">
        <w:rPr>
          <w:rStyle w:val="FontStyle100"/>
          <w:vertAlign w:val="superscript"/>
        </w:rPr>
        <w:t>28[28]</w:t>
      </w:r>
    </w:p>
    <w:p w:rsidR="00D30179" w:rsidRPr="00E11D53"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недвижимое имущество (недвижимость), </w:t>
      </w:r>
      <w:r w:rsidRPr="00E11D53">
        <w:rPr>
          <w:rStyle w:val="FontStyle100"/>
        </w:rPr>
        <w:t>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r w:rsidRPr="00E11D53">
        <w:rPr>
          <w:rStyle w:val="FontStyle100"/>
          <w:vertAlign w:val="superscript"/>
        </w:rPr>
        <w:t>29[29]</w:t>
      </w:r>
    </w:p>
    <w:p w:rsidR="00D30179" w:rsidRPr="00E11D53" w:rsidRDefault="00D30179" w:rsidP="00D30179">
      <w:pPr>
        <w:pStyle w:val="Style57"/>
        <w:widowControl/>
        <w:spacing w:before="10" w:line="240" w:lineRule="auto"/>
        <w:ind w:firstLine="709"/>
        <w:contextualSpacing/>
        <w:rPr>
          <w:rStyle w:val="FontStyle100"/>
          <w:vertAlign w:val="superscript"/>
        </w:rPr>
      </w:pPr>
      <w:r w:rsidRPr="00E11D53">
        <w:rPr>
          <w:rStyle w:val="FontStyle107"/>
        </w:rPr>
        <w:t xml:space="preserve">объект капитального строительства </w:t>
      </w:r>
      <w:r w:rsidRPr="00E11D53">
        <w:rPr>
          <w:rStyle w:val="FontStyle10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9678FD">
        <w:rPr>
          <w:rStyle w:val="FontStyle100"/>
          <w:vertAlign w:val="superscript"/>
        </w:rPr>
        <w:t>30[30]</w:t>
      </w:r>
    </w:p>
    <w:p w:rsidR="00D30179" w:rsidRPr="009678FD"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ограничения (обременения) </w:t>
      </w:r>
      <w:r w:rsidRPr="00E11D53">
        <w:rPr>
          <w:rStyle w:val="FontStyle100"/>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9678FD">
        <w:rPr>
          <w:rStyle w:val="FontStyle100"/>
          <w:vertAlign w:val="superscript"/>
        </w:rPr>
        <w:t>31[31]</w:t>
      </w:r>
    </w:p>
    <w:p w:rsidR="00C14BB6" w:rsidRPr="009678FD" w:rsidRDefault="00C14BB6" w:rsidP="00C14BB6">
      <w:pPr>
        <w:pStyle w:val="Style57"/>
        <w:widowControl/>
        <w:spacing w:line="240" w:lineRule="auto"/>
        <w:ind w:firstLine="709"/>
        <w:contextualSpacing/>
        <w:rPr>
          <w:rStyle w:val="FontStyle100"/>
          <w:vertAlign w:val="superscript"/>
        </w:rPr>
      </w:pPr>
      <w:r w:rsidRPr="00E11D53">
        <w:rPr>
          <w:rStyle w:val="FontStyle107"/>
        </w:rPr>
        <w:t xml:space="preserve">отклонения от Правил </w:t>
      </w:r>
      <w:r w:rsidRPr="00E11D53">
        <w:rPr>
          <w:rStyle w:val="FontStyle100"/>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9678FD">
        <w:rPr>
          <w:rStyle w:val="FontStyle100"/>
          <w:vertAlign w:val="superscript"/>
        </w:rPr>
        <w:t>32[32]</w:t>
      </w:r>
    </w:p>
    <w:p w:rsidR="00C14BB6" w:rsidRPr="009678FD" w:rsidRDefault="00C14BB6" w:rsidP="00C14BB6">
      <w:pPr>
        <w:pStyle w:val="Style57"/>
        <w:widowControl/>
        <w:spacing w:before="5" w:line="240" w:lineRule="auto"/>
        <w:ind w:firstLine="709"/>
        <w:contextualSpacing/>
        <w:rPr>
          <w:rStyle w:val="FontStyle100"/>
          <w:vertAlign w:val="superscript"/>
        </w:rPr>
      </w:pPr>
      <w:r w:rsidRPr="00E11D53">
        <w:rPr>
          <w:rStyle w:val="FontStyle107"/>
        </w:rPr>
        <w:t xml:space="preserve">организационный комитет </w:t>
      </w:r>
      <w:r w:rsidRPr="00E11D53">
        <w:rPr>
          <w:rStyle w:val="FontStyle100"/>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9678FD">
        <w:rPr>
          <w:rStyle w:val="FontStyle100"/>
          <w:vertAlign w:val="superscript"/>
        </w:rPr>
        <w:t>33[33]</w:t>
      </w:r>
    </w:p>
    <w:p w:rsidR="00C14BB6" w:rsidRPr="00D30179" w:rsidRDefault="00C14BB6" w:rsidP="00C14BB6">
      <w:pPr>
        <w:pStyle w:val="Style57"/>
        <w:widowControl/>
        <w:spacing w:before="5" w:line="240" w:lineRule="auto"/>
        <w:ind w:firstLine="709"/>
        <w:contextualSpacing/>
        <w:rPr>
          <w:rStyle w:val="FontStyle100"/>
          <w:vertAlign w:val="superscript"/>
        </w:rPr>
      </w:pPr>
      <w:r w:rsidRPr="00E11D53">
        <w:rPr>
          <w:rStyle w:val="FontStyle107"/>
        </w:rPr>
        <w:t xml:space="preserve">правила землепользования и застройки </w:t>
      </w:r>
      <w:r w:rsidRPr="00E11D53">
        <w:rPr>
          <w:rStyle w:val="FontStyle10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678FD">
        <w:rPr>
          <w:rStyle w:val="FontStyle100"/>
          <w:vertAlign w:val="superscript"/>
        </w:rPr>
        <w:t>34[34]</w:t>
      </w:r>
    </w:p>
    <w:p w:rsidR="00D30179" w:rsidRDefault="00D30179" w:rsidP="00D30179">
      <w:pPr>
        <w:pStyle w:val="Style57"/>
        <w:widowControl/>
        <w:spacing w:line="240" w:lineRule="auto"/>
        <w:ind w:firstLine="0"/>
        <w:contextualSpacing/>
        <w:rPr>
          <w:rStyle w:val="FontStyle107"/>
          <w:b w:val="0"/>
          <w:u w:val="single"/>
        </w:rPr>
      </w:pP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p>
    <w:p w:rsidR="00C14BB6" w:rsidRPr="00097B4F" w:rsidRDefault="00C14BB6" w:rsidP="00C14BB6">
      <w:pPr>
        <w:contextualSpacing/>
        <w:rPr>
          <w:sz w:val="16"/>
          <w:szCs w:val="16"/>
        </w:rPr>
      </w:pPr>
      <w:r w:rsidRPr="00411B14">
        <w:rPr>
          <w:sz w:val="16"/>
          <w:szCs w:val="16"/>
        </w:rPr>
        <w:t>25[25]</w:t>
      </w:r>
      <w:r w:rsidRPr="00411B14">
        <w:rPr>
          <w:sz w:val="16"/>
          <w:szCs w:val="16"/>
        </w:rPr>
        <w:tab/>
        <w:t xml:space="preserve">«Рекомендации по подготовке правил землепользования и застройки», утвержденные руководителем Федерального агентства </w:t>
      </w:r>
      <w:r w:rsidRPr="00097B4F">
        <w:rPr>
          <w:sz w:val="16"/>
          <w:szCs w:val="16"/>
        </w:rPr>
        <w:t>по строительству и жилищно-коммунальному хозяйству.</w:t>
      </w:r>
    </w:p>
    <w:p w:rsidR="00D30179" w:rsidRPr="00097B4F" w:rsidRDefault="00D30179" w:rsidP="00D30179">
      <w:pPr>
        <w:contextualSpacing/>
        <w:rPr>
          <w:sz w:val="16"/>
          <w:szCs w:val="16"/>
        </w:rPr>
      </w:pPr>
      <w:r w:rsidRPr="00097B4F">
        <w:rPr>
          <w:sz w:val="16"/>
          <w:szCs w:val="16"/>
        </w:rPr>
        <w:t>26[26]</w:t>
      </w:r>
      <w:r w:rsidRPr="00097B4F">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D30179" w:rsidRPr="00097B4F" w:rsidRDefault="00D30179" w:rsidP="00D30179">
      <w:pPr>
        <w:contextualSpacing/>
        <w:rPr>
          <w:sz w:val="16"/>
          <w:szCs w:val="16"/>
        </w:rPr>
      </w:pPr>
      <w:r w:rsidRPr="00097B4F">
        <w:rPr>
          <w:sz w:val="16"/>
          <w:szCs w:val="16"/>
        </w:rPr>
        <w:t>27[27]</w:t>
      </w:r>
      <w:r w:rsidRPr="00097B4F">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D30179" w:rsidRPr="00097B4F" w:rsidRDefault="00D30179" w:rsidP="00D30179">
      <w:pPr>
        <w:contextualSpacing/>
        <w:rPr>
          <w:sz w:val="16"/>
          <w:szCs w:val="16"/>
        </w:rPr>
      </w:pPr>
      <w:r w:rsidRPr="00097B4F">
        <w:rPr>
          <w:sz w:val="16"/>
          <w:szCs w:val="16"/>
        </w:rPr>
        <w:t>28[28]</w:t>
      </w:r>
      <w:r w:rsidRPr="00097B4F">
        <w:rPr>
          <w:sz w:val="16"/>
          <w:szCs w:val="16"/>
        </w:rPr>
        <w:tab/>
        <w:t xml:space="preserve">ФЗ «О землеустройстве», ст.17 </w:t>
      </w:r>
    </w:p>
    <w:p w:rsidR="00D30179" w:rsidRPr="00097B4F" w:rsidRDefault="00D30179" w:rsidP="00D30179">
      <w:pPr>
        <w:contextualSpacing/>
        <w:rPr>
          <w:sz w:val="16"/>
          <w:szCs w:val="16"/>
        </w:rPr>
      </w:pPr>
      <w:r w:rsidRPr="00097B4F">
        <w:rPr>
          <w:sz w:val="16"/>
          <w:szCs w:val="16"/>
        </w:rPr>
        <w:t>29[29]</w:t>
      </w:r>
      <w:r w:rsidRPr="00097B4F">
        <w:rPr>
          <w:sz w:val="16"/>
          <w:szCs w:val="16"/>
        </w:rPr>
        <w:tab/>
        <w:t>ФЗ-№122 «О государственной регистрации прав на недвижимое имущество и сделок с ним», ст. 1</w:t>
      </w:r>
    </w:p>
    <w:p w:rsidR="00D30179" w:rsidRPr="00097B4F" w:rsidRDefault="00D30179" w:rsidP="00D30179">
      <w:pPr>
        <w:contextualSpacing/>
        <w:rPr>
          <w:sz w:val="16"/>
          <w:szCs w:val="16"/>
        </w:rPr>
      </w:pPr>
      <w:r w:rsidRPr="00097B4F">
        <w:rPr>
          <w:sz w:val="16"/>
          <w:szCs w:val="16"/>
        </w:rPr>
        <w:t>30[30]</w:t>
      </w:r>
      <w:r w:rsidRPr="00097B4F">
        <w:rPr>
          <w:sz w:val="16"/>
          <w:szCs w:val="16"/>
        </w:rPr>
        <w:tab/>
        <w:t>ГК РФ, ст.1</w:t>
      </w:r>
    </w:p>
    <w:p w:rsidR="00D30179" w:rsidRPr="00097B4F" w:rsidRDefault="00D30179" w:rsidP="00D30179">
      <w:pPr>
        <w:contextualSpacing/>
        <w:rPr>
          <w:sz w:val="16"/>
          <w:szCs w:val="16"/>
        </w:rPr>
      </w:pPr>
      <w:r w:rsidRPr="00097B4F">
        <w:rPr>
          <w:sz w:val="16"/>
          <w:szCs w:val="16"/>
        </w:rPr>
        <w:t>31[31]</w:t>
      </w:r>
      <w:r w:rsidRPr="00097B4F">
        <w:rPr>
          <w:sz w:val="16"/>
          <w:szCs w:val="16"/>
        </w:rPr>
        <w:tab/>
        <w:t>ФЗ-№122 «О государственной регистрации прав на недвижимое имущество и сделок с ним», ст. 1</w:t>
      </w:r>
    </w:p>
    <w:p w:rsidR="00C14BB6" w:rsidRPr="00097B4F" w:rsidRDefault="00C14BB6" w:rsidP="00C14BB6">
      <w:pPr>
        <w:contextualSpacing/>
        <w:rPr>
          <w:sz w:val="16"/>
          <w:szCs w:val="16"/>
        </w:rPr>
      </w:pPr>
      <w:r w:rsidRPr="00097B4F">
        <w:rPr>
          <w:sz w:val="16"/>
          <w:szCs w:val="16"/>
        </w:rPr>
        <w:t>33[33]</w:t>
      </w:r>
      <w:r w:rsidRPr="00097B4F">
        <w:rPr>
          <w:sz w:val="16"/>
          <w:szCs w:val="16"/>
        </w:rPr>
        <w:tab/>
        <w:t xml:space="preserve">Положение «О публичных слушаниях в </w:t>
      </w:r>
      <w:r w:rsidR="00DE19E7">
        <w:rPr>
          <w:sz w:val="16"/>
          <w:szCs w:val="16"/>
        </w:rPr>
        <w:t>Воргинск</w:t>
      </w:r>
      <w:r w:rsidRPr="00097B4F">
        <w:rPr>
          <w:sz w:val="16"/>
          <w:szCs w:val="16"/>
        </w:rPr>
        <w:t>ом сельском поселении»</w:t>
      </w:r>
    </w:p>
    <w:p w:rsidR="00C14BB6" w:rsidRPr="00097B4F" w:rsidRDefault="00C14BB6" w:rsidP="00C14BB6">
      <w:pPr>
        <w:contextualSpacing/>
        <w:rPr>
          <w:sz w:val="16"/>
          <w:szCs w:val="16"/>
        </w:rPr>
      </w:pPr>
      <w:r w:rsidRPr="00097B4F">
        <w:rPr>
          <w:sz w:val="16"/>
          <w:szCs w:val="16"/>
        </w:rPr>
        <w:t>34[34]</w:t>
      </w:r>
      <w:r w:rsidRPr="00097B4F">
        <w:rPr>
          <w:sz w:val="16"/>
          <w:szCs w:val="16"/>
        </w:rPr>
        <w:tab/>
        <w:t>ГК РФ, ст.1</w:t>
      </w:r>
    </w:p>
    <w:p w:rsidR="00D30179" w:rsidRPr="009678FD" w:rsidRDefault="00D30179" w:rsidP="00D30179">
      <w:pPr>
        <w:pStyle w:val="Style57"/>
        <w:widowControl/>
        <w:spacing w:line="240" w:lineRule="auto"/>
        <w:ind w:firstLine="709"/>
        <w:contextualSpacing/>
        <w:rPr>
          <w:rStyle w:val="FontStyle100"/>
          <w:vertAlign w:val="superscript"/>
        </w:rPr>
      </w:pPr>
      <w:r w:rsidRPr="00E11D53">
        <w:rPr>
          <w:rStyle w:val="FontStyle107"/>
        </w:rPr>
        <w:lastRenderedPageBreak/>
        <w:t xml:space="preserve">отклонения от Правил </w:t>
      </w:r>
      <w:r w:rsidRPr="00E11D53">
        <w:rPr>
          <w:rStyle w:val="FontStyle100"/>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Pr="009678FD">
        <w:rPr>
          <w:rStyle w:val="FontStyle100"/>
          <w:vertAlign w:val="superscript"/>
        </w:rPr>
        <w:t>32[32]</w:t>
      </w:r>
    </w:p>
    <w:p w:rsidR="00D30179" w:rsidRPr="009678FD" w:rsidRDefault="00D30179" w:rsidP="00D30179">
      <w:pPr>
        <w:pStyle w:val="Style57"/>
        <w:widowControl/>
        <w:spacing w:before="5" w:line="240" w:lineRule="auto"/>
        <w:ind w:firstLine="709"/>
        <w:contextualSpacing/>
        <w:rPr>
          <w:rStyle w:val="FontStyle100"/>
          <w:vertAlign w:val="superscript"/>
        </w:rPr>
      </w:pPr>
      <w:r w:rsidRPr="00E11D53">
        <w:rPr>
          <w:rStyle w:val="FontStyle107"/>
        </w:rPr>
        <w:t xml:space="preserve">организационный комитет </w:t>
      </w:r>
      <w:r w:rsidRPr="00E11D53">
        <w:rPr>
          <w:rStyle w:val="FontStyle100"/>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9678FD">
        <w:rPr>
          <w:rStyle w:val="FontStyle100"/>
          <w:vertAlign w:val="superscript"/>
        </w:rPr>
        <w:t>33[33]</w:t>
      </w:r>
    </w:p>
    <w:p w:rsidR="00D30179" w:rsidRPr="00D30179" w:rsidRDefault="00D30179" w:rsidP="00D30179">
      <w:pPr>
        <w:pStyle w:val="Style57"/>
        <w:widowControl/>
        <w:spacing w:before="5" w:line="240" w:lineRule="auto"/>
        <w:ind w:firstLine="709"/>
        <w:contextualSpacing/>
        <w:rPr>
          <w:rStyle w:val="FontStyle100"/>
          <w:vertAlign w:val="superscript"/>
        </w:rPr>
      </w:pPr>
      <w:r w:rsidRPr="00E11D53">
        <w:rPr>
          <w:rStyle w:val="FontStyle107"/>
        </w:rPr>
        <w:t xml:space="preserve">правила землепользования и застройки </w:t>
      </w:r>
      <w:r w:rsidRPr="00E11D53">
        <w:rPr>
          <w:rStyle w:val="FontStyle100"/>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9678FD">
        <w:rPr>
          <w:rStyle w:val="FontStyle100"/>
          <w:vertAlign w:val="superscript"/>
        </w:rPr>
        <w:t>34[34]</w:t>
      </w:r>
    </w:p>
    <w:p w:rsidR="00D30179" w:rsidRPr="009678FD" w:rsidRDefault="00D30179" w:rsidP="00D30179">
      <w:pPr>
        <w:pStyle w:val="Style57"/>
        <w:widowControl/>
        <w:spacing w:before="53" w:line="240" w:lineRule="auto"/>
        <w:ind w:firstLine="709"/>
        <w:contextualSpacing/>
        <w:rPr>
          <w:rStyle w:val="FontStyle100"/>
          <w:vertAlign w:val="superscript"/>
        </w:rPr>
      </w:pPr>
      <w:r w:rsidRPr="00E11D53">
        <w:rPr>
          <w:rStyle w:val="FontStyle107"/>
        </w:rPr>
        <w:t xml:space="preserve">подрядчик </w:t>
      </w:r>
      <w:r w:rsidRPr="00E11D53">
        <w:rPr>
          <w:rStyle w:val="FontStyle100"/>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9678FD">
        <w:rPr>
          <w:rStyle w:val="FontStyle100"/>
          <w:vertAlign w:val="superscript"/>
        </w:rPr>
        <w:t>35[35]</w:t>
      </w:r>
    </w:p>
    <w:p w:rsidR="00D30179" w:rsidRPr="009678FD"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проектная документация </w:t>
      </w:r>
      <w:r w:rsidRPr="00E11D53">
        <w:rPr>
          <w:rStyle w:val="FontStyle100"/>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9678FD">
        <w:rPr>
          <w:rStyle w:val="FontStyle100"/>
          <w:vertAlign w:val="superscript"/>
        </w:rPr>
        <w:t>36[36]</w:t>
      </w:r>
    </w:p>
    <w:p w:rsidR="00D30179" w:rsidRPr="00E11D53"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процент застройки участка </w:t>
      </w:r>
      <w:r w:rsidRPr="00E11D53">
        <w:rPr>
          <w:rStyle w:val="FontStyle100"/>
        </w:rPr>
        <w:t>- выраженный в процентах показатель градос</w:t>
      </w:r>
      <w:r>
        <w:rPr>
          <w:rStyle w:val="FontStyle100"/>
        </w:rPr>
        <w:t>троительного регламента, показыв</w:t>
      </w:r>
      <w:r w:rsidRPr="00E11D53">
        <w:rPr>
          <w:rStyle w:val="FontStyle100"/>
        </w:rPr>
        <w:t xml:space="preserve">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r w:rsidRPr="009678FD">
        <w:rPr>
          <w:rStyle w:val="FontStyle100"/>
          <w:vertAlign w:val="superscript"/>
        </w:rPr>
        <w:t>37[37]</w:t>
      </w:r>
    </w:p>
    <w:p w:rsidR="00097B4F" w:rsidRPr="009678FD" w:rsidRDefault="00097B4F" w:rsidP="00097B4F">
      <w:pPr>
        <w:pStyle w:val="Style57"/>
        <w:widowControl/>
        <w:spacing w:line="240" w:lineRule="auto"/>
        <w:ind w:firstLine="709"/>
        <w:contextualSpacing/>
        <w:rPr>
          <w:rStyle w:val="FontStyle100"/>
          <w:vertAlign w:val="superscript"/>
        </w:rPr>
      </w:pPr>
      <w:r w:rsidRPr="00E11D53">
        <w:rPr>
          <w:rStyle w:val="FontStyle107"/>
        </w:rPr>
        <w:t xml:space="preserve">публичный сервитут </w:t>
      </w:r>
      <w:r w:rsidRPr="00E11D53">
        <w:rPr>
          <w:rStyle w:val="FontStyle100"/>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9678FD">
        <w:rPr>
          <w:rStyle w:val="FontStyle100"/>
          <w:vertAlign w:val="superscript"/>
        </w:rPr>
        <w:t>38[38]</w:t>
      </w:r>
    </w:p>
    <w:p w:rsidR="00097B4F" w:rsidRPr="009678FD" w:rsidRDefault="00097B4F" w:rsidP="00097B4F">
      <w:pPr>
        <w:pStyle w:val="Style57"/>
        <w:widowControl/>
        <w:spacing w:line="240" w:lineRule="auto"/>
        <w:ind w:firstLine="709"/>
        <w:contextualSpacing/>
        <w:rPr>
          <w:rStyle w:val="FontStyle100"/>
        </w:rPr>
      </w:pPr>
      <w:r w:rsidRPr="00E11D53">
        <w:rPr>
          <w:rStyle w:val="FontStyle107"/>
        </w:rPr>
        <w:t xml:space="preserve">прибрежная защитная полоса </w:t>
      </w:r>
      <w:r w:rsidRPr="00E11D53">
        <w:rPr>
          <w:rStyle w:val="FontStyle100"/>
        </w:rPr>
        <w:t>- территория, устанавливаемая в границе водоохранной зоны, для которой вводятся дополнительные ограничения хозяйственной ииной деятельности;</w:t>
      </w:r>
      <w:r w:rsidRPr="009678FD">
        <w:rPr>
          <w:rStyle w:val="FontStyle100"/>
          <w:vertAlign w:val="superscript"/>
        </w:rPr>
        <w:t>39[39]</w:t>
      </w:r>
    </w:p>
    <w:p w:rsidR="00097B4F" w:rsidRPr="009678FD" w:rsidRDefault="00097B4F" w:rsidP="00097B4F">
      <w:pPr>
        <w:pStyle w:val="Style57"/>
        <w:widowControl/>
        <w:spacing w:before="5" w:line="240" w:lineRule="auto"/>
        <w:ind w:firstLine="709"/>
        <w:contextualSpacing/>
        <w:rPr>
          <w:rStyle w:val="FontStyle100"/>
          <w:vertAlign w:val="superscript"/>
        </w:rPr>
      </w:pPr>
      <w:r w:rsidRPr="00E11D53">
        <w:rPr>
          <w:rStyle w:val="FontStyle107"/>
        </w:rPr>
        <w:t xml:space="preserve">публичные слушания </w:t>
      </w:r>
      <w:r w:rsidRPr="00E11D53">
        <w:rPr>
          <w:rStyle w:val="FontStyle100"/>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9678FD">
        <w:rPr>
          <w:rStyle w:val="FontStyle100"/>
          <w:vertAlign w:val="superscript"/>
        </w:rPr>
        <w:t>40[40]</w:t>
      </w:r>
    </w:p>
    <w:p w:rsidR="00D30179" w:rsidRPr="00D30179" w:rsidRDefault="00097B4F" w:rsidP="00D30179">
      <w:pPr>
        <w:pStyle w:val="Style57"/>
        <w:widowControl/>
        <w:spacing w:line="240" w:lineRule="auto"/>
        <w:ind w:firstLine="0"/>
        <w:contextualSpacing/>
        <w:rPr>
          <w:rStyle w:val="FontStyle107"/>
          <w:b w:val="0"/>
          <w:u w:val="single"/>
        </w:rPr>
      </w:pPr>
      <w:r w:rsidRPr="00E11D53">
        <w:rPr>
          <w:rStyle w:val="FontStyle107"/>
        </w:rPr>
        <w:t xml:space="preserve">разрешение на строительство </w:t>
      </w:r>
      <w:r w:rsidRPr="00E11D53">
        <w:rPr>
          <w:rStyle w:val="FontStyle100"/>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9678FD">
        <w:rPr>
          <w:rStyle w:val="FontStyle100"/>
          <w:vertAlign w:val="superscript"/>
        </w:rPr>
        <w:t>41[41]</w:t>
      </w:r>
    </w:p>
    <w:p w:rsidR="00097B4F" w:rsidRPr="009678FD" w:rsidRDefault="00097B4F" w:rsidP="00097B4F">
      <w:pPr>
        <w:pStyle w:val="Style57"/>
        <w:widowControl/>
        <w:spacing w:line="240" w:lineRule="auto"/>
        <w:ind w:firstLine="709"/>
        <w:contextualSpacing/>
        <w:rPr>
          <w:rStyle w:val="FontStyle100"/>
        </w:rPr>
      </w:pPr>
      <w:r w:rsidRPr="00E11D53">
        <w:rPr>
          <w:rStyle w:val="FontStyle107"/>
        </w:rPr>
        <w:t xml:space="preserve">разрешение на строительство </w:t>
      </w:r>
      <w:r w:rsidRPr="00E11D53">
        <w:rPr>
          <w:rStyle w:val="FontStyle100"/>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9678FD">
        <w:rPr>
          <w:rStyle w:val="FontStyle100"/>
          <w:vertAlign w:val="superscript"/>
        </w:rPr>
        <w:t>41[41]</w:t>
      </w:r>
    </w:p>
    <w:p w:rsidR="00D30179" w:rsidRPr="00542B25" w:rsidRDefault="00D30179" w:rsidP="00D30179">
      <w:pPr>
        <w:pStyle w:val="Style57"/>
        <w:widowControl/>
        <w:spacing w:line="240" w:lineRule="auto"/>
        <w:ind w:firstLine="0"/>
        <w:contextualSpacing/>
        <w:rPr>
          <w:rStyle w:val="FontStyle107"/>
          <w:b w:val="0"/>
          <w:u w:val="single"/>
        </w:rPr>
      </w:pP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r w:rsidRPr="00542B25">
        <w:rPr>
          <w:rStyle w:val="FontStyle107"/>
          <w:b w:val="0"/>
          <w:u w:val="single"/>
        </w:rPr>
        <w:tab/>
      </w:r>
    </w:p>
    <w:p w:rsidR="00D30179" w:rsidRPr="006C59B7" w:rsidRDefault="00D30179" w:rsidP="00D30179">
      <w:pPr>
        <w:contextualSpacing/>
        <w:rPr>
          <w:sz w:val="18"/>
        </w:rPr>
      </w:pPr>
      <w:r w:rsidRPr="006C59B7">
        <w:rPr>
          <w:sz w:val="18"/>
        </w:rPr>
        <w:t>35[35]</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D30179" w:rsidRPr="006C59B7" w:rsidRDefault="00D30179" w:rsidP="00D30179">
      <w:pPr>
        <w:contextualSpacing/>
        <w:rPr>
          <w:sz w:val="18"/>
        </w:rPr>
      </w:pPr>
      <w:r w:rsidRPr="006C59B7">
        <w:rPr>
          <w:sz w:val="18"/>
        </w:rPr>
        <w:t>36[36]</w:t>
      </w:r>
      <w:r w:rsidRPr="006C59B7">
        <w:rPr>
          <w:sz w:val="18"/>
        </w:rPr>
        <w:tab/>
        <w:t>ГК РФ, ст.48, п.2</w:t>
      </w:r>
    </w:p>
    <w:p w:rsidR="00D30179" w:rsidRDefault="00D30179" w:rsidP="00D30179">
      <w:pPr>
        <w:contextualSpacing/>
        <w:rPr>
          <w:sz w:val="18"/>
        </w:rPr>
      </w:pPr>
      <w:r w:rsidRPr="006C59B7">
        <w:rPr>
          <w:sz w:val="18"/>
        </w:rPr>
        <w:t>37[37]</w:t>
      </w:r>
      <w:r w:rsidRPr="006C59B7">
        <w:rPr>
          <w:sz w:val="18"/>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097B4F" w:rsidRPr="006C59B7" w:rsidRDefault="00097B4F" w:rsidP="00097B4F">
      <w:pPr>
        <w:contextualSpacing/>
        <w:rPr>
          <w:sz w:val="18"/>
        </w:rPr>
      </w:pPr>
      <w:r w:rsidRPr="006C59B7">
        <w:rPr>
          <w:sz w:val="18"/>
        </w:rPr>
        <w:t>38[38]</w:t>
      </w:r>
      <w:r w:rsidRPr="006C59B7">
        <w:rPr>
          <w:sz w:val="18"/>
        </w:rPr>
        <w:tab/>
        <w:t>ЗК РФ, ст. 23, п.2</w:t>
      </w:r>
    </w:p>
    <w:p w:rsidR="00097B4F" w:rsidRPr="006C59B7" w:rsidRDefault="00097B4F" w:rsidP="00097B4F">
      <w:pPr>
        <w:contextualSpacing/>
        <w:rPr>
          <w:sz w:val="18"/>
        </w:rPr>
      </w:pPr>
      <w:r w:rsidRPr="006C59B7">
        <w:rPr>
          <w:sz w:val="18"/>
        </w:rPr>
        <w:t>39[39]</w:t>
      </w:r>
      <w:r w:rsidRPr="006C59B7">
        <w:rPr>
          <w:sz w:val="18"/>
        </w:rPr>
        <w:tab/>
        <w:t>Водный кодекс РФ, ст.65, п.2</w:t>
      </w:r>
    </w:p>
    <w:p w:rsidR="00097B4F" w:rsidRPr="006C59B7" w:rsidRDefault="00097B4F" w:rsidP="00097B4F">
      <w:pPr>
        <w:contextualSpacing/>
        <w:rPr>
          <w:sz w:val="18"/>
        </w:rPr>
      </w:pPr>
      <w:r w:rsidRPr="006C59B7">
        <w:rPr>
          <w:sz w:val="18"/>
        </w:rPr>
        <w:t>4</w:t>
      </w:r>
      <w:r>
        <w:rPr>
          <w:sz w:val="18"/>
        </w:rPr>
        <w:t>0</w:t>
      </w:r>
      <w:r w:rsidRPr="006C59B7">
        <w:rPr>
          <w:sz w:val="18"/>
        </w:rPr>
        <w:t>[4</w:t>
      </w:r>
      <w:r>
        <w:rPr>
          <w:sz w:val="18"/>
        </w:rPr>
        <w:t>0</w:t>
      </w:r>
      <w:r w:rsidRPr="006C59B7">
        <w:rPr>
          <w:sz w:val="18"/>
        </w:rPr>
        <w:t>]</w:t>
      </w:r>
      <w:r w:rsidRPr="006C59B7">
        <w:rPr>
          <w:sz w:val="18"/>
        </w:rPr>
        <w:tab/>
        <w:t>ГК РФ, ст.51, п.1</w:t>
      </w:r>
    </w:p>
    <w:p w:rsidR="00097B4F" w:rsidRPr="006C59B7" w:rsidRDefault="00097B4F" w:rsidP="00097B4F">
      <w:pPr>
        <w:contextualSpacing/>
        <w:rPr>
          <w:sz w:val="18"/>
        </w:rPr>
      </w:pPr>
      <w:r w:rsidRPr="006C59B7">
        <w:rPr>
          <w:sz w:val="18"/>
        </w:rPr>
        <w:t>41[41]</w:t>
      </w:r>
      <w:r w:rsidRPr="006C59B7">
        <w:rPr>
          <w:sz w:val="18"/>
        </w:rPr>
        <w:tab/>
        <w:t>ГК РФ, ст.51, п.1</w:t>
      </w:r>
    </w:p>
    <w:p w:rsidR="00097B4F" w:rsidRDefault="00097B4F" w:rsidP="00D30179">
      <w:pPr>
        <w:contextualSpacing/>
        <w:rPr>
          <w:sz w:val="18"/>
        </w:rPr>
      </w:pPr>
    </w:p>
    <w:p w:rsidR="00D30179" w:rsidRPr="009678FD" w:rsidRDefault="00D30179" w:rsidP="00D30179">
      <w:pPr>
        <w:pStyle w:val="Style57"/>
        <w:widowControl/>
        <w:spacing w:line="240" w:lineRule="auto"/>
        <w:ind w:firstLine="709"/>
        <w:contextualSpacing/>
        <w:rPr>
          <w:rStyle w:val="FontStyle100"/>
        </w:rPr>
      </w:pPr>
      <w:r w:rsidRPr="00E11D53">
        <w:rPr>
          <w:rStyle w:val="FontStyle107"/>
        </w:rPr>
        <w:t xml:space="preserve">разрешение на строительство </w:t>
      </w:r>
      <w:r w:rsidRPr="00E11D53">
        <w:rPr>
          <w:rStyle w:val="FontStyle100"/>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9678FD">
        <w:rPr>
          <w:rStyle w:val="FontStyle100"/>
          <w:vertAlign w:val="superscript"/>
        </w:rPr>
        <w:t>41[41]</w:t>
      </w:r>
    </w:p>
    <w:p w:rsidR="00D30179" w:rsidRPr="009678FD" w:rsidRDefault="00D30179" w:rsidP="00D30179">
      <w:pPr>
        <w:pStyle w:val="Style57"/>
        <w:widowControl/>
        <w:spacing w:line="240" w:lineRule="auto"/>
        <w:ind w:firstLine="709"/>
        <w:contextualSpacing/>
        <w:rPr>
          <w:rStyle w:val="FontStyle100"/>
          <w:vertAlign w:val="superscript"/>
        </w:rPr>
      </w:pPr>
      <w:r w:rsidRPr="00E11D53">
        <w:rPr>
          <w:rStyle w:val="FontStyle107"/>
        </w:rPr>
        <w:t xml:space="preserve">разрешение на ввод объекта в эксплуатацию </w:t>
      </w:r>
      <w:r w:rsidRPr="00E11D53">
        <w:rPr>
          <w:rStyle w:val="FontStyle100"/>
        </w:rPr>
        <w:t xml:space="preserve">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r w:rsidRPr="009678FD">
        <w:rPr>
          <w:rStyle w:val="FontStyle100"/>
          <w:vertAlign w:val="superscript"/>
        </w:rPr>
        <w:t>42[42]</w:t>
      </w:r>
    </w:p>
    <w:p w:rsidR="00D30179" w:rsidRPr="00D30179" w:rsidRDefault="00D30179" w:rsidP="00D30179">
      <w:pPr>
        <w:pStyle w:val="Style57"/>
        <w:widowControl/>
        <w:spacing w:after="1872" w:line="240" w:lineRule="auto"/>
        <w:ind w:firstLine="709"/>
        <w:contextualSpacing/>
        <w:jc w:val="left"/>
        <w:rPr>
          <w:rStyle w:val="FontStyle100"/>
          <w:vertAlign w:val="superscript"/>
        </w:rPr>
      </w:pPr>
      <w:r>
        <w:rPr>
          <w:rStyle w:val="FontStyle107"/>
        </w:rPr>
        <w:t xml:space="preserve">разрешенное использование земельных участков и иных объектов недвижимости </w:t>
      </w:r>
      <w:r>
        <w:rPr>
          <w:rStyle w:val="FontStyle100"/>
        </w:rPr>
        <w:t>- использование недвижимости в соответствии с градостроительным регламентом, а также публичнымисервитутами;</w:t>
      </w:r>
      <w:r w:rsidRPr="009678FD">
        <w:rPr>
          <w:rStyle w:val="FontStyle100"/>
          <w:vertAlign w:val="superscript"/>
        </w:rPr>
        <w:t>43[43]</w:t>
      </w:r>
    </w:p>
    <w:p w:rsidR="004439A3" w:rsidRPr="005259DA" w:rsidRDefault="004439A3" w:rsidP="004439A3">
      <w:pPr>
        <w:pStyle w:val="Style57"/>
        <w:widowControl/>
        <w:spacing w:before="53" w:line="240" w:lineRule="auto"/>
        <w:ind w:firstLine="710"/>
        <w:contextualSpacing/>
        <w:rPr>
          <w:rStyle w:val="FontStyle100"/>
          <w:vertAlign w:val="superscript"/>
        </w:rPr>
      </w:pPr>
      <w:r w:rsidRPr="005259DA">
        <w:rPr>
          <w:rStyle w:val="FontStyle107"/>
        </w:rPr>
        <w:t xml:space="preserve">реконструкция </w:t>
      </w:r>
      <w:r w:rsidRPr="005259DA">
        <w:rPr>
          <w:rStyle w:val="FontStyle100"/>
        </w:rPr>
        <w:t xml:space="preserve">-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w:t>
      </w:r>
      <w:r w:rsidRPr="005259DA">
        <w:rPr>
          <w:rStyle w:val="FontStyle100"/>
          <w:vertAlign w:val="superscript"/>
        </w:rPr>
        <w:t>44[44]</w:t>
      </w:r>
    </w:p>
    <w:p w:rsidR="004439A3" w:rsidRPr="005259DA" w:rsidRDefault="004439A3" w:rsidP="004439A3">
      <w:pPr>
        <w:pStyle w:val="Style57"/>
        <w:widowControl/>
        <w:spacing w:before="14" w:line="240" w:lineRule="auto"/>
        <w:ind w:firstLine="715"/>
        <w:contextualSpacing/>
        <w:rPr>
          <w:rStyle w:val="FontStyle100"/>
          <w:vertAlign w:val="superscript"/>
        </w:rPr>
      </w:pPr>
      <w:r w:rsidRPr="005259DA">
        <w:rPr>
          <w:rStyle w:val="FontStyle107"/>
        </w:rPr>
        <w:t xml:space="preserve">строительство </w:t>
      </w:r>
      <w:r w:rsidRPr="005259DA">
        <w:rPr>
          <w:rStyle w:val="FontStyle100"/>
        </w:rPr>
        <w:t>- создание зданий, строений, сооружений (в том числе на месте сносимых объектов капитального строительства);</w:t>
      </w:r>
      <w:r w:rsidRPr="005259DA">
        <w:rPr>
          <w:rStyle w:val="FontStyle100"/>
          <w:vertAlign w:val="superscript"/>
        </w:rPr>
        <w:t>45[45]</w:t>
      </w:r>
    </w:p>
    <w:p w:rsidR="004439A3" w:rsidRPr="005259DA" w:rsidRDefault="004439A3" w:rsidP="004439A3">
      <w:pPr>
        <w:pStyle w:val="Style57"/>
        <w:widowControl/>
        <w:spacing w:line="240" w:lineRule="auto"/>
        <w:ind w:left="725" w:firstLine="0"/>
        <w:contextualSpacing/>
        <w:jc w:val="left"/>
        <w:rPr>
          <w:rStyle w:val="FontStyle100"/>
        </w:rPr>
      </w:pPr>
      <w:r w:rsidRPr="005259DA">
        <w:rPr>
          <w:rStyle w:val="FontStyle107"/>
        </w:rPr>
        <w:t xml:space="preserve">собственники   земельных  участков   </w:t>
      </w:r>
      <w:r w:rsidRPr="005259DA">
        <w:rPr>
          <w:rStyle w:val="FontStyle100"/>
        </w:rPr>
        <w:t>-   лица,   являющиеся   собственниками</w:t>
      </w:r>
    </w:p>
    <w:p w:rsidR="004439A3" w:rsidRPr="00D30179" w:rsidRDefault="004439A3" w:rsidP="004439A3">
      <w:pPr>
        <w:pStyle w:val="Style2"/>
        <w:widowControl/>
        <w:contextualSpacing/>
        <w:jc w:val="left"/>
        <w:rPr>
          <w:rStyle w:val="FontStyle100"/>
          <w:vertAlign w:val="superscript"/>
        </w:rPr>
      </w:pPr>
      <w:r w:rsidRPr="005259DA">
        <w:rPr>
          <w:rStyle w:val="FontStyle100"/>
        </w:rPr>
        <w:t xml:space="preserve">земельных участков; </w:t>
      </w:r>
      <w:r w:rsidRPr="00D30179">
        <w:rPr>
          <w:rStyle w:val="FontStyle100"/>
          <w:vertAlign w:val="superscript"/>
        </w:rPr>
        <w:t>46[46]</w:t>
      </w:r>
    </w:p>
    <w:p w:rsidR="004439A3" w:rsidRPr="005259DA" w:rsidRDefault="004439A3" w:rsidP="004439A3">
      <w:pPr>
        <w:pStyle w:val="Style57"/>
        <w:widowControl/>
        <w:spacing w:before="10" w:line="240" w:lineRule="auto"/>
        <w:ind w:firstLine="720"/>
        <w:contextualSpacing/>
        <w:rPr>
          <w:rStyle w:val="FontStyle100"/>
          <w:vertAlign w:val="superscript"/>
        </w:rPr>
      </w:pPr>
      <w:r w:rsidRPr="005259DA">
        <w:rPr>
          <w:rStyle w:val="FontStyle107"/>
        </w:rPr>
        <w:t xml:space="preserve">сервитут </w:t>
      </w:r>
      <w:r w:rsidRPr="005259DA">
        <w:rPr>
          <w:rStyle w:val="FontStyle100"/>
        </w:rPr>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5259DA">
        <w:rPr>
          <w:rStyle w:val="FontStyle100"/>
          <w:vertAlign w:val="superscript"/>
        </w:rPr>
        <w:t>47[47]</w:t>
      </w:r>
    </w:p>
    <w:p w:rsidR="004439A3" w:rsidRPr="005259DA" w:rsidRDefault="004439A3" w:rsidP="004439A3">
      <w:pPr>
        <w:pStyle w:val="Style57"/>
        <w:widowControl/>
        <w:spacing w:before="5" w:line="240" w:lineRule="auto"/>
        <w:ind w:firstLine="715"/>
        <w:contextualSpacing/>
        <w:rPr>
          <w:rStyle w:val="FontStyle100"/>
          <w:vertAlign w:val="superscript"/>
        </w:rPr>
      </w:pPr>
      <w:r w:rsidRPr="005259DA">
        <w:rPr>
          <w:rStyle w:val="FontStyle107"/>
        </w:rPr>
        <w:t xml:space="preserve">территориальные зоны </w:t>
      </w:r>
      <w:r w:rsidRPr="005259DA">
        <w:rPr>
          <w:rStyle w:val="FontStyle100"/>
        </w:rPr>
        <w:t>- зоны, для которых в правилах землепользования и застройки определены границы и установлены градостроительные регламенты;</w:t>
      </w:r>
      <w:r w:rsidRPr="005259DA">
        <w:rPr>
          <w:rStyle w:val="FontStyle100"/>
          <w:vertAlign w:val="superscript"/>
        </w:rPr>
        <w:t>48[48]</w:t>
      </w:r>
    </w:p>
    <w:p w:rsidR="004439A3" w:rsidRPr="005259DA" w:rsidRDefault="004439A3" w:rsidP="004439A3">
      <w:pPr>
        <w:pStyle w:val="Style57"/>
        <w:widowControl/>
        <w:spacing w:line="240" w:lineRule="auto"/>
        <w:ind w:firstLine="710"/>
        <w:contextualSpacing/>
        <w:rPr>
          <w:rStyle w:val="FontStyle100"/>
          <w:vertAlign w:val="superscript"/>
        </w:rPr>
      </w:pPr>
      <w:r w:rsidRPr="005259DA">
        <w:rPr>
          <w:rStyle w:val="FontStyle107"/>
        </w:rPr>
        <w:t xml:space="preserve">территории общего пользования </w:t>
      </w:r>
      <w:r w:rsidRPr="005259DA">
        <w:rPr>
          <w:rStyle w:val="FontStyle100"/>
        </w:rPr>
        <w:t>- территории, которыми беспрепятственно пользуется неограниченный круг лиц (в том числе площади, улицы, проезды, набережные, скверы, бульвары);</w:t>
      </w:r>
      <w:r w:rsidRPr="005259DA">
        <w:rPr>
          <w:rStyle w:val="FontStyle100"/>
          <w:vertAlign w:val="superscript"/>
        </w:rPr>
        <w:t>49[49]</w:t>
      </w:r>
    </w:p>
    <w:p w:rsidR="004439A3" w:rsidRPr="00D30179" w:rsidRDefault="004439A3" w:rsidP="004439A3">
      <w:pPr>
        <w:pStyle w:val="Style57"/>
        <w:widowControl/>
        <w:spacing w:before="10" w:line="240" w:lineRule="auto"/>
        <w:ind w:firstLine="709"/>
        <w:contextualSpacing/>
        <w:rPr>
          <w:rStyle w:val="FontStyle100"/>
          <w:vertAlign w:val="superscript"/>
        </w:rPr>
      </w:pPr>
      <w:r w:rsidRPr="005259DA">
        <w:rPr>
          <w:rStyle w:val="FontStyle107"/>
        </w:rPr>
        <w:t xml:space="preserve">технические регламенты </w:t>
      </w:r>
      <w:r w:rsidRPr="005259DA">
        <w:rPr>
          <w:rStyle w:val="FontStyle100"/>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w:t>
      </w:r>
      <w:r>
        <w:rPr>
          <w:rStyle w:val="FontStyle100"/>
        </w:rPr>
        <w:t>возки, реализации и утилизации)</w:t>
      </w:r>
      <w:r w:rsidRPr="005259DA">
        <w:rPr>
          <w:rStyle w:val="FontStyle100"/>
        </w:rPr>
        <w:t>;</w:t>
      </w:r>
      <w:r w:rsidRPr="005259DA">
        <w:rPr>
          <w:rStyle w:val="FontStyle100"/>
          <w:vertAlign w:val="superscript"/>
        </w:rPr>
        <w:t>50[50]</w:t>
      </w:r>
    </w:p>
    <w:p w:rsidR="004439A3" w:rsidRPr="005259DA" w:rsidRDefault="004439A3" w:rsidP="004439A3">
      <w:pPr>
        <w:pStyle w:val="Style57"/>
        <w:widowControl/>
        <w:spacing w:before="10" w:line="240" w:lineRule="auto"/>
        <w:ind w:firstLine="706"/>
        <w:contextualSpacing/>
        <w:rPr>
          <w:rStyle w:val="FontStyle100"/>
          <w:vertAlign w:val="superscript"/>
        </w:rPr>
      </w:pPr>
      <w:r w:rsidRPr="005259DA">
        <w:rPr>
          <w:rStyle w:val="FontStyle107"/>
        </w:rPr>
        <w:t xml:space="preserve">устойчивое развитие территорий </w:t>
      </w:r>
      <w:r w:rsidRPr="005259DA">
        <w:rPr>
          <w:rStyle w:val="FontStyle10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5259DA">
        <w:rPr>
          <w:rStyle w:val="FontStyle100"/>
          <w:vertAlign w:val="superscript"/>
        </w:rPr>
        <w:t>51[51]</w:t>
      </w:r>
    </w:p>
    <w:p w:rsidR="004439A3" w:rsidRPr="005259DA" w:rsidRDefault="004439A3" w:rsidP="004439A3">
      <w:pPr>
        <w:pStyle w:val="Style57"/>
        <w:widowControl/>
        <w:spacing w:line="240" w:lineRule="auto"/>
        <w:ind w:firstLine="706"/>
        <w:contextualSpacing/>
        <w:rPr>
          <w:rStyle w:val="FontStyle100"/>
        </w:rPr>
      </w:pPr>
      <w:r w:rsidRPr="005259DA">
        <w:rPr>
          <w:rStyle w:val="FontStyle107"/>
        </w:rPr>
        <w:t xml:space="preserve">участник публичных слушаний </w:t>
      </w:r>
      <w:r w:rsidRPr="005259DA">
        <w:rPr>
          <w:rStyle w:val="FontStyle100"/>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w:t>
      </w:r>
      <w:r>
        <w:rPr>
          <w:rStyle w:val="FontStyle100"/>
        </w:rPr>
        <w:t>ории муниципального образования</w:t>
      </w:r>
      <w:r w:rsidRPr="005259DA">
        <w:rPr>
          <w:rStyle w:val="FontStyle100"/>
        </w:rPr>
        <w:t>;</w:t>
      </w:r>
      <w:r>
        <w:rPr>
          <w:rStyle w:val="FontStyle100"/>
          <w:vertAlign w:val="superscript"/>
        </w:rPr>
        <w:t>49</w:t>
      </w:r>
      <w:r w:rsidRPr="005259DA">
        <w:rPr>
          <w:rStyle w:val="FontStyle100"/>
          <w:vertAlign w:val="superscript"/>
        </w:rPr>
        <w:t>[</w:t>
      </w:r>
      <w:r>
        <w:rPr>
          <w:rStyle w:val="FontStyle100"/>
          <w:vertAlign w:val="superscript"/>
        </w:rPr>
        <w:t>49</w:t>
      </w:r>
      <w:r w:rsidRPr="005259DA">
        <w:rPr>
          <w:rStyle w:val="FontStyle100"/>
          <w:vertAlign w:val="superscript"/>
        </w:rPr>
        <w:t>]</w:t>
      </w:r>
    </w:p>
    <w:p w:rsidR="00D30179" w:rsidRPr="00D30179" w:rsidRDefault="004439A3" w:rsidP="00191252">
      <w:pPr>
        <w:pStyle w:val="Style57"/>
        <w:widowControl/>
        <w:spacing w:before="14" w:line="240" w:lineRule="auto"/>
        <w:ind w:firstLine="709"/>
        <w:contextualSpacing/>
        <w:rPr>
          <w:rStyle w:val="FontStyle107"/>
          <w:b w:val="0"/>
          <w:u w:val="single"/>
        </w:rPr>
      </w:pPr>
      <w:r w:rsidRPr="005259DA">
        <w:rPr>
          <w:rStyle w:val="FontStyle107"/>
        </w:rPr>
        <w:t xml:space="preserve">функциональные зоны </w:t>
      </w:r>
      <w:r w:rsidRPr="005259DA">
        <w:rPr>
          <w:rStyle w:val="FontStyle100"/>
        </w:rPr>
        <w:t>- зоны, для которых документами территориального планирования определены границы и функциональное назначение;</w:t>
      </w:r>
      <w:r w:rsidR="00191252">
        <w:rPr>
          <w:rStyle w:val="FontStyle100"/>
          <w:vertAlign w:val="superscript"/>
        </w:rPr>
        <w:t>49</w:t>
      </w:r>
      <w:r w:rsidRPr="005259DA">
        <w:rPr>
          <w:rStyle w:val="FontStyle100"/>
          <w:vertAlign w:val="superscript"/>
        </w:rPr>
        <w:t>[</w:t>
      </w:r>
      <w:r>
        <w:rPr>
          <w:rStyle w:val="FontStyle100"/>
          <w:vertAlign w:val="superscript"/>
        </w:rPr>
        <w:t>49</w:t>
      </w:r>
      <w:r w:rsidRPr="005259DA">
        <w:rPr>
          <w:rStyle w:val="FontStyle100"/>
          <w:vertAlign w:val="superscript"/>
        </w:rPr>
        <w:t>]</w:t>
      </w:r>
    </w:p>
    <w:p w:rsidR="00D30179" w:rsidRPr="00D30179" w:rsidRDefault="00D30179" w:rsidP="00D30179">
      <w:pPr>
        <w:pStyle w:val="Style57"/>
        <w:widowControl/>
        <w:spacing w:before="14" w:line="240" w:lineRule="auto"/>
        <w:ind w:firstLine="0"/>
        <w:contextualSpacing/>
        <w:rPr>
          <w:rStyle w:val="FontStyle107"/>
          <w:b w:val="0"/>
          <w:u w:val="single"/>
        </w:rPr>
      </w:pPr>
      <w:r w:rsidRPr="00E4788C">
        <w:rPr>
          <w:rStyle w:val="FontStyle107"/>
          <w:b w:val="0"/>
          <w:u w:val="single"/>
        </w:rPr>
        <w:tab/>
      </w:r>
      <w:r w:rsidRPr="00E4788C">
        <w:rPr>
          <w:rStyle w:val="FontStyle107"/>
          <w:b w:val="0"/>
          <w:u w:val="single"/>
        </w:rPr>
        <w:tab/>
      </w:r>
      <w:r w:rsidRPr="00E4788C">
        <w:rPr>
          <w:rStyle w:val="FontStyle107"/>
          <w:b w:val="0"/>
          <w:u w:val="single"/>
        </w:rPr>
        <w:tab/>
      </w:r>
      <w:r w:rsidRPr="00E4788C">
        <w:rPr>
          <w:rStyle w:val="FontStyle107"/>
          <w:b w:val="0"/>
          <w:u w:val="single"/>
        </w:rPr>
        <w:tab/>
      </w:r>
      <w:r w:rsidRPr="00E4788C">
        <w:rPr>
          <w:rStyle w:val="FontStyle107"/>
          <w:b w:val="0"/>
          <w:u w:val="single"/>
        </w:rPr>
        <w:tab/>
      </w:r>
      <w:r w:rsidRPr="00E4788C">
        <w:rPr>
          <w:rStyle w:val="FontStyle107"/>
          <w:b w:val="0"/>
          <w:u w:val="single"/>
        </w:rPr>
        <w:tab/>
      </w:r>
      <w:r w:rsidRPr="00E4788C">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r w:rsidRPr="00D30179">
        <w:rPr>
          <w:rStyle w:val="FontStyle107"/>
          <w:b w:val="0"/>
          <w:u w:val="single"/>
        </w:rPr>
        <w:tab/>
      </w:r>
    </w:p>
    <w:p w:rsidR="00D30179" w:rsidRPr="00191252" w:rsidRDefault="00D30179" w:rsidP="00D30179">
      <w:pPr>
        <w:contextualSpacing/>
        <w:rPr>
          <w:sz w:val="16"/>
          <w:szCs w:val="16"/>
        </w:rPr>
      </w:pPr>
      <w:r w:rsidRPr="00191252">
        <w:rPr>
          <w:sz w:val="16"/>
          <w:szCs w:val="16"/>
        </w:rPr>
        <w:t>42[42]</w:t>
      </w:r>
      <w:r w:rsidRPr="00191252">
        <w:rPr>
          <w:sz w:val="16"/>
          <w:szCs w:val="16"/>
        </w:rPr>
        <w:tab/>
        <w:t>ГК РФ, ст.55, п.1</w:t>
      </w:r>
    </w:p>
    <w:p w:rsidR="00D30179" w:rsidRPr="00191252" w:rsidRDefault="00D30179" w:rsidP="00D30179">
      <w:pPr>
        <w:contextualSpacing/>
        <w:rPr>
          <w:sz w:val="16"/>
          <w:szCs w:val="16"/>
        </w:rPr>
      </w:pPr>
      <w:r w:rsidRPr="00191252">
        <w:rPr>
          <w:sz w:val="16"/>
          <w:szCs w:val="16"/>
        </w:rPr>
        <w:t>43[43]</w:t>
      </w:r>
      <w:r w:rsidRPr="00191252">
        <w:rPr>
          <w:sz w:val="16"/>
          <w:szCs w:val="16"/>
        </w:rPr>
        <w:tab/>
        <w:t>«Рекомендации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w:t>
      </w:r>
    </w:p>
    <w:p w:rsidR="004439A3" w:rsidRPr="00191252" w:rsidRDefault="004439A3" w:rsidP="004439A3">
      <w:pPr>
        <w:contextualSpacing/>
        <w:rPr>
          <w:sz w:val="16"/>
          <w:szCs w:val="16"/>
        </w:rPr>
      </w:pPr>
      <w:r w:rsidRPr="00191252">
        <w:rPr>
          <w:sz w:val="16"/>
          <w:szCs w:val="16"/>
        </w:rPr>
        <w:t>4</w:t>
      </w:r>
      <w:r w:rsidR="00191252">
        <w:rPr>
          <w:sz w:val="16"/>
          <w:szCs w:val="16"/>
        </w:rPr>
        <w:t>4</w:t>
      </w:r>
      <w:r w:rsidRPr="00191252">
        <w:rPr>
          <w:sz w:val="16"/>
          <w:szCs w:val="16"/>
        </w:rPr>
        <w:t>[4</w:t>
      </w:r>
      <w:r w:rsidR="00191252">
        <w:rPr>
          <w:sz w:val="16"/>
          <w:szCs w:val="16"/>
        </w:rPr>
        <w:t>4</w:t>
      </w:r>
      <w:r w:rsidRPr="00191252">
        <w:rPr>
          <w:sz w:val="16"/>
          <w:szCs w:val="16"/>
        </w:rPr>
        <w:t>]</w:t>
      </w:r>
      <w:r w:rsidRPr="00191252">
        <w:rPr>
          <w:sz w:val="16"/>
          <w:szCs w:val="16"/>
        </w:rPr>
        <w:tab/>
        <w:t>ГК РФ, ст.1</w:t>
      </w:r>
    </w:p>
    <w:p w:rsidR="004439A3" w:rsidRPr="00191252" w:rsidRDefault="004439A3" w:rsidP="004439A3">
      <w:pPr>
        <w:contextualSpacing/>
        <w:rPr>
          <w:sz w:val="16"/>
          <w:szCs w:val="16"/>
        </w:rPr>
      </w:pPr>
      <w:r w:rsidRPr="00191252">
        <w:rPr>
          <w:sz w:val="16"/>
          <w:szCs w:val="16"/>
        </w:rPr>
        <w:t>4</w:t>
      </w:r>
      <w:r w:rsidR="00191252">
        <w:rPr>
          <w:sz w:val="16"/>
          <w:szCs w:val="16"/>
        </w:rPr>
        <w:t>5</w:t>
      </w:r>
      <w:r w:rsidRPr="00191252">
        <w:rPr>
          <w:sz w:val="16"/>
          <w:szCs w:val="16"/>
        </w:rPr>
        <w:t>[4</w:t>
      </w:r>
      <w:r w:rsidR="00191252">
        <w:rPr>
          <w:sz w:val="16"/>
          <w:szCs w:val="16"/>
        </w:rPr>
        <w:t>5</w:t>
      </w:r>
      <w:r w:rsidRPr="00191252">
        <w:rPr>
          <w:sz w:val="16"/>
          <w:szCs w:val="16"/>
        </w:rPr>
        <w:t>]</w:t>
      </w:r>
      <w:r w:rsidRPr="00191252">
        <w:rPr>
          <w:sz w:val="16"/>
          <w:szCs w:val="16"/>
        </w:rPr>
        <w:tab/>
        <w:t>ЗК РФ, ст.5</w:t>
      </w:r>
    </w:p>
    <w:p w:rsidR="004439A3" w:rsidRPr="00191252" w:rsidRDefault="00191252" w:rsidP="004439A3">
      <w:pPr>
        <w:contextualSpacing/>
        <w:rPr>
          <w:sz w:val="16"/>
          <w:szCs w:val="16"/>
        </w:rPr>
      </w:pPr>
      <w:r>
        <w:rPr>
          <w:sz w:val="16"/>
          <w:szCs w:val="16"/>
        </w:rPr>
        <w:t>46[46</w:t>
      </w:r>
      <w:r w:rsidR="004439A3" w:rsidRPr="00191252">
        <w:rPr>
          <w:sz w:val="16"/>
          <w:szCs w:val="16"/>
        </w:rPr>
        <w:t>]</w:t>
      </w:r>
      <w:r w:rsidR="004439A3" w:rsidRPr="00191252">
        <w:rPr>
          <w:sz w:val="16"/>
          <w:szCs w:val="16"/>
        </w:rPr>
        <w:tab/>
        <w:t>ФЗ №122 «О государственной регистрации прав на недвижимое имущество и сделок с ним», ст.1</w:t>
      </w:r>
    </w:p>
    <w:p w:rsidR="004439A3" w:rsidRPr="00191252" w:rsidRDefault="004439A3" w:rsidP="004439A3">
      <w:pPr>
        <w:contextualSpacing/>
        <w:rPr>
          <w:sz w:val="16"/>
          <w:szCs w:val="16"/>
        </w:rPr>
      </w:pPr>
      <w:r w:rsidRPr="00191252">
        <w:rPr>
          <w:sz w:val="16"/>
          <w:szCs w:val="16"/>
        </w:rPr>
        <w:t>4</w:t>
      </w:r>
      <w:r w:rsidR="00191252">
        <w:rPr>
          <w:sz w:val="16"/>
          <w:szCs w:val="16"/>
        </w:rPr>
        <w:t>7</w:t>
      </w:r>
      <w:r w:rsidRPr="00191252">
        <w:rPr>
          <w:sz w:val="16"/>
          <w:szCs w:val="16"/>
        </w:rPr>
        <w:t>[4</w:t>
      </w:r>
      <w:r w:rsidR="00191252">
        <w:rPr>
          <w:sz w:val="16"/>
          <w:szCs w:val="16"/>
        </w:rPr>
        <w:t>7</w:t>
      </w:r>
      <w:r w:rsidRPr="00191252">
        <w:rPr>
          <w:sz w:val="16"/>
          <w:szCs w:val="16"/>
        </w:rPr>
        <w:t>]</w:t>
      </w:r>
      <w:r w:rsidRPr="00191252">
        <w:rPr>
          <w:sz w:val="16"/>
          <w:szCs w:val="16"/>
        </w:rPr>
        <w:tab/>
        <w:t>ГК РФ, ст.1</w:t>
      </w:r>
    </w:p>
    <w:p w:rsidR="004439A3" w:rsidRPr="004439A3" w:rsidRDefault="00191252" w:rsidP="004439A3">
      <w:pPr>
        <w:contextualSpacing/>
        <w:rPr>
          <w:sz w:val="16"/>
          <w:szCs w:val="16"/>
        </w:rPr>
      </w:pPr>
      <w:r>
        <w:rPr>
          <w:sz w:val="16"/>
          <w:szCs w:val="16"/>
        </w:rPr>
        <w:t>48</w:t>
      </w:r>
      <w:r w:rsidR="004439A3" w:rsidRPr="00191252">
        <w:rPr>
          <w:sz w:val="16"/>
          <w:szCs w:val="16"/>
        </w:rPr>
        <w:t>[</w:t>
      </w:r>
      <w:r>
        <w:rPr>
          <w:sz w:val="16"/>
          <w:szCs w:val="16"/>
        </w:rPr>
        <w:t>48</w:t>
      </w:r>
      <w:r w:rsidR="004439A3" w:rsidRPr="00191252">
        <w:rPr>
          <w:sz w:val="16"/>
          <w:szCs w:val="16"/>
        </w:rPr>
        <w:t>]</w:t>
      </w:r>
      <w:r w:rsidR="004439A3" w:rsidRPr="00191252">
        <w:rPr>
          <w:sz w:val="16"/>
          <w:szCs w:val="16"/>
        </w:rPr>
        <w:tab/>
        <w:t>«Рекомендации по подготовке правил землеполь</w:t>
      </w:r>
      <w:r w:rsidR="004439A3" w:rsidRPr="004439A3">
        <w:rPr>
          <w:sz w:val="16"/>
          <w:szCs w:val="16"/>
        </w:rPr>
        <w:t>зования и застройки», утвержденные руководителем Федерального агентства по строительству и жилищно-коммунальному хозяйству.</w:t>
      </w:r>
    </w:p>
    <w:p w:rsidR="00D30179" w:rsidRPr="00BA2033" w:rsidRDefault="00D30179" w:rsidP="00D30179">
      <w:pPr>
        <w:pStyle w:val="3"/>
        <w:jc w:val="center"/>
        <w:rPr>
          <w:rFonts w:ascii="Times New Roman" w:hAnsi="Times New Roman" w:cs="Times New Roman"/>
          <w:color w:val="auto"/>
        </w:rPr>
      </w:pPr>
      <w:bookmarkStart w:id="2" w:name="_Toc107645089"/>
      <w:bookmarkStart w:id="3" w:name="_Toc229276004"/>
      <w:r w:rsidRPr="00BA2033">
        <w:rPr>
          <w:rFonts w:ascii="Times New Roman" w:hAnsi="Times New Roman" w:cs="Times New Roman"/>
          <w:color w:val="auto"/>
        </w:rPr>
        <w:lastRenderedPageBreak/>
        <w:t>Статья 2. Основания введения, назначение и состав Правил</w:t>
      </w:r>
      <w:bookmarkEnd w:id="2"/>
      <w:bookmarkEnd w:id="3"/>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Настоящие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входят в систему регулирования землепользования и застройки, которая основана на зонировании – делении всей территории в границах черты населенных пунктов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 </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создания условий для планировки территории муниципального образования;</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обеспечения прав граждан и законных интересов физических и юридических лиц в процессе реализации отношений, возникающих по поводу землепользования и застройки;</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Настоящие Правила регламентируют деятельность должностных, а также физических и юридических лиц в отношении: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градостроительного зонирования территории населенного пункта и установления градостроительных регламентов по видам и параметрам разрешенного использования земельных участков 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разделения (межевания) территории на земельные участки;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предоставления прав на земельные участки физическим и юридическим лицам;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подготовки оснований для принятия решений об изъятии земельных участков для муниципальных нужд;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согласования проектной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приведения в соответствие с настоящими Правилами ранее утвержденной градостроительной документации;</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предоставления разрешений на строительство, ввод в эксплуатацию вновь построенных, реконструированных объектов капитального строительства;</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контроля за градостроительной деятельностью в порядке, установленным законодательством;</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внесения дополнений и изменений в настоящие Правила, в том числе по инициативе граждан.</w:t>
      </w:r>
    </w:p>
    <w:p w:rsidR="00D30179" w:rsidRPr="00BA2033" w:rsidRDefault="00D30179" w:rsidP="00D30179">
      <w:pPr>
        <w:pStyle w:val="a4"/>
        <w:numPr>
          <w:ilvl w:val="0"/>
          <w:numId w:val="4"/>
        </w:numPr>
        <w:tabs>
          <w:tab w:val="clear" w:pos="360"/>
          <w:tab w:val="num" w:pos="0"/>
        </w:tabs>
        <w:ind w:left="0" w:right="0" w:firstLine="540"/>
        <w:rPr>
          <w:rFonts w:ascii="Times New Roman" w:hAnsi="Times New Roman" w:cs="Times New Roman"/>
        </w:rPr>
      </w:pPr>
      <w:r w:rsidRPr="00BA2033">
        <w:rPr>
          <w:rFonts w:ascii="Times New Roman" w:hAnsi="Times New Roman" w:cs="Times New Roman"/>
        </w:rPr>
        <w:t>3. Настоящие Правила применяются наряду с:</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населенного пункта, а также судебных органов - как основание для разрешения споров по вопросам землепользования и застройки. </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5. Настоящие Правила содержат четыре неотъемлемые части:</w:t>
      </w:r>
    </w:p>
    <w:p w:rsidR="00D30179" w:rsidRPr="00BA2033" w:rsidRDefault="00D30179" w:rsidP="00D30179">
      <w:pPr>
        <w:pStyle w:val="ConsPlusNormal"/>
        <w:ind w:left="567" w:firstLine="0"/>
        <w:jc w:val="both"/>
        <w:rPr>
          <w:rFonts w:ascii="Times New Roman" w:hAnsi="Times New Roman" w:cs="Times New Roman"/>
          <w:sz w:val="24"/>
        </w:rPr>
      </w:pPr>
      <w:r w:rsidRPr="00BA2033">
        <w:rPr>
          <w:rFonts w:ascii="Times New Roman" w:hAnsi="Times New Roman" w:cs="Times New Roman"/>
          <w:sz w:val="24"/>
        </w:rPr>
        <w:t>- часть 1 – «Регулирование землепользования и застройки»;</w:t>
      </w:r>
    </w:p>
    <w:p w:rsidR="00D30179" w:rsidRPr="00BA2033" w:rsidRDefault="00D30179" w:rsidP="00D30179">
      <w:pPr>
        <w:pStyle w:val="ConsPlusNormal"/>
        <w:ind w:left="567" w:firstLine="0"/>
        <w:jc w:val="both"/>
        <w:rPr>
          <w:rFonts w:ascii="Times New Roman" w:hAnsi="Times New Roman" w:cs="Times New Roman"/>
          <w:sz w:val="24"/>
        </w:rPr>
      </w:pPr>
      <w:r w:rsidRPr="00BA2033">
        <w:rPr>
          <w:rFonts w:ascii="Times New Roman" w:hAnsi="Times New Roman" w:cs="Times New Roman"/>
          <w:sz w:val="24"/>
        </w:rPr>
        <w:lastRenderedPageBreak/>
        <w:t>- часть 2 – «Характеристики территориальных зон по видам и параметрам разрешенного использования земельных участков»;</w:t>
      </w:r>
    </w:p>
    <w:p w:rsidR="00D30179" w:rsidRPr="00BA2033" w:rsidRDefault="00D30179" w:rsidP="00D30179">
      <w:pPr>
        <w:pStyle w:val="ConsPlusNormal"/>
        <w:ind w:left="567" w:firstLine="0"/>
        <w:jc w:val="both"/>
        <w:rPr>
          <w:rFonts w:ascii="Times New Roman" w:hAnsi="Times New Roman" w:cs="Times New Roman"/>
          <w:sz w:val="24"/>
        </w:rPr>
      </w:pPr>
      <w:r w:rsidRPr="00BA2033">
        <w:rPr>
          <w:rFonts w:ascii="Times New Roman" w:hAnsi="Times New Roman" w:cs="Times New Roman"/>
          <w:sz w:val="24"/>
        </w:rPr>
        <w:t xml:space="preserve">- часть 3 – «Перечень, изложение и извлечения из нормативных правовых актов»; </w:t>
      </w:r>
    </w:p>
    <w:p w:rsidR="00D30179" w:rsidRPr="00BA2033" w:rsidRDefault="00D30179" w:rsidP="00D30179">
      <w:pPr>
        <w:pStyle w:val="ConsPlusNormal"/>
        <w:ind w:left="567" w:firstLine="0"/>
        <w:jc w:val="both"/>
        <w:rPr>
          <w:rFonts w:ascii="Times New Roman" w:hAnsi="Times New Roman" w:cs="Times New Roman"/>
          <w:sz w:val="24"/>
        </w:rPr>
      </w:pPr>
      <w:r w:rsidRPr="00BA2033">
        <w:rPr>
          <w:rFonts w:ascii="Times New Roman" w:hAnsi="Times New Roman" w:cs="Times New Roman"/>
          <w:sz w:val="24"/>
        </w:rPr>
        <w:t>- часть 4 – «Карты (схемы) градостроительного зонирования».</w:t>
      </w:r>
    </w:p>
    <w:p w:rsidR="00D30179" w:rsidRPr="00BA2033" w:rsidRDefault="00D30179" w:rsidP="00D30179">
      <w:pPr>
        <w:pStyle w:val="ConsPlusNormal"/>
        <w:ind w:left="540" w:firstLine="0"/>
        <w:jc w:val="both"/>
        <w:rPr>
          <w:rFonts w:ascii="Times New Roman" w:hAnsi="Times New Roman" w:cs="Times New Roman"/>
          <w:sz w:val="24"/>
        </w:rPr>
      </w:pPr>
      <w:r w:rsidRPr="00BA2033">
        <w:rPr>
          <w:rFonts w:ascii="Times New Roman" w:hAnsi="Times New Roman" w:cs="Times New Roman"/>
          <w:sz w:val="24"/>
        </w:rPr>
        <w:t>Часть 1 настоящих Правил - Регулирование землепользования и застройки, представлена в форме текста процедурных норм, регламентирующих:</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правомочия и порядок деятельности физических и юридических лиц по использованию и строительному изменению объектов недвижимости;</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порядок осуществления контроля за использованием земельных участков и производством строительных изменений объектов недвижимости;</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порядок совершенствования настоящих Правил путем внесения в них дополнений и изменений;</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ответственность должностных лиц и граждан за нарушение настоящих Правил.</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xml:space="preserve">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xml:space="preserve">- карте градостроительного зонирования территории </w:t>
      </w:r>
      <w:r w:rsidR="00DE19E7">
        <w:rPr>
          <w:rFonts w:ascii="Times New Roman" w:hAnsi="Times New Roman" w:cs="Times New Roman"/>
          <w:sz w:val="24"/>
        </w:rPr>
        <w:t>Воргинск</w:t>
      </w:r>
      <w:r w:rsidR="00411B14" w:rsidRPr="00BA2033">
        <w:rPr>
          <w:rFonts w:ascii="Times New Roman" w:hAnsi="Times New Roman" w:cs="Times New Roman"/>
          <w:sz w:val="24"/>
        </w:rPr>
        <w:t>ого</w:t>
      </w:r>
      <w:r w:rsidRPr="00BA2033">
        <w:rPr>
          <w:rFonts w:ascii="Times New Roman" w:hAnsi="Times New Roman" w:cs="Times New Roman"/>
          <w:sz w:val="24"/>
        </w:rPr>
        <w:t xml:space="preserve"> сельского поселения;</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 карте ограничений по экологическим и иным требованиям.</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Часть 3 содержит нормативные правовые акты и (или) извлечения из них, на которые имеются ссылки в настоящих Правилах.</w:t>
      </w:r>
    </w:p>
    <w:p w:rsidR="00D30179" w:rsidRPr="00BA2033" w:rsidRDefault="00D30179" w:rsidP="00D30179">
      <w:pPr>
        <w:pStyle w:val="ConsPlusNormal"/>
        <w:ind w:firstLine="540"/>
        <w:jc w:val="both"/>
        <w:rPr>
          <w:rFonts w:ascii="Times New Roman" w:hAnsi="Times New Roman" w:cs="Times New Roman"/>
          <w:sz w:val="24"/>
        </w:rPr>
      </w:pPr>
      <w:r w:rsidRPr="00BA2033">
        <w:rPr>
          <w:rFonts w:ascii="Times New Roman" w:hAnsi="Times New Roman" w:cs="Times New Roman"/>
          <w:sz w:val="24"/>
        </w:rPr>
        <w:t>Часть 4 настоящих Правил – карты (схемы) градостроительного зонирования.</w:t>
      </w:r>
    </w:p>
    <w:p w:rsidR="00D30179" w:rsidRPr="00BA2033" w:rsidRDefault="00D30179" w:rsidP="00D30179">
      <w:pPr>
        <w:pStyle w:val="3"/>
        <w:jc w:val="center"/>
        <w:rPr>
          <w:rFonts w:ascii="Times New Roman" w:hAnsi="Times New Roman" w:cs="Times New Roman"/>
          <w:color w:val="auto"/>
        </w:rPr>
      </w:pPr>
      <w:bookmarkStart w:id="4" w:name="_Toc107645090"/>
      <w:bookmarkStart w:id="5" w:name="_Toc229276005"/>
      <w:r w:rsidRPr="00BA2033">
        <w:rPr>
          <w:rFonts w:ascii="Times New Roman" w:hAnsi="Times New Roman" w:cs="Times New Roman"/>
          <w:color w:val="auto"/>
        </w:rPr>
        <w:t>Статья 3. Территориальные зоны</w:t>
      </w:r>
      <w:bookmarkEnd w:id="4"/>
      <w:bookmarkEnd w:id="5"/>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Виды и состав территориальных (градостроительных) зон определяются Градостроительным кодексом Российской Федерации. Территориальные зоны разрабатываются для следующих категорий земель в соответствии со ст. 7 Земельного кодекса РФ: земли поселений, земли промышленности, транспорта, связи, земли сельскохозяйственного назначения, кроме земель сельскохозяйственных угодий, земли лечебных местностей и курортов земель особо охраняемых территорий.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На картах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земель поселений. Границы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на карте зонирования устанавливаются по: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центральным разделительным линиям магистралей, улиц, проездов;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красным линиям;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границам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границам или осям полос отвода для коммуникаций;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административным границам населенного пункта;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естественным границам природных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иным границам.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2. К земельным участкам, иным объектам недвижимости, расположенным в двух или более зонах, выделенных на нескольких, перечисленных выше картах, применяются все градостроительные регламенты, приписанные к этим зонам по каждой карте.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пределах зон, выделенных по основным видам разрешенного использования недвижимости, устанавливаются несколько подзон с различными сочетаниями параметров разрешенного использования недвижимости, но с одинаковыми списками видов разрешенного использования недвижимости. 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статьи 25 настоящих Правил (за исключением случаев, изложенных в пункте 17 статьи 51 Градостроительного кодекса Российской Федерации и в законе Смоленской области «О градостроительной деятельности в Смоленской области».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благоустройством территории, собственник, пользователь, владелец, арендатор земельного участка и (или) собственник здания, строений и сооружений направляет уведомление о намерении изменить вид использования недвижимости в отдел архитектуры администрации муниципального образования, который после соответствующей проверки согласовывает это изменение и сообщает о факте изменения в отдел имущественных отношений администрации муниципального образования. Собственник, пользователь, владелец, арендатор недвижимости обеспечивает внесение соответствующих изменений в документы государственного технического учета недвижимости и документы о государственной регистрации прав на недвижимость.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случаях перевода жилых помещений в нежилые или нежилых помещений в жилые необходимо специальное решение органа местного самоуправления, предоставляемое в соответствии с ст. 22 и 23 настоящих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В случае если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то применяются процедуры, изложенные в статье 39 Градостроительного кодекса Российской Федерации.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D30179" w:rsidRPr="00BA2033" w:rsidRDefault="00D30179" w:rsidP="00D30179">
      <w:pPr>
        <w:pStyle w:val="3"/>
        <w:jc w:val="center"/>
        <w:rPr>
          <w:rFonts w:ascii="Times New Roman" w:hAnsi="Times New Roman" w:cs="Times New Roman"/>
          <w:color w:val="auto"/>
        </w:rPr>
      </w:pPr>
      <w:bookmarkStart w:id="6" w:name="_Toc107645091"/>
      <w:bookmarkStart w:id="7" w:name="_Toc229276006"/>
      <w:r w:rsidRPr="00BA2033">
        <w:rPr>
          <w:rFonts w:ascii="Times New Roman" w:hAnsi="Times New Roman" w:cs="Times New Roman"/>
          <w:color w:val="auto"/>
        </w:rPr>
        <w:lastRenderedPageBreak/>
        <w:t>Статья 4. Градостроительные регламенты и их применение</w:t>
      </w:r>
      <w:bookmarkEnd w:id="6"/>
      <w:bookmarkEnd w:id="7"/>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Решения по застройке и землепользованию принимаются в соответствии с генеральным планом развития поселения или населенного пункта, иной документацией территориального планирования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Градостроительные регламенты устанавливаются с учетом: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видов территориальных зон;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Действие градостроительного регламента не распространяется на земельные участки: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 границах территорий общего пользования;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занятые линейными объектами.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0179" w:rsidRPr="00BA2033" w:rsidRDefault="00D30179" w:rsidP="00D30179">
      <w:pPr>
        <w:pStyle w:val="3"/>
        <w:jc w:val="center"/>
        <w:rPr>
          <w:rFonts w:ascii="Times New Roman" w:hAnsi="Times New Roman" w:cs="Times New Roman"/>
          <w:color w:val="auto"/>
        </w:rPr>
      </w:pPr>
      <w:bookmarkStart w:id="8" w:name="_Toc107645092"/>
      <w:bookmarkStart w:id="9" w:name="_Toc229276007"/>
      <w:r w:rsidRPr="00BA2033">
        <w:rPr>
          <w:rFonts w:ascii="Times New Roman" w:hAnsi="Times New Roman" w:cs="Times New Roman"/>
          <w:color w:val="auto"/>
        </w:rPr>
        <w:t xml:space="preserve">Статья 5. Открытость и доступность информации о </w:t>
      </w:r>
      <w:r w:rsidRPr="00BA2033">
        <w:rPr>
          <w:rFonts w:ascii="Times New Roman" w:hAnsi="Times New Roman" w:cs="Times New Roman"/>
          <w:color w:val="auto"/>
        </w:rPr>
        <w:br/>
        <w:t>землепользовании и застройке</w:t>
      </w:r>
      <w:bookmarkEnd w:id="8"/>
      <w:bookmarkEnd w:id="9"/>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Администрация обеспечивает возможность ознакомления с настоящими Правилами всем желающим путем: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публикации Правил и открытой продажи их копий в соответствии с установленным органом местного самоуправления порядком;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предоставления Правил в библиотеку населенного пункта;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помещения Правил в сети Интернет;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предоставления правил административным центрам поселений;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создания условий для ознакомления с настоящими Правилами в полном комплекте входящих в их состав картографических и иных документов в отделы архитектуры и имущественных отношений администрации;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предоставления структурным подразделениям администрации,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Граждане имеют право участвовать в принятии решений по вопросам землепользования и застройки в соответствии с законодательством и в порядке статьи 12 настоящих Правил.</w:t>
      </w:r>
    </w:p>
    <w:p w:rsidR="00D30179" w:rsidRPr="00BA2033" w:rsidRDefault="00D30179" w:rsidP="00D30179">
      <w:pPr>
        <w:pStyle w:val="2"/>
        <w:jc w:val="center"/>
        <w:rPr>
          <w:rFonts w:ascii="Times New Roman" w:hAnsi="Times New Roman" w:cs="Times New Roman"/>
          <w:color w:val="auto"/>
          <w:sz w:val="24"/>
          <w:szCs w:val="24"/>
        </w:rPr>
      </w:pPr>
      <w:bookmarkStart w:id="10" w:name="_Toc107645093"/>
      <w:bookmarkStart w:id="11" w:name="_Toc229276008"/>
      <w:r w:rsidRPr="00BA2033">
        <w:rPr>
          <w:rFonts w:ascii="Times New Roman" w:hAnsi="Times New Roman" w:cs="Times New Roman"/>
          <w:color w:val="auto"/>
          <w:sz w:val="24"/>
          <w:szCs w:val="24"/>
        </w:rPr>
        <w:t>Глава 1.2. Права использования недвижимости, возникшие до</w:t>
      </w:r>
      <w:r w:rsidRPr="00BA2033">
        <w:rPr>
          <w:rFonts w:ascii="Times New Roman" w:hAnsi="Times New Roman" w:cs="Times New Roman"/>
          <w:color w:val="auto"/>
          <w:sz w:val="24"/>
          <w:szCs w:val="24"/>
        </w:rPr>
        <w:br/>
        <w:t xml:space="preserve"> вступления в силу Правил</w:t>
      </w:r>
      <w:bookmarkEnd w:id="10"/>
      <w:bookmarkEnd w:id="11"/>
    </w:p>
    <w:p w:rsidR="00D30179" w:rsidRPr="00BA2033" w:rsidRDefault="00D30179" w:rsidP="00D30179">
      <w:pPr>
        <w:pStyle w:val="3"/>
        <w:jc w:val="center"/>
        <w:rPr>
          <w:rFonts w:ascii="Times New Roman" w:hAnsi="Times New Roman" w:cs="Times New Roman"/>
          <w:color w:val="auto"/>
        </w:rPr>
      </w:pPr>
      <w:bookmarkStart w:id="12" w:name="_Toc107645094"/>
      <w:bookmarkStart w:id="13" w:name="_Toc229276009"/>
      <w:r w:rsidRPr="00BA2033">
        <w:rPr>
          <w:rFonts w:ascii="Times New Roman" w:hAnsi="Times New Roman" w:cs="Times New Roman"/>
          <w:color w:val="auto"/>
        </w:rPr>
        <w:t>Статья 6. Общие положения, относящиеся к ранее возникшим правам</w:t>
      </w:r>
      <w:bookmarkEnd w:id="12"/>
      <w:bookmarkEnd w:id="13"/>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Земельные участки и прочно связанные с ними объекты недвижимости, существовавшие до вступления в силу настоящих Правил, являются несоответствующими настоящим Правилам в случаях, когда эти объекты: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имеют вид/виды использования, которые не установлены как разрешенные для соответствующих территориальных зон (статья 44 настоящих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статьей 44  настоящих Правил применительно к соответствующим зонам.</w:t>
      </w:r>
    </w:p>
    <w:p w:rsidR="00D30179" w:rsidRPr="00BA2033" w:rsidRDefault="00D30179" w:rsidP="00D30179">
      <w:pPr>
        <w:pStyle w:val="a4"/>
        <w:numPr>
          <w:ilvl w:val="0"/>
          <w:numId w:val="3"/>
        </w:numPr>
        <w:tabs>
          <w:tab w:val="decimal" w:pos="0"/>
        </w:tabs>
        <w:ind w:left="0" w:right="0" w:firstLine="540"/>
        <w:rPr>
          <w:rFonts w:ascii="Times New Roman" w:hAnsi="Times New Roman" w:cs="Times New Roman"/>
        </w:rPr>
      </w:pPr>
      <w:r w:rsidRPr="00BA2033">
        <w:rPr>
          <w:rFonts w:ascii="Times New Roman" w:hAnsi="Times New Roman" w:cs="Times New Roman"/>
        </w:rPr>
        <w:t xml:space="preserve">4. Постановлением органа местного самоуправления может быть придан статус несоответствия: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xml:space="preserve">- производственным и иным объектам, чьи санитарно-защитные зоны распространяются за пределы зоны расположения этих объектов (согласно карте </w:t>
      </w:r>
      <w:r w:rsidRPr="00BA2033">
        <w:rPr>
          <w:rFonts w:ascii="Times New Roman" w:hAnsi="Times New Roman" w:cs="Times New Roman"/>
        </w:rPr>
        <w:lastRenderedPageBreak/>
        <w:t>зонирования, статья 43)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D30179" w:rsidRPr="00BA2033" w:rsidRDefault="00D30179" w:rsidP="00D30179">
      <w:pPr>
        <w:pStyle w:val="3"/>
        <w:jc w:val="center"/>
        <w:rPr>
          <w:rFonts w:ascii="Times New Roman" w:hAnsi="Times New Roman" w:cs="Times New Roman"/>
          <w:color w:val="auto"/>
        </w:rPr>
      </w:pPr>
      <w:bookmarkStart w:id="14" w:name="_Toc107645095"/>
      <w:bookmarkStart w:id="15" w:name="_Toc229276010"/>
      <w:r w:rsidRPr="00BA2033">
        <w:rPr>
          <w:rFonts w:ascii="Times New Roman" w:hAnsi="Times New Roman" w:cs="Times New Roman"/>
          <w:color w:val="auto"/>
        </w:rPr>
        <w:t>Статья 7. Использование объектов недвижимости,</w:t>
      </w:r>
      <w:r w:rsidRPr="00BA2033">
        <w:rPr>
          <w:rFonts w:ascii="Times New Roman" w:hAnsi="Times New Roman" w:cs="Times New Roman"/>
          <w:color w:val="auto"/>
        </w:rPr>
        <w:br/>
        <w:t>несоответствующих Правилам</w:t>
      </w:r>
      <w:bookmarkEnd w:id="14"/>
      <w:bookmarkEnd w:id="15"/>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Объекты недвижимости, поименованные в статье 6,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органа местного самоуправления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Несоответствующий вид использования недвижимости не может быть заменен на иной несоответствующий вид использования.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xml:space="preserve">3. Статус несоответствия, приданный объектам недвижимости по критериям, перечисленным в пунктах 3 и 4 статьи 6 настоящих Правил, фиксируется в документах учета недвижимого имущества, а также регистрации прав на недвижимость. </w:t>
      </w:r>
    </w:p>
    <w:p w:rsidR="00D30179" w:rsidRPr="00BA2033" w:rsidRDefault="00D30179" w:rsidP="00D30179">
      <w:pPr>
        <w:pStyle w:val="2"/>
        <w:jc w:val="center"/>
        <w:rPr>
          <w:rFonts w:ascii="Times New Roman" w:hAnsi="Times New Roman" w:cs="Times New Roman"/>
          <w:color w:val="auto"/>
          <w:sz w:val="24"/>
          <w:szCs w:val="24"/>
        </w:rPr>
      </w:pPr>
      <w:bookmarkStart w:id="16" w:name="_Toc107645096"/>
      <w:bookmarkStart w:id="17" w:name="_Toc229276011"/>
      <w:r w:rsidRPr="00BA2033">
        <w:rPr>
          <w:rFonts w:ascii="Times New Roman" w:hAnsi="Times New Roman" w:cs="Times New Roman"/>
          <w:color w:val="auto"/>
          <w:sz w:val="24"/>
          <w:szCs w:val="24"/>
        </w:rPr>
        <w:t xml:space="preserve">Глава 1.3. Участники отношений, возникающих по поводу </w:t>
      </w:r>
      <w:r w:rsidRPr="00BA2033">
        <w:rPr>
          <w:rFonts w:ascii="Times New Roman" w:hAnsi="Times New Roman" w:cs="Times New Roman"/>
          <w:color w:val="auto"/>
          <w:sz w:val="24"/>
          <w:szCs w:val="24"/>
        </w:rPr>
        <w:br/>
        <w:t>землепользования и застройки.</w:t>
      </w:r>
      <w:bookmarkEnd w:id="16"/>
      <w:bookmarkEnd w:id="17"/>
    </w:p>
    <w:p w:rsidR="00D30179" w:rsidRPr="00BA2033" w:rsidRDefault="00D30179" w:rsidP="00D30179">
      <w:pPr>
        <w:pStyle w:val="3"/>
        <w:jc w:val="center"/>
        <w:rPr>
          <w:rFonts w:ascii="Times New Roman" w:hAnsi="Times New Roman" w:cs="Times New Roman"/>
          <w:color w:val="auto"/>
        </w:rPr>
      </w:pPr>
      <w:bookmarkStart w:id="18" w:name="_Toc107645097"/>
      <w:bookmarkStart w:id="19" w:name="_Toc229276012"/>
      <w:r w:rsidRPr="00BA2033">
        <w:rPr>
          <w:rFonts w:ascii="Times New Roman" w:hAnsi="Times New Roman" w:cs="Times New Roman"/>
          <w:color w:val="auto"/>
        </w:rPr>
        <w:t>Статья 8. Лица, осуществляющие землепользование и застройку</w:t>
      </w:r>
      <w:bookmarkEnd w:id="18"/>
      <w:bookmarkEnd w:id="19"/>
    </w:p>
    <w:p w:rsidR="00D30179" w:rsidRPr="00BA2033" w:rsidRDefault="00D30179" w:rsidP="00D30179">
      <w:pPr>
        <w:pStyle w:val="a4"/>
        <w:numPr>
          <w:ilvl w:val="0"/>
          <w:numId w:val="2"/>
        </w:numPr>
        <w:tabs>
          <w:tab w:val="clear" w:pos="360"/>
          <w:tab w:val="decimal" w:pos="0"/>
          <w:tab w:val="num" w:pos="585"/>
        </w:tabs>
        <w:ind w:left="0" w:right="0" w:firstLine="540"/>
        <w:rPr>
          <w:rFonts w:ascii="Times New Roman" w:hAnsi="Times New Roman" w:cs="Times New Roman"/>
        </w:rPr>
      </w:pPr>
      <w:r w:rsidRPr="00BA2033">
        <w:rPr>
          <w:rFonts w:ascii="Times New Roman" w:hAnsi="Times New Roman" w:cs="Times New Roman"/>
        </w:rPr>
        <w:t xml:space="preserve">1. Настоящие Правила регулируют действия физических и юридических лиц, которые: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градостроительную деятельность.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разделение (межевание) территории сложившейся застройки на земельные участки;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иные действия, связанные с подготовкой и реализацией общественных или частных планов по застройке и землепользованию.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Лица, осуществляющие в населенном пункте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30179" w:rsidRPr="00BA2033" w:rsidRDefault="00D30179" w:rsidP="00D30179">
      <w:pPr>
        <w:pStyle w:val="3"/>
        <w:jc w:val="center"/>
        <w:rPr>
          <w:rFonts w:ascii="Times New Roman" w:hAnsi="Times New Roman" w:cs="Times New Roman"/>
          <w:color w:val="auto"/>
        </w:rPr>
      </w:pPr>
      <w:bookmarkStart w:id="20" w:name="_Toc107645098"/>
      <w:bookmarkStart w:id="21" w:name="_Toc229276013"/>
      <w:r w:rsidRPr="00BA2033">
        <w:rPr>
          <w:rFonts w:ascii="Times New Roman" w:hAnsi="Times New Roman" w:cs="Times New Roman"/>
          <w:color w:val="auto"/>
        </w:rPr>
        <w:t>Статья 9. Комиссия по землепользованию и застройке</w:t>
      </w:r>
      <w:bookmarkEnd w:id="20"/>
      <w:bookmarkEnd w:id="21"/>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Комиссия по землепользованию и застройке (далее – Комиссия) создается в целях разработки Правил землепользования и застройки в соответствии с Градостроительным и Земельным кодексами Российской Федерации, а также для решения следующих задач:</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заявлений юридических и физических лиц о предварительном согласовании и предоставлении земельных участков для строительства и размещения различных объектов, зданий, сооружений на территории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назначение торгов о предоставлении земельных участков в собственность, аренду или продаже права собственности, аренды для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определение правового статуса земельного участка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условий проведения конкурсов и торгов по продаже прав собственности, аренды земельного участка в случае его предоставления по конкурсу или продаже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актов выбора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предложений о назначении сервитутов и обременений на конкретные земельные участки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установление границ землепользований;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определение способа информирования граждан о предварительном согласовании земельного участка, о необходимости проведения работы по выявлению учета мнения граждан, определение территории, на которой должно быть проведено согласование или изучение учета общественного мнения населения;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и утверждение результатов инвентаризации земель;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установление требований возмещения убытков и иных затрат на снос объектов недвижимости, переселения жителей, переноса сооружений и инженерных коммуникаций, строительства объектов инженерной, транспортной и социальной инфраструктуры, соблюдения сроков строительства, благоустройства территорий;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спорных вопросов между пользователями земельными участками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Председатель, секретарь, персональный и количественный состав комиссии утверждается органом местного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В состав комиссии могут быть включены представители: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органа архитектуры и градостроительства;</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 территориального органа Федерального агентства кадастра объектов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юридического отдела;</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rPr>
        <w:t xml:space="preserve">- </w:t>
      </w:r>
      <w:r w:rsidRPr="00BA2033">
        <w:rPr>
          <w:rFonts w:ascii="Times New Roman" w:hAnsi="Times New Roman" w:cs="Times New Roman"/>
          <w:i/>
        </w:rPr>
        <w:t>территориальной службы государственного санитарно-эпидемиологического надзора;</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rPr>
        <w:t xml:space="preserve">- </w:t>
      </w:r>
      <w:r w:rsidRPr="00BA2033">
        <w:rPr>
          <w:rFonts w:ascii="Times New Roman" w:hAnsi="Times New Roman" w:cs="Times New Roman"/>
          <w:i/>
        </w:rPr>
        <w:t>территориального органа по охране окружающей среды;</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 государственной противопожарной службы.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состав комиссии могут быть также включены представители других территориальных служб и организаций.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Основными задачами комиссии являются: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подготовка проекта правил землепользования и застройки;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предложений юридических и физических лиц  по проекту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организация и рассмотрение результатов публичных слушаний по проекту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предложений об изменении утвержденных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Комиссия вправе: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привлекать к своей работе специалистов организаций и учреждений, находящихся на территории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запрашивать и получать сведения, справки от всех расположенных на территории </w:t>
      </w:r>
      <w:r w:rsidR="001841E4">
        <w:rPr>
          <w:rFonts w:ascii="Times New Roman" w:hAnsi="Times New Roman" w:cs="Times New Roman"/>
        </w:rPr>
        <w:t>поселения</w:t>
      </w:r>
      <w:r w:rsidRPr="00BA2033">
        <w:rPr>
          <w:rFonts w:ascii="Times New Roman" w:hAnsi="Times New Roman" w:cs="Times New Roman"/>
        </w:rPr>
        <w:t xml:space="preserve"> предприятий, организаций и учреждений по вопросам, касающимся компетенции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Заседания комиссии проходят с периодичностью, устанавливаемой на первом заседании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Сбор членов комиссии осуществляет секретарь комиссии. Заседание комиссии считается правомочным при присутствии на нем не менее двух третей членов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На заседания комиссии могут быть приглашены физические лица и представители юридических лиц при рассмотрении их обращений и предложений.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9. Решение комиссии считается принятым, если за него проголосовало более половины от ее общего состава. При равенстве голосов голос председателя Комиссии является решающим.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 При рассмотрении представленных документов комиссия принимает решение,  которое  оформляется в виде протокола. Оформленное решение комиссии подписывает председатель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11. На заседания Комиссии (в том числе проводимых в форме публичных слушаний) в обязательном порядке приглашаются главы администраций тех территорий, где </w:t>
      </w:r>
      <w:r w:rsidRPr="00BA2033">
        <w:rPr>
          <w:rFonts w:ascii="Times New Roman" w:hAnsi="Times New Roman" w:cs="Times New Roman"/>
        </w:rPr>
        <w:lastRenderedPageBreak/>
        <w:t>расположены объекты недвижимости, по поводу которых подготавливаются соответствующие рекомендации и решения. Указанные представители обладают правом голоса наравне с членами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12.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13. По решению представительного органа местного самоуправления в состав Комиссии включается 2 депутата.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14. В состав Комиссии могут быть включены представители общественных и иных организаций, представляющих интересы групп граждан.</w:t>
      </w:r>
    </w:p>
    <w:p w:rsidR="00D30179" w:rsidRPr="00BA2033" w:rsidRDefault="00D30179" w:rsidP="00D30179">
      <w:pPr>
        <w:pStyle w:val="3"/>
        <w:jc w:val="center"/>
        <w:rPr>
          <w:rFonts w:ascii="Times New Roman" w:hAnsi="Times New Roman" w:cs="Times New Roman"/>
          <w:color w:val="auto"/>
        </w:rPr>
      </w:pPr>
      <w:bookmarkStart w:id="22" w:name="_Toc107645099"/>
      <w:bookmarkStart w:id="23" w:name="_Toc229276014"/>
      <w:r w:rsidRPr="00BA2033">
        <w:rPr>
          <w:rFonts w:ascii="Times New Roman" w:hAnsi="Times New Roman" w:cs="Times New Roman"/>
          <w:color w:val="auto"/>
        </w:rPr>
        <w:t>Статья 10. Структурные подразделения администрации, уполномоченные регулировать и контролировать застройку и землепользование</w:t>
      </w:r>
      <w:bookmarkEnd w:id="22"/>
      <w:bookmarkEnd w:id="23"/>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w:t>
      </w:r>
      <w:r w:rsidRPr="00BA2033">
        <w:rPr>
          <w:rFonts w:ascii="Times New Roman" w:hAnsi="Times New Roman" w:cs="Times New Roman"/>
          <w:i/>
        </w:rPr>
        <w:t>Отдел архитектуры и градостроительства (далее – отдел архитектуры)</w:t>
      </w:r>
      <w:r w:rsidRPr="00BA2033">
        <w:rPr>
          <w:rFonts w:ascii="Times New Roman" w:hAnsi="Times New Roman" w:cs="Times New Roman"/>
        </w:rPr>
        <w:t xml:space="preserve"> является подразделением администрации муниципального образования, выполняющим функции по вопросам регулировании градостроительной деятельности на территории муниципального образования, осуществляет свою деятельность в соответствии с настоящими Правилами и Положением, утверждаемым главой администрации.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обязанности отдела архитектуры в части реализации и применения настоящих Правил входит: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подготовка для главы администрации и </w:t>
      </w:r>
      <w:r w:rsidRPr="00BA2033">
        <w:rPr>
          <w:rFonts w:ascii="Times New Roman" w:hAnsi="Times New Roman" w:cs="Times New Roman"/>
          <w:i/>
        </w:rPr>
        <w:t>представительного органа местного самоуправления (наименование органа – Районное собрание, Городская Дума и т.д.)</w:t>
      </w:r>
      <w:r w:rsidRPr="00BA2033">
        <w:rPr>
          <w:rFonts w:ascii="Times New Roman" w:hAnsi="Times New Roman" w:cs="Times New Roman"/>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дополнений и изменений;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подготовка документов территориального планирования, местных нормативов градостроительного проектирования поселений, проекта Правил землепользования и застройки поселений;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участие в организации торгов  (аукционов, конкурсов) по продаже земельных участков, а также права аренды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согласование документации по планировке территорий поселений, землеустроительной документации, планов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подготовка решений по предоставлению физическим и юридическим лицам земельных участков для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подготовка разрешений на строительство и ввода объектов в эксплуатацию;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участие в согласовании градостроительной и проектной документации на соответствие настоящим Правилам и другим нормативным документам, подготовка разрешений на строительство и ввод объектов в эксплуатацию;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предоставление по запросу Комиссии заключений по вопросам специальных согласований, отклонений от Правил до выдачи разрешения на строительство;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организация и ведение системы информационного обеспечения градостроительной деятельности;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ведение карты территориального зонирования и внесение в нее утвержденных дополнений и изменений;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предоставление заинтересованным лицам информации, которая содержится в Правилах и утвержденной документации территориального планирования;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градостроительной деятельности;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осуществление иных функции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w:t>
      </w:r>
      <w:r w:rsidRPr="00BA2033">
        <w:rPr>
          <w:rFonts w:ascii="Times New Roman" w:hAnsi="Times New Roman" w:cs="Times New Roman"/>
          <w:i/>
        </w:rPr>
        <w:t>Отдел имущественных отношений(наименование отдела по структуре органа местного самоуправления)</w:t>
      </w:r>
      <w:r w:rsidRPr="00BA2033">
        <w:rPr>
          <w:rFonts w:ascii="Times New Roman" w:hAnsi="Times New Roman" w:cs="Times New Roman"/>
        </w:rPr>
        <w:t xml:space="preserve"> осуществляет свою деятельность на основании земельного законодательства Российской Федерации, нормативных правовых актов муниципального образования, включая настоящие Правила и Положения, утвержденные главой органа местного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По вопросам реализации и применения настоящих Правил отдел имущественных отношений:</w:t>
      </w:r>
    </w:p>
    <w:p w:rsidR="00D30179" w:rsidRPr="00BA2033" w:rsidRDefault="00D30179" w:rsidP="00D30179">
      <w:pPr>
        <w:pStyle w:val="a4"/>
        <w:tabs>
          <w:tab w:val="left" w:pos="0"/>
        </w:tabs>
        <w:ind w:firstLine="540"/>
        <w:rPr>
          <w:rFonts w:ascii="Times New Roman" w:hAnsi="Times New Roman" w:cs="Times New Roman"/>
        </w:rPr>
      </w:pPr>
      <w:r w:rsidRPr="00BA2033">
        <w:rPr>
          <w:rFonts w:ascii="Times New Roman" w:hAnsi="Times New Roman" w:cs="Times New Roman"/>
        </w:rPr>
        <w:tab/>
        <w:t>- по запросу Комиссии по застройке и землепользованию представляет ей заключения относительно специальных согласований, иных вопросов; </w:t>
      </w:r>
    </w:p>
    <w:p w:rsidR="00D30179" w:rsidRPr="00BA2033" w:rsidRDefault="00D30179" w:rsidP="00D30179">
      <w:pPr>
        <w:pStyle w:val="a4"/>
        <w:tabs>
          <w:tab w:val="left" w:pos="0"/>
        </w:tabs>
        <w:ind w:firstLine="540"/>
        <w:rPr>
          <w:rFonts w:ascii="Times New Roman" w:hAnsi="Times New Roman" w:cs="Times New Roman"/>
        </w:rPr>
      </w:pPr>
      <w:r w:rsidRPr="00BA2033">
        <w:rPr>
          <w:rFonts w:ascii="Times New Roman" w:hAnsi="Times New Roman" w:cs="Times New Roman"/>
        </w:rPr>
        <w:t>- участвует в разработке и осуществлении земельной политики и программ земельной реформы, в том числе путем внесения предложений о дополнении и изменении Правил;</w:t>
      </w:r>
    </w:p>
    <w:p w:rsidR="00D30179" w:rsidRPr="00BA2033" w:rsidRDefault="00D30179" w:rsidP="00D30179">
      <w:pPr>
        <w:pStyle w:val="a4"/>
        <w:tabs>
          <w:tab w:val="left" w:pos="0"/>
        </w:tabs>
        <w:ind w:firstLine="540"/>
        <w:rPr>
          <w:rFonts w:ascii="Times New Roman" w:hAnsi="Times New Roman" w:cs="Times New Roman"/>
        </w:rPr>
      </w:pPr>
      <w:r w:rsidRPr="00BA2033">
        <w:rPr>
          <w:rFonts w:ascii="Times New Roman" w:hAnsi="Times New Roman" w:cs="Times New Roman"/>
        </w:rPr>
        <w:t>-  участвует в организации торгов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 земельных участков на правах собственности, аренды;</w:t>
      </w:r>
    </w:p>
    <w:p w:rsidR="00D30179" w:rsidRPr="00BA2033" w:rsidRDefault="00D30179" w:rsidP="00D30179">
      <w:pPr>
        <w:pStyle w:val="a4"/>
        <w:tabs>
          <w:tab w:val="left" w:pos="0"/>
        </w:tabs>
        <w:ind w:firstLine="540"/>
        <w:rPr>
          <w:rFonts w:ascii="Times New Roman" w:hAnsi="Times New Roman" w:cs="Times New Roman"/>
        </w:rPr>
      </w:pPr>
      <w:r w:rsidRPr="00BA2033">
        <w:rPr>
          <w:rFonts w:ascii="Times New Roman" w:hAnsi="Times New Roman" w:cs="Times New Roman"/>
        </w:rPr>
        <w:t>- согласовывает решения о предоставлении и изъятии земельных участков;</w:t>
      </w:r>
    </w:p>
    <w:p w:rsidR="00D30179" w:rsidRPr="00BA2033" w:rsidRDefault="00D30179" w:rsidP="00D30179">
      <w:pPr>
        <w:pStyle w:val="a4"/>
        <w:tabs>
          <w:tab w:val="left" w:pos="0"/>
        </w:tabs>
        <w:ind w:firstLine="540"/>
        <w:rPr>
          <w:rFonts w:ascii="Times New Roman" w:hAnsi="Times New Roman" w:cs="Times New Roman"/>
        </w:rPr>
      </w:pPr>
      <w:r w:rsidRPr="00BA2033">
        <w:rPr>
          <w:rFonts w:ascii="Times New Roman" w:hAnsi="Times New Roman" w:cs="Times New Roman"/>
        </w:rPr>
        <w:t>- осуществляет муниципальный контроль за использованием и охраной земель;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осуществляет иные функции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По вопросам реализации и применения настоящих Правил иные органы: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 запросу Комиссии представляют ей заключения по вопросам, связанным с проведением публичных слушаний;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D30179" w:rsidRPr="00012D0C" w:rsidRDefault="00D30179" w:rsidP="00D30179">
      <w:pPr>
        <w:pStyle w:val="2"/>
        <w:jc w:val="center"/>
        <w:rPr>
          <w:rFonts w:ascii="Times New Roman" w:hAnsi="Times New Roman" w:cs="Times New Roman"/>
          <w:color w:val="auto"/>
          <w:sz w:val="24"/>
          <w:szCs w:val="24"/>
        </w:rPr>
      </w:pPr>
      <w:bookmarkStart w:id="24" w:name="_Toc107645100"/>
      <w:bookmarkStart w:id="25" w:name="_Toc229276015"/>
      <w:r w:rsidRPr="00012D0C">
        <w:rPr>
          <w:rFonts w:ascii="Times New Roman" w:hAnsi="Times New Roman" w:cs="Times New Roman"/>
          <w:color w:val="auto"/>
          <w:sz w:val="24"/>
          <w:szCs w:val="24"/>
        </w:rPr>
        <w:t>Глава 1.4. Обеспечение прав граждан на благоприятную среду жизнедеятельности</w:t>
      </w:r>
      <w:bookmarkEnd w:id="24"/>
      <w:bookmarkEnd w:id="25"/>
    </w:p>
    <w:p w:rsidR="00D30179" w:rsidRPr="00AF7B21" w:rsidRDefault="00D30179" w:rsidP="00D30179">
      <w:pPr>
        <w:pStyle w:val="3"/>
        <w:jc w:val="center"/>
        <w:rPr>
          <w:rFonts w:ascii="Times New Roman" w:hAnsi="Times New Roman" w:cs="Times New Roman"/>
          <w:color w:val="auto"/>
        </w:rPr>
      </w:pPr>
      <w:bookmarkStart w:id="26" w:name="_Toc107645101"/>
      <w:bookmarkStart w:id="27" w:name="_Toc229276016"/>
      <w:r w:rsidRPr="00AF7B21">
        <w:rPr>
          <w:rFonts w:ascii="Times New Roman" w:hAnsi="Times New Roman" w:cs="Times New Roman"/>
          <w:color w:val="auto"/>
        </w:rPr>
        <w:t>Статья 11. Выявление и учет мнения  населения о градостроительной деятельности</w:t>
      </w:r>
      <w:bookmarkEnd w:id="26"/>
      <w:bookmarkEnd w:id="27"/>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Граждане, постоянно проживающие на территории муниципального образования или являющиеся владельцами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На уровне муниципального образования, населенного пункта, микрорайона права и законные интересы жителей в части подготовки и принятия решений по вопросам использования  недвижимости защищают: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депутаты (</w:t>
      </w:r>
      <w:r w:rsidRPr="00BA2033">
        <w:rPr>
          <w:rFonts w:ascii="Times New Roman" w:hAnsi="Times New Roman" w:cs="Times New Roman"/>
          <w:i/>
        </w:rPr>
        <w:t>городской Думы</w:t>
      </w:r>
      <w:r w:rsidRPr="00BA2033">
        <w:rPr>
          <w:rFonts w:ascii="Times New Roman" w:hAnsi="Times New Roman" w:cs="Times New Roman"/>
        </w:rPr>
        <w:t xml:space="preserve">, </w:t>
      </w:r>
      <w:r w:rsidRPr="00BA2033">
        <w:rPr>
          <w:rFonts w:ascii="Times New Roman" w:hAnsi="Times New Roman" w:cs="Times New Roman"/>
          <w:i/>
        </w:rPr>
        <w:t>Районного Собрания и т.д.)</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администрации городских и сельских поселений;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старосты сельских населенных пунктов;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органы территориального общественного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общественные организации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Необходимость согласования частных интересов граждан, муниципальных и общественных интересов возникает при инициации, разработке градостроительных проектов и планируемых изменений условий использования недвижимости. Целью процесса согласования является выявление общих социально значимых приоритетов и обеспечение механизмов их последующей реализации.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Инициаторами процесса согласования могут выступать: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граждане по месту жительства посредством подачи в администрации петиционных листов за подписью не менее </w:t>
      </w:r>
      <w:r w:rsidRPr="00BA2033">
        <w:rPr>
          <w:rFonts w:ascii="Times New Roman" w:hAnsi="Times New Roman" w:cs="Times New Roman"/>
          <w:i/>
        </w:rPr>
        <w:t>100</w:t>
      </w:r>
      <w:r w:rsidRPr="00BA2033">
        <w:rPr>
          <w:rFonts w:ascii="Times New Roman" w:hAnsi="Times New Roman" w:cs="Times New Roman"/>
        </w:rPr>
        <w:t xml:space="preserve"> граждан, достигших 18-летнего возраста и проживающих в границах территории одного населенного пункта;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органы территориального общественного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инвестор или заказчик строительства, реализующий конкретный градостроительный проект;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глава администрации городского или сельского поселения;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депутаты;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глава администрации муниципального района.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Петиционные листы, 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6. Выявление и учет мнения населения </w:t>
      </w:r>
      <w:r w:rsidR="001841E4">
        <w:rPr>
          <w:rFonts w:ascii="Times New Roman" w:hAnsi="Times New Roman" w:cs="Times New Roman"/>
        </w:rPr>
        <w:t>поселения</w:t>
      </w:r>
      <w:r w:rsidRPr="00BA2033">
        <w:rPr>
          <w:rFonts w:ascii="Times New Roman" w:hAnsi="Times New Roman" w:cs="Times New Roman"/>
        </w:rPr>
        <w:t xml:space="preserve"> должны быть обязательными в следующих случаях: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при проектировании размещения и строительства промышленных предприятий, имеющих градообразующую роль и вредные влияния на окружающую среду;</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при проектировании строительства крупных объектов инженерной и транспортной инфраструктуры </w:t>
      </w:r>
      <w:r w:rsidR="001841E4">
        <w:rPr>
          <w:rFonts w:ascii="Times New Roman" w:hAnsi="Times New Roman" w:cs="Times New Roman"/>
        </w:rPr>
        <w:t>поселения</w:t>
      </w:r>
      <w:r w:rsidRPr="00BA2033">
        <w:rPr>
          <w:rFonts w:ascii="Times New Roman" w:hAnsi="Times New Roman" w:cs="Times New Roman"/>
        </w:rPr>
        <w:t xml:space="preserve"> (котельные, дороги, мосты, газопроводы и т.д.);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при проектировании строительства крупных объектов социально-культурного назначения.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Выявление и учет мнения граждан, проживающих в микрорайонах и кварталах, производятся в следующих случаях: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проектирование строительства любого капитального объекта недвижимости, который предполагается разместить в этом квартале или микрорайоне;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проектирование размещения и строительства промышленного объекта или другого объекта, имеющего санитарно-защитную зону, которая будет воздействовать  на данный квартал или микрорайон.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Мнения граждан по указанным объектам выявляются с помощью: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проведения конференций жителей микрорайона или квартала;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проведения схода жителей;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проведения опроса жителей;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получения решения органа территориального общественного самоуправления;</w:t>
      </w:r>
    </w:p>
    <w:p w:rsidR="00D30179" w:rsidRPr="00BA2033" w:rsidRDefault="00D30179" w:rsidP="00D30179">
      <w:pPr>
        <w:pStyle w:val="a4"/>
        <w:tabs>
          <w:tab w:val="decimal" w:pos="0"/>
          <w:tab w:val="left" w:pos="567"/>
        </w:tabs>
        <w:ind w:firstLine="540"/>
        <w:rPr>
          <w:rFonts w:ascii="Times New Roman" w:hAnsi="Times New Roman" w:cs="Times New Roman"/>
        </w:rPr>
      </w:pPr>
      <w:r w:rsidRPr="00BA2033">
        <w:rPr>
          <w:rFonts w:ascii="Times New Roman" w:hAnsi="Times New Roman" w:cs="Times New Roman"/>
        </w:rPr>
        <w:t>- проведения публичных слушаний и организации выставок проектной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Согласование проектирования строительства объектов недвижимости с гражданами.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8.1. Обязательному согласованию с гражданами подлежат следующие градостроительные решения, затрагивающие интересы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8.1.1. размещение гаражей, сараев и т.п.  внутри дворовых территорий многоквартирных домов;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8.1.2. размещение павильонов, палаток, киосков, мини-рынков, автостоянок в дворовых территориях  жилых кварталов и на участках, непосредственно прилегающих к ним;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8.1.3. проектирование строительства лоджий, балконов, гаражей, подвалов, погребов и подобных объектов вблизи мест проживания других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9. Выявление и учет мнения граждан организуют структурные подразделения администрации муниципального образования по инициативе заказчиков строительства и размещения объектов.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характеристики, заказчика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Форму согласования, границы территории проведения опроса и т.д. определяет Комиссия при рассмотрении первичной заявки заказчика.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 Основными методами выявления интересов жителей являются: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проведение схода с участием не менее 50%  жителей микрорайона (квартала, сельского поселения, улицы, дома и т.д.)  с принятием решений по вопросам простым большинством голосов;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проведение конференции жителей при участии большинства делегатов от соответствующей территории с принятием решений простым большинством голосов от числа присутствующих;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получение решения органа территориального общественного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проведение опроса граждан;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организация публичных слушаний;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иные методы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11.  Предложения и замечания граждан, депутатские запросы подаются в письменном виде в администрацию муниципального образования и могут учитываться ими при подготовке проекта постановления на производство проектно-изыскательских работ, разработке архитектурно- планировочных заданий и рабочей проектной документации.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случае отклонения предложений и замечаний администрация муниципального образования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12. После подведения итогов согласования или выявления мнения населения Комиссия рассматривает их результаты и дает поручение службам администрации о подготовке  проекта постановления  для рассмотрения его главой администрации для принятия окончательного решения.</w:t>
      </w:r>
    </w:p>
    <w:p w:rsidR="00D30179" w:rsidRPr="00012D0C" w:rsidRDefault="00D30179" w:rsidP="00D30179">
      <w:pPr>
        <w:pStyle w:val="3"/>
        <w:jc w:val="center"/>
        <w:rPr>
          <w:rFonts w:ascii="Times New Roman" w:hAnsi="Times New Roman" w:cs="Times New Roman"/>
          <w:color w:val="auto"/>
        </w:rPr>
      </w:pPr>
      <w:bookmarkStart w:id="28" w:name="_Toc107645102"/>
      <w:bookmarkStart w:id="29" w:name="_Toc229276017"/>
      <w:r w:rsidRPr="00012D0C">
        <w:rPr>
          <w:rFonts w:ascii="Times New Roman" w:hAnsi="Times New Roman" w:cs="Times New Roman"/>
          <w:color w:val="auto"/>
        </w:rPr>
        <w:t>Статья 12. Информирование граждан, их объединений и юридических лиц о градостроительной деятельности</w:t>
      </w:r>
      <w:bookmarkEnd w:id="28"/>
      <w:bookmarkEnd w:id="29"/>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для строительства, осуществляет администрация муниципального образования путем: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 публикации информации в средствах массовой информации (теле- и радиосообщения, публикации в периодической печати);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б) организации экспозиций иллюстративных материалов документации территориального планирования и документов по планировке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проведения публичных слушаний.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Принятие решения о форме информирования и информирование населения о градостроительной деятельности на территории муниципального образования осуществляется администрацией.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Материалы для информирования готовит </w:t>
      </w:r>
      <w:r w:rsidRPr="00BA2033">
        <w:rPr>
          <w:rFonts w:ascii="Times New Roman" w:hAnsi="Times New Roman" w:cs="Times New Roman"/>
          <w:i/>
        </w:rPr>
        <w:t>отдел архитектуры</w:t>
      </w:r>
      <w:r w:rsidRPr="00BA2033">
        <w:rPr>
          <w:rFonts w:ascii="Times New Roman" w:hAnsi="Times New Roman" w:cs="Times New Roman"/>
        </w:rPr>
        <w:t xml:space="preserve">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Публикация информации осуществляется в средствах массовой информации муниципального образования: (</w:t>
      </w:r>
      <w:r w:rsidRPr="00BA2033">
        <w:rPr>
          <w:rFonts w:ascii="Times New Roman" w:hAnsi="Times New Roman" w:cs="Times New Roman"/>
          <w:i/>
        </w:rPr>
        <w:t>перечень</w:t>
      </w:r>
      <w:r w:rsidRPr="00BA2033">
        <w:rPr>
          <w:rFonts w:ascii="Times New Roman" w:hAnsi="Times New Roman" w:cs="Times New Roman"/>
        </w:rPr>
        <w:t>). Финансирование публикаций в иных средствах массовой информации осуществляется за счет средств, предусмотренных в соответствующих бюджетах.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5. Экспозицию документации организует </w:t>
      </w:r>
      <w:r w:rsidRPr="00BA2033">
        <w:rPr>
          <w:rFonts w:ascii="Times New Roman" w:hAnsi="Times New Roman" w:cs="Times New Roman"/>
          <w:i/>
        </w:rPr>
        <w:t>отдел архитектуры</w:t>
      </w:r>
      <w:r w:rsidRPr="00BA2033">
        <w:rPr>
          <w:rFonts w:ascii="Times New Roman" w:hAnsi="Times New Roman" w:cs="Times New Roman"/>
        </w:rPr>
        <w:t xml:space="preserve"> на основе представленных заказчиками строительства иллюстративных материалов.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6. Предложения о границах территорий информирования населения готовятся </w:t>
      </w:r>
      <w:r w:rsidRPr="00BA2033">
        <w:rPr>
          <w:rFonts w:ascii="Times New Roman" w:hAnsi="Times New Roman" w:cs="Times New Roman"/>
          <w:i/>
        </w:rPr>
        <w:t>отделом архитектуры</w:t>
      </w:r>
      <w:r w:rsidRPr="00BA2033">
        <w:rPr>
          <w:rFonts w:ascii="Times New Roman" w:hAnsi="Times New Roman" w:cs="Times New Roman"/>
        </w:rPr>
        <w:t xml:space="preserve"> на основании решения Комиссии с учетом: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возможного влияния намеченных к строительству объектов на среду жизнедеятельности и затрагиваемых в связи с этим интересов и прав жителей;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границ административных районов, городских и сельских населенных пунктов;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других обоснованных факторов.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i/>
        </w:rPr>
        <w:lastRenderedPageBreak/>
        <w:t>Отдел архитектуры</w:t>
      </w:r>
      <w:r w:rsidRPr="00BA2033">
        <w:rPr>
          <w:rFonts w:ascii="Times New Roman" w:hAnsi="Times New Roman" w:cs="Times New Roman"/>
        </w:rPr>
        <w:t xml:space="preserve"> на основании представленных материалов принимает решение о  границах территорий информирования населения по конкретному объекту градостроительной деятельности.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7. Информирование населения осуществляется не позднее, чем за два месяца до принятия решения об использовании земельного участка и оформления разрешения на строительство. </w:t>
      </w:r>
    </w:p>
    <w:p w:rsidR="00D30179" w:rsidRPr="00012D0C" w:rsidRDefault="00D30179" w:rsidP="00D30179">
      <w:pPr>
        <w:pStyle w:val="3"/>
        <w:jc w:val="center"/>
        <w:rPr>
          <w:rFonts w:ascii="Times New Roman" w:hAnsi="Times New Roman" w:cs="Times New Roman"/>
          <w:color w:val="auto"/>
        </w:rPr>
      </w:pPr>
      <w:bookmarkStart w:id="30" w:name="_Toc229276018"/>
      <w:r w:rsidRPr="00012D0C">
        <w:rPr>
          <w:rFonts w:ascii="Times New Roman" w:hAnsi="Times New Roman" w:cs="Times New Roman"/>
          <w:color w:val="auto"/>
        </w:rPr>
        <w:t>Статья 13. Публичные слушания</w:t>
      </w:r>
      <w:bookmarkEnd w:id="3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Публичные слушания проводятся с целью: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предотвращения ущерба, который может быть нанесен жильцам домов, оказавшихся в непосредственном соприкосновении со строительными площадками, а 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градостроительной деятельности.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Публичные слушания проводятся в случаях, когда рассматриваются следующие вопросы: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 проект генерального плана поселения, проект генерального плана населенного пункта или внесение изменений  в данные проекты;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2.2. согласование документации по планировке территории, в том числе проекты планировки, проекты межевания,  проекты застройки, а также согласование градостроительных планов земельных участков с владельцами, пользователями сопряженных объектов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2.3. предоставление условно разрешенных видов использования объектов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2.4. изменение градостроительных регламентов территориальных зон (изменения в зонировании), внесение иных изменений и дополнений в настоящие Правила.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Публичные слушания организуются и проводятся подразделениями администрации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Публичные слушания проводятся на стадии проектирования или согласования градостроительной документации до ее утверждения должностными лицами администрации. Публичные слушания проводятся в виде: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собрания представителей администрации,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территории муниципального образования в случае рассмотрения вопроса, указанного в пункте 2.1. настоящей статьи;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собрания (схода) граждан в случаях рассмотрения вопросов, отмеченных в пунктах  2.2.-2.4. настоящей статьи.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Организатор публичных слушаний готовит и публикует оповещение о предстоящих публичных слушаниях путем: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публикаций в средствах массовой информации,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выступлений по радио и телевидению,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вывешивания объявлений в зданиях администрации муниципального образования, а также на специально отведенных местах в районе предполагаемого размещения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В процессе слушаний организатором ведется протокол. Итоги слушаний и принятое в их ходе решение администрации муниципального образования публикуется в средствах массовой информации.</w:t>
      </w:r>
    </w:p>
    <w:p w:rsidR="00D30179" w:rsidRPr="00012D0C" w:rsidRDefault="00D30179" w:rsidP="00D30179">
      <w:pPr>
        <w:pStyle w:val="3"/>
        <w:jc w:val="center"/>
        <w:rPr>
          <w:rFonts w:ascii="Times New Roman" w:hAnsi="Times New Roman" w:cs="Times New Roman"/>
          <w:color w:val="auto"/>
        </w:rPr>
      </w:pPr>
      <w:bookmarkStart w:id="31" w:name="_Toc107645104"/>
      <w:bookmarkStart w:id="32" w:name="_Toc229276019"/>
      <w:r w:rsidRPr="00012D0C">
        <w:rPr>
          <w:rFonts w:ascii="Times New Roman" w:hAnsi="Times New Roman" w:cs="Times New Roman"/>
          <w:color w:val="auto"/>
        </w:rPr>
        <w:t>Статья 14. Порядок организации собраний и сходов граждан</w:t>
      </w:r>
      <w:bookmarkEnd w:id="31"/>
      <w:bookmarkEnd w:id="32"/>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 работе собраний (сходов) граждан принимают участие жители, достигшие 18-летнего возраста, постоянно проживающие на территории или являющиеся владельцами недвижимости, расположенной на данной территории, независимо от места проживания.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Собрания (сходы) граждан созываются главой администрации, органом территориального общественного самоуправления по собственной инициативе или по инициативе граждан по мере необходимости.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отдельных случаях, когда созыв собрания (схода) граждан затруднен, могут проводиться собрания (сходы) представителей от населения соответствующих территорий.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Норма представительства устанавливается тем органом или должностным лицом, которое принимает решение о созыве собрания (схода)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В пределах установленных норм представители на собрание (сход) граждан избираются соответственно на собраниях жителей микрорайонов, кварталов, улиц, домов и т.д.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Подготовку и проведение собраний (сходов) граждан обеспечивает администрация муниципального образования, либо орган территориального общественного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О времени и месте проведения собрания (схода) граждан и вопросах, которые выносятся на обсуждение, население оповещается доступными способами не менее чем за семь дней до его проведения.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Собрание (сход) граждан правомочно, если на нем присутствует более половины от числа граждан, имеющих право участвовать на собрании (сходе)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Собрание (сход) представителей от населения соответствующих территорий правомочно, если в его работе принимают участие не менее 2/3 представителей, избранных на собраниях жителей микрорайонов, кварталов, улиц, домов и  т.п.</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Собрание (сход) граждан открывается руководителем администрации муниципального образования, руководителем органа территориального общественного самоуправления, уполномоченными ими лицами или полномочными представителями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9. На собрании (сходе) граждан ведется регистрация присутствующих, протокол, в котором указываются дата и место проведения собрания (схода), общее число граждан, проживающих на соответствующей территории и имеющих право участвовать в собрании (сходе), или общее число представителей, количество присутствующих, фамилия, имя, отчество председателя и секретаря собрания (схода), повестка дня, содержание выступлений и принятые решения.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 Протокол подписывается председателем и секретарем собрания (схода) граждан и передается в  соответствующую администрацию  муниципального образования или орган территориального общественного самоуправления.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11. Решения, принятые собранием (сходом) граждан, могут быть отменены самим собранием (сходом) граждан.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Изменения и дополнения в принятые решения могут вноситься исключительно собранием (сходом) граждан, принявшим данное решение.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12. О выполнении решений собраний (сходов) граждан глава администрации муниципального образования, органы территориального общественного самоуправления, </w:t>
      </w:r>
      <w:r w:rsidRPr="00BA2033">
        <w:rPr>
          <w:rFonts w:ascii="Times New Roman" w:hAnsi="Times New Roman" w:cs="Times New Roman"/>
        </w:rPr>
        <w:lastRenderedPageBreak/>
        <w:t>информируют население соответствующей территории в месячный срок после проведения собрания (схода).</w:t>
      </w:r>
    </w:p>
    <w:p w:rsidR="00D30179" w:rsidRPr="00012D0C" w:rsidRDefault="00D30179" w:rsidP="00012D0C">
      <w:pPr>
        <w:pStyle w:val="a4"/>
        <w:tabs>
          <w:tab w:val="decimal" w:pos="0"/>
        </w:tabs>
        <w:spacing w:before="240" w:line="276" w:lineRule="auto"/>
        <w:jc w:val="center"/>
        <w:rPr>
          <w:rFonts w:ascii="Times New Roman" w:hAnsi="Times New Roman" w:cs="Times New Roman"/>
          <w:b/>
        </w:rPr>
      </w:pPr>
      <w:bookmarkStart w:id="33" w:name="_Toc107645105"/>
      <w:bookmarkStart w:id="34" w:name="_Toc229276020"/>
      <w:r w:rsidRPr="00012D0C">
        <w:rPr>
          <w:rFonts w:ascii="Times New Roman" w:hAnsi="Times New Roman" w:cs="Times New Roman"/>
          <w:b/>
        </w:rPr>
        <w:t>Статья 15. Порядок проведения опросов граждан</w:t>
      </w:r>
      <w:bookmarkEnd w:id="33"/>
      <w:bookmarkEnd w:id="34"/>
    </w:p>
    <w:p w:rsidR="00D30179" w:rsidRPr="00BA2033" w:rsidRDefault="00D30179" w:rsidP="00D30179">
      <w:pPr>
        <w:pStyle w:val="a4"/>
        <w:tabs>
          <w:tab w:val="decimal" w:pos="0"/>
        </w:tabs>
        <w:spacing w:before="240"/>
        <w:ind w:firstLine="540"/>
        <w:rPr>
          <w:rFonts w:ascii="Times New Roman" w:hAnsi="Times New Roman" w:cs="Times New Roman"/>
        </w:rPr>
      </w:pPr>
      <w:r w:rsidRPr="00BA2033">
        <w:rPr>
          <w:rFonts w:ascii="Times New Roman" w:hAnsi="Times New Roman" w:cs="Times New Roman"/>
        </w:rPr>
        <w:t>1. Опросы граждан проводятся в целях изучения мнения населения об изменении целевого назначения конкретных земельных участков, о возможности строительства или размещения капитальных и временных объектов, а также в целях согласования решений о градостроительной деятельности, затрагивающих интересы жителей какой-либо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2.Опросы граждан для изучения  мнения  всего населения </w:t>
      </w:r>
      <w:r w:rsidR="001841E4">
        <w:rPr>
          <w:rFonts w:ascii="Times New Roman" w:hAnsi="Times New Roman" w:cs="Times New Roman"/>
        </w:rPr>
        <w:t>поселения</w:t>
      </w:r>
      <w:r w:rsidRPr="00BA2033">
        <w:rPr>
          <w:rFonts w:ascii="Times New Roman" w:hAnsi="Times New Roman" w:cs="Times New Roman"/>
        </w:rPr>
        <w:t xml:space="preserve"> организуются путем публикаций в средствах массовой информации, в которых сообщаются: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 xml:space="preserve">объект градостроительного решения и его предполагаемое месторасположение;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телефоны и адреса, по которым можно дать предложения; срок проведения опроса.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Опросы по решениям о градостроительной деятельности организует и проводит администрация муниципального образования.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Решение о проведении опроса, границы территории, на которой должен быть проведен опрос, сроки проведения опроса  устанавливает Комиссия при рассмотрении письменных обращений (заявок) физических и юридических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5. Опросы граждан в целях согласования размещения объектов, указанных в п.8 статьи 12 Правил, проводятся путем сбора подписи жителей, постоянно проживающих на указанной территории, являющихся ответственными квартиросъемщиками или собственниками квартир, домов и достигшие 18-летнего возраста, на опросных листах произвольной формы, в которых должны быть: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 xml:space="preserve">предмет опроса;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 xml:space="preserve">адрес, № квартиры и дома гражданина; фамилия, имя, отчество;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 xml:space="preserve">согласие или несогласие гражданина с поставленным вопросом; </w:t>
      </w:r>
    </w:p>
    <w:p w:rsidR="00D30179" w:rsidRPr="00BA2033" w:rsidRDefault="00D30179" w:rsidP="00D30179">
      <w:pPr>
        <w:pStyle w:val="a4"/>
        <w:numPr>
          <w:ilvl w:val="0"/>
          <w:numId w:val="5"/>
        </w:numPr>
        <w:tabs>
          <w:tab w:val="decimal" w:pos="0"/>
        </w:tabs>
        <w:ind w:left="0" w:right="0" w:firstLine="540"/>
        <w:rPr>
          <w:rFonts w:ascii="Times New Roman" w:hAnsi="Times New Roman" w:cs="Times New Roman"/>
        </w:rPr>
      </w:pPr>
      <w:r w:rsidRPr="00BA2033">
        <w:rPr>
          <w:rFonts w:ascii="Times New Roman" w:hAnsi="Times New Roman" w:cs="Times New Roman"/>
        </w:rPr>
        <w:t>подпись и дата.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При опросе частных домовладений подписи должны быть всех совладельцев дома согласно техпаспорту бюро технической инвентаризации.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Опросные листы должны быть заверены домоуправлением, ЖКО, ЖЭУ, правлением кооператива, товарищества или другой организации, на балансе или в собственности которых находится дом. Опрос в частных домах заверяется уличкомами, старостами сельских населенных пунктов или администрациями муниципальных образований.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Первые экземпляры опросных листов передаются для рассмотрения в администрацию муниципального образования для дальнейшего рассмотрения заявки заказчика по размещению или строительству объекта на Комиссии.</w:t>
      </w:r>
    </w:p>
    <w:p w:rsidR="00AF7B21" w:rsidRDefault="00AF7B21">
      <w:pPr>
        <w:spacing w:after="200" w:line="276" w:lineRule="auto"/>
        <w:rPr>
          <w:rFonts w:eastAsiaTheme="majorEastAsia"/>
          <w:b/>
          <w:bCs/>
        </w:rPr>
      </w:pPr>
      <w:bookmarkStart w:id="35" w:name="_Toc107645106"/>
      <w:bookmarkStart w:id="36" w:name="_Toc229276021"/>
      <w:r>
        <w:br w:type="page"/>
      </w:r>
    </w:p>
    <w:p w:rsidR="00D30179" w:rsidRPr="00012D0C" w:rsidRDefault="00D30179" w:rsidP="00D30179">
      <w:pPr>
        <w:pStyle w:val="2"/>
        <w:jc w:val="center"/>
        <w:rPr>
          <w:rFonts w:ascii="Times New Roman" w:hAnsi="Times New Roman" w:cs="Times New Roman"/>
          <w:color w:val="auto"/>
          <w:sz w:val="24"/>
          <w:szCs w:val="24"/>
        </w:rPr>
      </w:pPr>
      <w:r w:rsidRPr="00012D0C">
        <w:rPr>
          <w:rFonts w:ascii="Times New Roman" w:hAnsi="Times New Roman" w:cs="Times New Roman"/>
          <w:color w:val="auto"/>
          <w:sz w:val="24"/>
          <w:szCs w:val="24"/>
        </w:rPr>
        <w:lastRenderedPageBreak/>
        <w:t>Глава 1.5. Условия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bookmarkEnd w:id="35"/>
      <w:bookmarkEnd w:id="36"/>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Настоящая глава в соответствии с Земельным кодексом Российской Федерации, Федеральным законом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администрацией муниципального образования сформированных для строительства земельных участков физическим и юридическим лицам на правах аренды или собственности.</w:t>
      </w:r>
    </w:p>
    <w:p w:rsidR="00D30179" w:rsidRPr="00012D0C" w:rsidRDefault="00D30179" w:rsidP="00D30179">
      <w:pPr>
        <w:pStyle w:val="3"/>
        <w:jc w:val="center"/>
        <w:rPr>
          <w:rFonts w:ascii="Times New Roman" w:hAnsi="Times New Roman" w:cs="Times New Roman"/>
          <w:color w:val="auto"/>
        </w:rPr>
      </w:pPr>
      <w:bookmarkStart w:id="37" w:name="_Toc107645107"/>
      <w:bookmarkStart w:id="38" w:name="_Toc229276022"/>
      <w:r w:rsidRPr="00012D0C">
        <w:rPr>
          <w:rFonts w:ascii="Times New Roman" w:hAnsi="Times New Roman" w:cs="Times New Roman"/>
          <w:color w:val="auto"/>
        </w:rPr>
        <w:t xml:space="preserve">Статья 16. Основные нормы, регулирующие действия по предоставлению </w:t>
      </w:r>
      <w:r w:rsidRPr="00012D0C">
        <w:rPr>
          <w:rFonts w:ascii="Times New Roman" w:hAnsi="Times New Roman" w:cs="Times New Roman"/>
          <w:color w:val="auto"/>
        </w:rPr>
        <w:br/>
        <w:t>земельных участков для строительства</w:t>
      </w:r>
      <w:bookmarkEnd w:id="37"/>
      <w:bookmarkEnd w:id="38"/>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 из земель следующих категорий: земли поселений, земли сельскохозяйственного назначения, кроме земель входящих в состав сельскохозяйственных угодий, земель промышленности, транспорта, связи и др. Строительство любых объектов капитального строительства на землях сельскохозяйственных угодий </w:t>
      </w:r>
      <w:r w:rsidRPr="00BA2033">
        <w:rPr>
          <w:rFonts w:ascii="Times New Roman" w:hAnsi="Times New Roman" w:cs="Times New Roman"/>
          <w:i/>
        </w:rPr>
        <w:t>категорически запрещено</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 с предварительным согласованием мест размещения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соответствии с пунктом 1 статьи 30</w:t>
      </w:r>
      <w:r w:rsidRPr="00BA2033">
        <w:rPr>
          <w:rFonts w:ascii="Times New Roman" w:hAnsi="Times New Roman" w:cs="Times New Roman"/>
          <w:vertAlign w:val="superscript"/>
        </w:rPr>
        <w:t>1</w:t>
      </w:r>
      <w:r w:rsidRPr="00BA2033">
        <w:rPr>
          <w:rFonts w:ascii="Times New Roman" w:hAnsi="Times New Roman" w:cs="Times New Roman"/>
        </w:rPr>
        <w:t xml:space="preserve"> Земельного кодекса Российской Федерации предоставление земельных участков для жилищного строительства из земель, находящихся в государственной или муниципальной собственности, осуществляется без предварительного согласования мест размещения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В соответствии с пунктом 11 статьи 30 Земельного кодекса Российской Федерации, после вступления в силу настоящих Правил и при наличии градостроительной документации о застройке населенного пункта предварительное согласование мест размещения объектов не проводится.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населенном пункте временно, до разработки градостроительной документации, сохраняется порядок предоставления земельных участков с предварительным согласованием мест размещения объектов, за исключением объектов жилищного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статьями 38, 38</w:t>
      </w:r>
      <w:r w:rsidRPr="00BA2033">
        <w:rPr>
          <w:rFonts w:ascii="Times New Roman" w:hAnsi="Times New Roman" w:cs="Times New Roman"/>
          <w:vertAlign w:val="superscript"/>
        </w:rPr>
        <w:t>1</w:t>
      </w:r>
      <w:r w:rsidRPr="00BA2033">
        <w:rPr>
          <w:rFonts w:ascii="Times New Roman" w:hAnsi="Times New Roman" w:cs="Times New Roman"/>
        </w:rPr>
        <w:t xml:space="preserve"> и 38</w:t>
      </w:r>
      <w:r w:rsidRPr="00BA2033">
        <w:rPr>
          <w:rFonts w:ascii="Times New Roman" w:hAnsi="Times New Roman" w:cs="Times New Roman"/>
          <w:vertAlign w:val="superscript"/>
        </w:rPr>
        <w:t>2</w:t>
      </w:r>
      <w:r w:rsidRPr="00BA2033">
        <w:rPr>
          <w:rFonts w:ascii="Times New Roman" w:hAnsi="Times New Roman" w:cs="Times New Roman"/>
        </w:rPr>
        <w:t xml:space="preserve"> Земельного кодекса Российской Федерации.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5. Предоставление земельного участка для строительства без предварительного согласования места размещения объекта осуществляется в порядке, установленным п. 4 статьи 30 Земельного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Решение о развитии застроенной территории принимается в соответствии со ст. 46.1, а предоставление земельного участка для строительства, в отношении которого принято решение о развитии осуществляется в соответствии со ст. 46.2 и 46.3 Градостроительного кодекса РФ.</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Решение администрации муниципального образования о предоставлении земельного участка для строительства или протокол о результатах торгов (конкурсов, аукционов) является основанием: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Решение администрации муниципального образования (либо выписка из него) о предоставлении либо об отказе в предоставлении земельного участка выдается заявителям в семидневный срок со дня его принятия. </w:t>
      </w:r>
    </w:p>
    <w:p w:rsidR="00D30179" w:rsidRPr="00012D0C" w:rsidRDefault="00D30179" w:rsidP="00D30179">
      <w:pPr>
        <w:pStyle w:val="3"/>
        <w:jc w:val="center"/>
        <w:rPr>
          <w:rFonts w:ascii="Times New Roman" w:hAnsi="Times New Roman" w:cs="Times New Roman"/>
          <w:color w:val="auto"/>
        </w:rPr>
      </w:pPr>
      <w:bookmarkStart w:id="39" w:name="_Toc107645108"/>
      <w:bookmarkStart w:id="40" w:name="_Toc229276023"/>
      <w:r w:rsidRPr="00012D0C">
        <w:rPr>
          <w:rFonts w:ascii="Times New Roman" w:hAnsi="Times New Roman" w:cs="Times New Roman"/>
          <w:color w:val="auto"/>
        </w:rPr>
        <w:t>Статья 17.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39"/>
      <w:bookmarkEnd w:id="4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участков застроенной территории, в отношении которой принимается решение об ее развитии), и для них установлены: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необходимые ограничения на использование и застройку (градостроительные регламенты);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границы;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технические условия подключения объектов предстоящего строительства к сетям инженерно-технического обеспечения и плата за подключение.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Подготовительные работы по формированию земельных участков как объектов недвижимости могут проводиться по инициативе и за счет средств: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бюджета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государственных бюджетов;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физических и юридических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В зависимости от конкретных условий используются три способа организации подготовительных работ по формированию земельных участков как объектов недвижимости: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 случаях застроенных и незастроенных территорий, когда имеются свободные от прав третьих лиц земельные участки, подготовка проектов застройки, межевания с планами сформированных земельных участков, выставляемых на торги.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В случаях застроенных территорий, когда отсутствуют свободные от прав третьих лиц земельные участки,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В случаях застроенных территорий, когда принято решение о развитии застроенной территории, изъятие земельных участков для государственных или муниципальных нужд, освобождение земельных участков от прав третьих лиц на основании подписанного договора о развитии территории в установленном </w:t>
      </w:r>
      <w:r w:rsidRPr="00BA2033">
        <w:rPr>
          <w:rFonts w:ascii="Times New Roman" w:hAnsi="Times New Roman" w:cs="Times New Roman"/>
        </w:rPr>
        <w:lastRenderedPageBreak/>
        <w:t>законодательством порядке, проведение торгов (конкурсов) на сформированные земельные участки с учетом проведенных муниципальным образованием затрат.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Подготовительные работы по формированию земельных участков в случаях 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В случаях, когда инициатором формирования и предоставления земельных участков является администрация населенного пункта, подготовительные работы проводятся по заданию </w:t>
      </w:r>
      <w:r w:rsidRPr="00BA2033">
        <w:rPr>
          <w:rFonts w:ascii="Times New Roman" w:hAnsi="Times New Roman" w:cs="Times New Roman"/>
          <w:i/>
        </w:rPr>
        <w:t>отдела архитектуры</w:t>
      </w:r>
      <w:r w:rsidRPr="00BA2033">
        <w:rPr>
          <w:rFonts w:ascii="Times New Roman" w:hAnsi="Times New Roman" w:cs="Times New Roman"/>
        </w:rPr>
        <w:t xml:space="preserve"> или уполномоченного по градостроительству органа или по его заданию физическими или юридическими лицами на договорных условиях.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уполномоченного органа по градостроительству администрации муниципального образования, физическими и юридическими лицами на основании договоров подряда с указанными физическими, юридическими лицами.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Результатом подготовительных работ являются: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документация по планировке территории – проект планировки территории, проекты межевания;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градостроительные планы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технические условия на подключение сформированных участков к сетям инженерно-технического обеспечения.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Документация в установленном порядке предоставляется на согласования, государственную и экологическую экспертизу, публичные слушания и утверждается уполномоченным органом местного самоуправления.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Градостроительные планы земельных участков в установленном порядке удостоверяются и учитываются в системе государственного кадастрового учета земельных участков.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Градостроительные планы земельных участков прилагаются к проектам договоров купли-продажи или договоров аренды земельных участков. Указанные договоры включаются в состав документации, предоставляемой участникам торгов.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Градостроительный план земельного участка подготавливается в соответствии с формой, утвержденной Правительством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Градостроительный 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Собственники или арендаторы земельных участков вправе принимать приемлемые для них планировочные, архитектурные, конструктивные и иные решения в отношении проектируемых объектов при условии, что эти решения не выходят за пределы установленных градостроительных регламентов, ограничений, налагаемых сервитутами, и соответствуют законодательству, действующим нормам и правилам.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Подготовительные работы по формированию земельных участков как объектов недвижимости, а также последующие работы на застроенных территориях проводятся в следующей последовательности: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Подготовка и проведение администрацией муниципального образования конкурса среди инвесторов, застройщиков с целью 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Выполнение условий и обязательств договора о развитии территории в части освобождения территории от прав третьих лиц, формирование земельных участков как объектов недвижимости и передача прав на них инвестору (инвесторам), а именно: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разработка проектной документации, ее согласование, проведение экспертизы, публичных слушаний по обсуждению  проекта планировки, или проекта межевания, или проекта застройки и ее утверждение;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освобождение реконструируемой территории от прав третьих лиц в порядке гражданского оборота в установленном законодательством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проведение работ по межеванию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продажа администрацией муниципального образования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Выполнение инвестором условий и обязательств договора о развитии территории в части застройки (реконструкции) территории, освобожденной от прав третьих лиц, и реализации построенных (реконструированных)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подготовка проектной документации на строительство объектов на вновь сформированных земельных участках;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подготовка технических условий на подключение проектируемых объектов к сетям инженерно-технического обеспечения; согласование, проведение экспертизы проектной документации, получение разрешений на строительство;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осуществление строительства (включая строительство сетей и объектов инженерно-технического обеспечения), приемка построенных объектов в эксплуатацию, учет и регистрация прав собственности инвесторов на построенные объекты.</w:t>
      </w:r>
    </w:p>
    <w:p w:rsidR="00D30179" w:rsidRPr="00012D0C" w:rsidRDefault="00D30179" w:rsidP="00D30179">
      <w:pPr>
        <w:pStyle w:val="3"/>
        <w:jc w:val="center"/>
        <w:rPr>
          <w:rFonts w:ascii="Times New Roman" w:hAnsi="Times New Roman" w:cs="Times New Roman"/>
          <w:color w:val="auto"/>
        </w:rPr>
      </w:pPr>
      <w:bookmarkStart w:id="41" w:name="_Toc107645109"/>
      <w:bookmarkStart w:id="42" w:name="_Toc229276024"/>
      <w:r w:rsidRPr="00012D0C">
        <w:rPr>
          <w:rFonts w:ascii="Times New Roman" w:hAnsi="Times New Roman" w:cs="Times New Roman"/>
          <w:color w:val="auto"/>
        </w:rPr>
        <w:t>Статья 18. Аренда земельных участков</w:t>
      </w:r>
      <w:bookmarkEnd w:id="41"/>
      <w:bookmarkEnd w:id="42"/>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 аренду могут предоставляться  незастроенные  (свободные) земельные участки, не обремененные правами иных пользователей (арендаторов) или владельцев, обладающих документами установленного образца на право пользования, аренды или владения этими участками или их частями, а также застроенные территории в соответствии с заключенным договором о развитии застроенной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Земельные участки,  аренда которых регулируется исключительно настоящей статьей: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 Участки, расположенные на землях, определенных законодательством Российской Федерации,  как не подлежащие  передаче в собственность: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w:t>
      </w:r>
      <w:r w:rsidRPr="00BA2033">
        <w:rPr>
          <w:rFonts w:ascii="Times New Roman" w:hAnsi="Times New Roman" w:cs="Times New Roman"/>
        </w:rPr>
        <w:tab/>
        <w:t xml:space="preserve"> земли общего пользования  (площади, улицы, проезды, дороги, набережные, парки, лесопарки, скверы, бульвары, водоемы, пляжи);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земли памятников природы, национальных и дендрологических парков;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земли оздоровительного и историко-культурного назначения;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земли, предоставленные для использования и охраны недр;</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земли, зараженные опасными веществами и подверженные биогенному  заражению.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2.2..Участки, на территории которых расположены объекты, подлежащие функциональному перепрофилированию или выносу в другие районы </w:t>
      </w:r>
      <w:r w:rsidR="001841E4">
        <w:rPr>
          <w:rFonts w:ascii="Times New Roman" w:hAnsi="Times New Roman" w:cs="Times New Roman"/>
        </w:rPr>
        <w:t>поселения</w:t>
      </w:r>
      <w:r w:rsidRPr="00BA2033">
        <w:rPr>
          <w:rFonts w:ascii="Times New Roman" w:hAnsi="Times New Roman" w:cs="Times New Roman"/>
        </w:rPr>
        <w:t xml:space="preserve"> в соответствии с утвержденным генеральным планом, проектом детальной планировки или схемой застройки.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2.3. Участки в пределах санитарно-защитной зоны  предприятия с  расположенными на них: жилыми зданиями, детскими дошкольными учреждениями, общеобразовательными школами, учреждениями здравоохранения, спортивными сооружениями, садоводческими товариществами, огородами.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2.4. Участки  на территории  санитарно-защитных и охранных зон  объектов инженерной и транспортной инфраструктуры, в пределах которых  расположены здания и сооружения в нарушение действующих Строительных  Норм и Правил (СНиП) и  Санитарных Норм и Правил (СанНиП).</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2.5. Участки,  предоставляемые в аренду в  следующих целях: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установка временного строения или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огородничество;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производство топографо-геодезических и проектных работ;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производство земляных работ, связанных с прокладкой и реконструкцией подземно-надземных сооружений;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на период строительства  зданий, строений, сооружений (дорог, коммуникаций);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проведение благоустройства и озеленения территорий;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организация платных автостоянок, размещение мини-рынков, аттракционов для досуга населения и др.</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аренду также оформляются земельные участки  в следующих случаях: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когда арендуются  помещения у собственников или владельцев зданий и сооружений, пользующихся  льготами  по оплате земельного налога на основании действующего законодательства;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 случаях, предусмотренных п.3 статьи 36 Земельного кодекса Российской Федерации, когда здание расположено на неделимом земельном участке;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когда земельные участки используются двумя и более  юридическими и физическими лицами,  раздел  которых  в  натуре не представляется  возможным без ущемления  интересов смежных землепользователей.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Незастроенные (свободные) участки земли предоставляются для проектирования и строительства зданий, строений, сооружений, для размещения предприятий, складов, баз и других производственных объектов предпринимательской деятельности на торгах (конкурсной основе), или без проведения торгов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одна заявка, за исключением строительства государственных и муниципальных объектов, осуществляемого за счет бюджетных средств.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Арендодателем земельных участков является администрация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Земельные участки сдаются в аренду по целевому назначению согласно функциональной схеме зонирования территории,  которое оговаривается в распоряжении администрации и в договоре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Изъятые из оборота земли не могут быть переданы в аренду, за исключением случаев, установленных федеральными законами.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Участок для предпринимательской деятельности предоставляется только в краткосрочную аренду  физическому лицу  при предъявлении копии свидетельства о предпринимательской деятельности и в случаях, предусмотренных законодательством, копии лицензий на право занятия конкретными видами деятельности. Изменение правового  статуса земельного участка или предоставление в долгосрочную аренду решается лишь при предъявлении документов, подтверждающих наличие объектов недвижимости на участке и соответствие их целевому назначению по утвержденной градостроительной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Аренда земельных участков предоставляется юридическим и физическим лицам по их письменному обращению на имя главы администрации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Форма обращения юридических лиц - деловое письмо на бланке предприятия, организации или учреждения за подписью руководителя и заверенное печатью при отсутствии бланка. В письме  указываются: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наименование юридического лица, почтовый адрес, контактный телефон (факс), расчетный  счет, должность, фамилия, имя, отчество руководителя;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предполагаемое месторасположение,  размеры участка и предполагаемый срок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цель использования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К письму должны быть приложены: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копия Устава  или другого документа, подтверждающего права юридического лица;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копии лицензий и других документов в случае, если использование  участка и вид производственной деятельности по законодательству должны  быть лицензированы;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копии документов, подтверждающих права собственности (полного  хозяйственного ведения или оперативного управления), на здания и сооружения, расположенные на участке;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кадастровая карта (план)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Кроме того, при оформлении договора аренды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Форма обращения физических лиц - заявление, в котором указываются: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фамилия, имя, отчество физического лица, его почтовый адрес, контактный телефон;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паспортные данные;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кадастровая карта (план)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месторасположение, размеры участка и предполагаемый срок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Кроме того, для предпринимателей должны быть приложены к заявлению: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копия свидетельства о предпринимательской деятельности;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копии лицензий и других документов, подтверждающих наличие у предпринимателя разрешения на занятие той или иной деятельностью, если по законодательству использование участка и вид производственной деятельности должны быть лицензированы или получены специальные разрешения, предусмотренные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Документы, указанные в п. 6 настоящей статьи  подлежат обязательной регистрации в соответствующих  службах.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Решение о предоставлении земельного участка в аренду принимает Комиссия в течение двухнедельного срока.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9. Участки земель, на которых расположены объекты недвижимости,  принадлежащие юридическим или физических лицам на правах полного хозяйственного ведения, владения или собственности, оформляются в аренду без  рассмотрения на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 Порядок рассмотрения Комиссией  заявлений о предоставлении  земельных участков в аренду определяется  положением о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11. Администрация муниципального образования при поступлении заявки на выделение земельного участка для целей строительства обеспечивает публикацию сообщения о планируемом размещении предполагаемого объекта. В случае если на данный участок поступила одна заявка, участок предоставляется заявителю в аренду без проведения торгов.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При наличии имущественных и земельных споров рассмотрение  заявления приостанавливается до разрешения споров в установленном законом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12. В случае отказа в предоставлении в аренду земельного участка службы администрации муниципального образования готовят ответ за подписью председателя Комиссии или должностного лица, на рассмотрение которого поступило заявление (принявшего такое решение).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13. В случае положительного решения соответствующие подразделения администрации муниципального образования готовят постановление главы администрации округа о предоставлении земельного участка в аренду и проект договора аренды земельного участка, в которых указывается арендатор, размер и месторасположение земельного участка, целевое назначение, срок аренды и особые условия договора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14. Заявления граждан для предоставления участков для огородничества, сенокоса, пастбищ рассматриваются главами администраций сельских поселений. Указанные участки предоставляются без обязательной публикации в средствах массовой информации для местных жителей.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15. Основные условия аренды земельных участков определяются действующим законодательством, настоящим Положением, и конкретизируются в договоре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договоре аренды земельного участка указываются: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предмет договора;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характеристика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целевое назначение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градостроительная зона;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срок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размер, порядок и сроки внесения  арендной платы;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нормативный срок строительства или проведения проектно-изыскательских работ;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права и обязанности арендатора;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права и обязанности арендодателя;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обременения и ограничения;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особые условия;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ответственность сторон;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порядок рассмотрения споров;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иные условия в соответствии с законодательством.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Особенности заключения договора о развитии застроенной территории устанавливается в соответствии со ст. 46.2 Градостроительного кодекса РФ.</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16. Размер земельного участка для временных строений и сооружений  рассчитывается исходя из площади, занимаемой ими. Площадь участка определяется проекцией габаритов сооружения на землю. Участок, занимаемый сооружением, может быть разделен по функциональному назначению при наличии помещений внутри сооружения, разделенных перегородками, и соответствующей отметки в техническом паспорте. Прилегающая территория, если она используется арендатором, включается в площадь участка, а его привязка отражается на плане. Арендная плата с прилегающей территории взимается в соответствии с ее функциональным назначением.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Размер земельного участка для капитальных строений и сооружений включает все необходимые для эксплуатации строений инженерные конструкции: лестницы, загрузочные площадки, витрины, отмостка вокруг здания и  т.п., определяемые в каждом конкретном случае.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площадь земельного участка, занимаемого предприятием, зданием,  строением и другим объектом, имеющим санитарно-защитную или охранную зону, включается площадь зоны, которая не находится в пользовании других  юридических и физических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17. К договору аренды земельного участка для установки временных  сооружений для торговли и обслуживания населения, кроме того, дополнительно прилагаются: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паспорт оформления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паспорт благоустройства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лист расчетных платежей.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18. Договор аренды земельного участка оформляется в экземплярах.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19. Изменение условий договора аренды и его досрочное прекращение производится по соглашению сторон или в установленном законом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20. Срок аренды определяется договором аренды земельного участка, при этом дата начала аренды совпадает с датой постановления администрации о предоставлении земельного участка. Срок аренды зависит от целевого назначения земельного участка. Договор аренды под временными строениями и сооружениями заключается на срок не более одного года в соответствии с решением Комиссии. На объекты, находящиеся на </w:t>
      </w:r>
      <w:r w:rsidRPr="00BA2033">
        <w:rPr>
          <w:rFonts w:ascii="Times New Roman" w:hAnsi="Times New Roman" w:cs="Times New Roman"/>
        </w:rPr>
        <w:lastRenderedPageBreak/>
        <w:t xml:space="preserve">территориях, на которых в соответствии с действующей градостроительной документацией планируется строительство каких-либо объектов государственного или муниципального значения, срок аренды устанавливается не более 10 лет. Продление срока аренды, расторжение договора производится в соответствии с действующим законодательством.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 Переход права собственности на здания, строения и сооружения не является  основанием для расторжения договора аренды земельного участка. В этом  случае новый собственник  в установленном  порядке переоформляет  право аренды.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22.  Все затраты, связанные с подготовкой соответствующей документации при передаче земель в аренду, возмещаются за счет средств заказчиков - юридических и физических лиц.</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23. Договор аренды земельных участков подлежат обязательной государственной регистрации в Учреждении юстиции по государственной регистрации прав на недвижимое имущество и сделок с ним на территории Смоленской области  и вступают в законную силу лишь после государственной регистрации.  Договор аренды, заключенный на срок не более одного года, регистрации не подлежит.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24. Размер, порядок и сроки внесения арендной платы за землю устанавливаются договором аренды земельного участка, неотъемлемым приложением к которому является лист расчета платежей арендной платы. В случае если договор аренды земельного участка зарегистрирован после установленных законодательством Российской Федерации сроков уплаты земельного налога, арендная плата за текущий год должна быть внесена до 31 декабря текущего года  без начисления пени.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25. Базовые ставки арендной платы, повышающие и понижающие коэффициенты, устанавливаются постановлением администрации муниципального образования в 4 квартале на предстоящий год.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26. Арендная плата за часть площади земельных участков сверх установленных норм отвода взимается в двукратном размере.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27. Сроки внесения арендной платы за земельные участки устанавливаются авансировано пропорциональными долями не позднее 2 января, 1 апреля, 1 октября ежегодно.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Арендная плата  за земельные участки, предоставленные для строительства и эксплуатации индивидуальных жилых домов, индивидуальных и коллективных гаражей, под огородничество, личное подсобное хозяйство, садоводство, животноводство вносится в два срока не позднее 15 сентября и 15 ноября ежегодно.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При продлении до одного года сверх установленных Земельным кодексом Российской Федерации сроков для проведения проектно-изыскательских работ к базовому размеру арендной платы за землю применяется повышающий коэффициент, равный 2.</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Администрация муниципального образования может при заключении договора аренды земельного участка в пределах суммы, зачисляемой в местный бюджет, заключить соглашение о предоставлении целевой льготы в виде выполнения конкретных работ и услуг, необходимых для развития муниципального хозяйства и благоустройства населенного пункта.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При превышении нормативных сроков  строительства арендная  плата  застройщиков  взимается  в двойном размере с оформлением дополнительного соглашения к договору  аренды на дополнительный срок.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Перепродажа или переоформление объектов незавершенного строительства на другое юридическое или физическое лицо не является основанием отмены повышающего коэффициента.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Размер арендной платы может быть изменен в случаях, предусмотренных договором аренды, а также при изменении ставок земельного  налога и базовых ставок арендной платы.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Решением районного собрания муниципального образования от арендной платы освобождаются в пределах суммы, подлежащей зачислению в бюджет муниципального образования, юридические лица и граждане по представлению администрации  муниципального образования. Рассмотрение вопросов предоставления льгот производится, как правило, до принятия бюджета муниципального образования «</w:t>
      </w:r>
      <w:r w:rsidR="00DE19E7">
        <w:rPr>
          <w:rFonts w:ascii="Times New Roman" w:hAnsi="Times New Roman" w:cs="Times New Roman"/>
          <w:u w:val="single"/>
        </w:rPr>
        <w:t>Воргинск</w:t>
      </w:r>
      <w:r w:rsidR="00411B14" w:rsidRPr="00BA2033">
        <w:rPr>
          <w:rFonts w:ascii="Times New Roman" w:hAnsi="Times New Roman" w:cs="Times New Roman"/>
          <w:u w:val="single"/>
        </w:rPr>
        <w:t>ое</w:t>
      </w:r>
      <w:r w:rsidRPr="00BA2033">
        <w:rPr>
          <w:rFonts w:ascii="Times New Roman" w:hAnsi="Times New Roman" w:cs="Times New Roman"/>
          <w:u w:val="single"/>
        </w:rPr>
        <w:t xml:space="preserve"> сельское поселение</w:t>
      </w:r>
      <w:r w:rsidRPr="00BA2033">
        <w:rPr>
          <w:rFonts w:ascii="Times New Roman" w:hAnsi="Times New Roman" w:cs="Times New Roman"/>
        </w:rPr>
        <w:t>» на соответствующий финансовый год.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28. Льготы по арендной плате не переходят к родственникам и  другим наследникам  в случае смерти арендатора, имевшего такие льготы.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Льготы по уменьшению арендной платы за землю предоставляются в случае положительного решения районного собрания муниципального образования «</w:t>
      </w:r>
      <w:r w:rsidR="00DE19E7">
        <w:rPr>
          <w:rFonts w:ascii="Times New Roman" w:hAnsi="Times New Roman" w:cs="Times New Roman"/>
        </w:rPr>
        <w:t>Воргинск</w:t>
      </w:r>
      <w:r w:rsidR="00411B14" w:rsidRPr="00BA2033">
        <w:rPr>
          <w:rFonts w:ascii="Times New Roman" w:hAnsi="Times New Roman" w:cs="Times New Roman"/>
        </w:rPr>
        <w:t>ое</w:t>
      </w:r>
      <w:r w:rsidRPr="00BA2033">
        <w:rPr>
          <w:rFonts w:ascii="Times New Roman" w:hAnsi="Times New Roman" w:cs="Times New Roman"/>
          <w:u w:val="single"/>
        </w:rPr>
        <w:t xml:space="preserve"> сельское поселение</w:t>
      </w:r>
      <w:r w:rsidRPr="00BA2033">
        <w:rPr>
          <w:rFonts w:ascii="Times New Roman" w:hAnsi="Times New Roman" w:cs="Times New Roman"/>
        </w:rPr>
        <w:t>»  по представлению администрации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 юридических и физических лиц, освобожденных от уплаты арендной платы, при передаче ими строений, помещений, земельных участков в субаренду (пользование) или использование части площади не по прямому назначению взимается арендная  плата  в  соответствии  с  настоящими Правилами с площади,  переданной в  субаренду  (пользование) или используемой не по прямому назначению.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29. Уплата арендной платы не освобождает арендатора от восстановления ранее предоставленной им  территории в прежнее состояние за свой счет. При нанесении других убытков муниципальному хозяйству с арендатора взыскиваются также убытки, оговариваемые в правоустанавливающих документах.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случае нарушения установленного договором срока внесения арендной платы арендатор выплачивает арендодателю пеню, размер которой устанавливается законодательством для платы за землю в зависимости от размера внесенной арендной платы за каждый календарный день просрочки. Пеня погашается при поступлении платежей в первую очередь.</w:t>
      </w:r>
    </w:p>
    <w:p w:rsidR="00D30179" w:rsidRPr="00012D0C" w:rsidRDefault="00D30179" w:rsidP="00D30179">
      <w:pPr>
        <w:pStyle w:val="2"/>
        <w:jc w:val="center"/>
        <w:rPr>
          <w:rFonts w:ascii="Times New Roman" w:hAnsi="Times New Roman" w:cs="Times New Roman"/>
          <w:color w:val="auto"/>
          <w:sz w:val="24"/>
          <w:szCs w:val="24"/>
        </w:rPr>
      </w:pPr>
      <w:bookmarkStart w:id="43" w:name="_Toc107645110"/>
      <w:bookmarkStart w:id="44" w:name="_Toc229276025"/>
      <w:r w:rsidRPr="00012D0C">
        <w:rPr>
          <w:rFonts w:ascii="Times New Roman" w:hAnsi="Times New Roman" w:cs="Times New Roman"/>
          <w:color w:val="auto"/>
          <w:sz w:val="24"/>
          <w:szCs w:val="24"/>
        </w:rPr>
        <w:t>Глава 1.6. Установление публичных сервитутов</w:t>
      </w:r>
      <w:bookmarkEnd w:id="43"/>
      <w:bookmarkEnd w:id="44"/>
    </w:p>
    <w:p w:rsidR="00D30179" w:rsidRPr="00012D0C" w:rsidRDefault="00D30179" w:rsidP="00D30179">
      <w:pPr>
        <w:pStyle w:val="3"/>
        <w:jc w:val="center"/>
        <w:rPr>
          <w:rFonts w:ascii="Times New Roman" w:hAnsi="Times New Roman" w:cs="Times New Roman"/>
          <w:color w:val="auto"/>
        </w:rPr>
      </w:pPr>
      <w:bookmarkStart w:id="45" w:name="_Toc107645111"/>
      <w:bookmarkStart w:id="46" w:name="_Toc229276026"/>
      <w:r w:rsidRPr="00012D0C">
        <w:rPr>
          <w:rFonts w:ascii="Times New Roman" w:hAnsi="Times New Roman" w:cs="Times New Roman"/>
          <w:color w:val="auto"/>
        </w:rPr>
        <w:t>Статья 19. Установление публичных сервитутов</w:t>
      </w:r>
      <w:bookmarkEnd w:id="45"/>
      <w:bookmarkEnd w:id="46"/>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Глава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детализирующими нормы законодательства и настоящих Правил. Изложение или извлечения из указанных местных нормативных правовых актов могут включаться в часть III настоящих Правил.</w:t>
      </w:r>
    </w:p>
    <w:p w:rsidR="00D30179" w:rsidRPr="00012D0C" w:rsidRDefault="00D30179" w:rsidP="00D30179">
      <w:pPr>
        <w:pStyle w:val="2"/>
        <w:jc w:val="center"/>
        <w:rPr>
          <w:rFonts w:ascii="Times New Roman" w:hAnsi="Times New Roman" w:cs="Times New Roman"/>
          <w:color w:val="auto"/>
          <w:sz w:val="24"/>
          <w:szCs w:val="24"/>
        </w:rPr>
      </w:pPr>
      <w:bookmarkStart w:id="47" w:name="_Toc107645112"/>
      <w:bookmarkStart w:id="48" w:name="_Toc229276027"/>
      <w:r w:rsidRPr="00012D0C">
        <w:rPr>
          <w:rFonts w:ascii="Times New Roman" w:hAnsi="Times New Roman" w:cs="Times New Roman"/>
          <w:color w:val="auto"/>
          <w:sz w:val="24"/>
          <w:szCs w:val="24"/>
        </w:rPr>
        <w:lastRenderedPageBreak/>
        <w:t>Глава 1.7. Архитектурно-строительное проектирование.</w:t>
      </w:r>
      <w:r w:rsidRPr="00012D0C">
        <w:rPr>
          <w:rFonts w:ascii="Times New Roman" w:hAnsi="Times New Roman" w:cs="Times New Roman"/>
          <w:color w:val="auto"/>
          <w:sz w:val="24"/>
          <w:szCs w:val="24"/>
        </w:rPr>
        <w:br/>
        <w:t>Строительство объектов капитального строительства</w:t>
      </w:r>
      <w:bookmarkEnd w:id="47"/>
      <w:bookmarkEnd w:id="48"/>
    </w:p>
    <w:p w:rsidR="00D30179" w:rsidRPr="00012D0C" w:rsidRDefault="00D30179" w:rsidP="00D30179">
      <w:pPr>
        <w:pStyle w:val="3"/>
        <w:jc w:val="center"/>
        <w:rPr>
          <w:rFonts w:ascii="Times New Roman" w:hAnsi="Times New Roman" w:cs="Times New Roman"/>
          <w:color w:val="auto"/>
        </w:rPr>
      </w:pPr>
      <w:bookmarkStart w:id="49" w:name="_Toc107645113"/>
      <w:bookmarkStart w:id="50" w:name="_Toc229276028"/>
      <w:r w:rsidRPr="00012D0C">
        <w:rPr>
          <w:rFonts w:ascii="Times New Roman" w:hAnsi="Times New Roman" w:cs="Times New Roman"/>
          <w:color w:val="auto"/>
        </w:rPr>
        <w:t>Статья 20. Право на строительство</w:t>
      </w:r>
      <w:bookmarkEnd w:id="49"/>
      <w:bookmarkEnd w:id="5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Правом осуществлять градостроительную деятельность (строительство, реконструкцию, капитальный ремонт, снос объектов капитального строительства, производить над ними иные изменения) обладают лица, владеющие земельными участками, иными объектами недвижимости, или их доверенные лица.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Право может быть реализовано при наличии разрешения на строительство, предоставляемого в порядке статьи 2_ настоящих Правил. Исключения составляют случаи, определенные пунктом 3 статьи 2_ настоящих Правил.</w:t>
      </w:r>
    </w:p>
    <w:p w:rsidR="00D30179" w:rsidRPr="00012D0C" w:rsidRDefault="00D30179" w:rsidP="00D30179">
      <w:pPr>
        <w:pStyle w:val="3"/>
        <w:jc w:val="center"/>
        <w:rPr>
          <w:rStyle w:val="30"/>
          <w:rFonts w:ascii="Times New Roman" w:hAnsi="Times New Roman" w:cs="Times New Roman"/>
          <w:color w:val="auto"/>
        </w:rPr>
      </w:pPr>
      <w:bookmarkStart w:id="51" w:name="_Toc107645114"/>
      <w:bookmarkStart w:id="52" w:name="_Toc229276029"/>
      <w:r w:rsidRPr="00012D0C">
        <w:rPr>
          <w:rStyle w:val="30"/>
          <w:rFonts w:ascii="Times New Roman" w:hAnsi="Times New Roman" w:cs="Times New Roman"/>
          <w:color w:val="auto"/>
        </w:rPr>
        <w:t>Статья 21. Порядок рассмотрения заявлений о разрешении проектирования и строительства объектов капитального строительства</w:t>
      </w:r>
      <w:bookmarkEnd w:id="51"/>
      <w:bookmarkEnd w:id="52"/>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rPr>
        <w:t xml:space="preserve"> 1.Физические и юридические лица, имеющие намерения осуществить строительство   объекта капитального строительства, обращаются  с заявлением (физические лица) или письмом (юридические лица)о намерениях  в администрацию муниципального образования, на территории которого предполагается строительство.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 случае, когда документацией по планировке территории размещение объекта не предусмотрено</w:t>
      </w:r>
      <w:r w:rsidRPr="00BA2033">
        <w:rPr>
          <w:rFonts w:ascii="Times New Roman" w:hAnsi="Times New Roman" w:cs="Times New Roman"/>
          <w:i/>
        </w:rPr>
        <w:t xml:space="preserve">, </w:t>
      </w:r>
      <w:r w:rsidRPr="00BA2033">
        <w:rPr>
          <w:rFonts w:ascii="Times New Roman" w:hAnsi="Times New Roman" w:cs="Times New Roman"/>
        </w:rPr>
        <w:t>администрация муниципального образования вправе до подготовки проекта распорядительного документа одним из условий разрешения проектирования и представления земельного участка в аренду на период строительства потребовать выполнение предпроектной проработки размещения объекта.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2.4. Предпроектная проработка должна решать задачи комплексной увязки размещения объекта с окружающей средой, застройкой, а также с возможной перспективной  застройкой,  определяемой в процессе проработки. Указанная работа выполняется в виде эскиза на имеющейсятопооснове за счет средств заказчика. Предпроектная проработка может показать невозможность размещения объекта.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2.5. В особых случаях, когда объект капитального строительства имеет важное областное значение,  может  оказать значительное негативное воздействие на окружающую природную или историческую среду, решение о его  размещении  и  строительстве  принимается только после обсуждения  на Областном научно-методическом совете по охране объектов культурного наследия при Правительстве области или архитектурном совете при Губернаторе области.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2.6. Проект постановления подготавливается на основании  акта   выбора земельного участка под строительство. Акт выбора земельного участка оформляется в соответствии со статьей 31 Земельного кодекса Российской Федерации по рекомендуемой форме, к которому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r w:rsidRPr="00BA2033">
        <w:rPr>
          <w:rFonts w:ascii="Times New Roman" w:hAnsi="Times New Roman" w:cs="Times New Roman"/>
          <w:i/>
        </w:rPr>
        <w:t>.</w:t>
      </w:r>
      <w:r w:rsidRPr="00BA2033">
        <w:rPr>
          <w:rFonts w:ascii="Times New Roman" w:hAnsi="Times New Roman" w:cs="Times New Roman"/>
        </w:rPr>
        <w:t xml:space="preserve"> Согласование и визирование акта выбора осуществляется всеми организациями без оплаты. Визирование акта  выбора  земельного   участка (трассы   инженерных   коммуникаций)   с  согласовывающими   организациями производит заказчик.Срок предоставления заказчиком оформленного акта выбора земельного участка устанавливается не более 3-х месяцев.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2.7. Администрация муниципального образования приположительномрешении о размещении объекта недвижимостиготовит распорядительный документ: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 разрешении строительства объекта недвижимости в случае наличия у заявителя оформленных в установленном порядке правовых документов на земельный участок, а также для индивидуального жилищного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 о предварительном согласовании земельного участка, находящегося в государственной или муниципальной собственности,для проектирования объекта </w:t>
      </w:r>
      <w:r w:rsidRPr="00BA2033">
        <w:rPr>
          <w:rFonts w:ascii="Times New Roman" w:hAnsi="Times New Roman" w:cs="Times New Roman"/>
        </w:rPr>
        <w:lastRenderedPageBreak/>
        <w:t>капитального строительства другого целевого назначения при отсутствии данного объекта в документах по планировке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2.8. Распорядительный документ администрации муниципального образования о предоставлении земельного участка без стадии предварительного согласования земельного участка оформляется в случаях: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когда земельный участок или право его аренды заказчиком приобретен на торгах в соответствии со статьей 38 Земельного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земельный участок предоставляется для жилищного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настоящими Правилами, а также в случае предоставления земельного участка для нужд сельскохозяйственного производства или лесного хозяйства.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2.9. Администрация муниципального образования информирует население о возможном или предстоящем предоставлении земельных участков для строительства в соответствии с действующим законодательством</w:t>
      </w:r>
      <w:r w:rsidRPr="00BA2033">
        <w:rPr>
          <w:rFonts w:ascii="Times New Roman" w:hAnsi="Times New Roman" w:cs="Times New Roman"/>
          <w:i/>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2.10</w:t>
      </w:r>
      <w:r w:rsidRPr="00BA2033">
        <w:rPr>
          <w:rFonts w:ascii="Times New Roman" w:hAnsi="Times New Roman" w:cs="Times New Roman"/>
          <w:i/>
        </w:rPr>
        <w:t xml:space="preserve">. </w:t>
      </w:r>
      <w:r w:rsidRPr="00BA2033">
        <w:rPr>
          <w:rFonts w:ascii="Times New Roman" w:hAnsi="Times New Roman" w:cs="Times New Roman"/>
        </w:rPr>
        <w:t>После выпуска распорядительного документа о предварительном согласовании или строительства (реконструкции) объекта капитального строительства администрация муниципального образования готовит следующие документы: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план земельного участка и топографические материалы;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акт выбора земельного участка (площадки, трассы) строительства объекта (при отсутствии  утвержденной градостроительной документации на размещение этого объекта;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техническое задание (далее - ТЗ) для строительства линейных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градостроительный план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технические условия  на инженерное обеспечение объекта;</w:t>
      </w:r>
    </w:p>
    <w:p w:rsidR="00D30179" w:rsidRPr="00BA2033" w:rsidRDefault="00D30179" w:rsidP="00D30179">
      <w:pPr>
        <w:pStyle w:val="a4"/>
        <w:numPr>
          <w:ilvl w:val="0"/>
          <w:numId w:val="5"/>
        </w:numPr>
        <w:tabs>
          <w:tab w:val="clear" w:pos="900"/>
          <w:tab w:val="num" w:pos="0"/>
        </w:tabs>
        <w:ind w:left="0" w:right="0" w:firstLine="540"/>
        <w:rPr>
          <w:rFonts w:ascii="Times New Roman" w:hAnsi="Times New Roman" w:cs="Times New Roman"/>
        </w:rPr>
      </w:pPr>
      <w:r w:rsidRPr="00BA2033">
        <w:rPr>
          <w:rFonts w:ascii="Times New Roman" w:hAnsi="Times New Roman" w:cs="Times New Roman"/>
        </w:rPr>
        <w:t>перечень государственных и муниципальных организаций и предприятий (</w:t>
      </w:r>
      <w:r w:rsidRPr="00BA2033">
        <w:rPr>
          <w:rFonts w:ascii="Times New Roman" w:hAnsi="Times New Roman" w:cs="Times New Roman"/>
          <w:i/>
        </w:rPr>
        <w:t>Госсанэпиднадзора, Госпожнадзора</w:t>
      </w:r>
      <w:r w:rsidRPr="00BA2033">
        <w:rPr>
          <w:rFonts w:ascii="Times New Roman" w:hAnsi="Times New Roman" w:cs="Times New Roman"/>
        </w:rPr>
        <w:t xml:space="preserve">, охраны памятников и т.д.), с которыми необходимо согласовать проектную  документацию или отдельные ее разделы.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ab/>
        <w:t xml:space="preserve">2.11. При подготовке градостроительного плана участка </w:t>
      </w:r>
      <w:r w:rsidRPr="00BA2033">
        <w:rPr>
          <w:rFonts w:ascii="Times New Roman" w:hAnsi="Times New Roman" w:cs="Times New Roman"/>
          <w:i/>
        </w:rPr>
        <w:t>отдел архитектуры</w:t>
      </w:r>
      <w:r w:rsidRPr="00BA2033">
        <w:rPr>
          <w:rFonts w:ascii="Times New Roman" w:hAnsi="Times New Roman" w:cs="Times New Roman"/>
        </w:rPr>
        <w:t xml:space="preserve"> руководствуется генеральным планом населенного  пункта,  проектами   детальной планировки, проектами охранных зон памятников истории, культуры и природы, другими проектно-планировочными документами, а также действующими нормативами и законами в области архитектуры, градостроительства, проектирования   и  строительства,  настоящими  Правилами.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2.12. Для объектов, оказывающих негативное воздействие на окружающую среду, Департаментом Смоленской области по природным ресурсам выдаются технические требования с учетом экологических особенностей размещения объекта и рационального использования природных ресурсов, которые необходимо учесть при проектировании.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2.13. Подготовка исходных данных, а также работы и услуги, связанные с их подготовкой, являются платными и осуществляются предприятиями, организациями и учреждениями, имеющими право на осуществление платных договорных услуг. Оплата работ и услуг, выполняемых государственными органами надзора и контроля, государственными и муниципальными предприятиями и организациями производится по ведомственным калькуляциям и ценникам, согласованным и утвержденным в установленном порядке. 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этих предприятий и организаций. Работы и услуги, выполняемые всеми организациями и предприятиями по выдаче исходных данных, а также по согласованию проектных решений по объектам, финансируемым за счет бюджетных средств,  производятся безвозмездно.</w:t>
      </w:r>
    </w:p>
    <w:p w:rsidR="00D30179" w:rsidRPr="00012D0C" w:rsidRDefault="00D30179" w:rsidP="00D30179">
      <w:pPr>
        <w:pStyle w:val="3"/>
        <w:jc w:val="center"/>
        <w:rPr>
          <w:rFonts w:ascii="Times New Roman" w:hAnsi="Times New Roman" w:cs="Times New Roman"/>
          <w:color w:val="auto"/>
        </w:rPr>
      </w:pPr>
      <w:bookmarkStart w:id="53" w:name="_Toc107645115"/>
      <w:bookmarkStart w:id="54" w:name="_Toc229276030"/>
      <w:r w:rsidRPr="00012D0C">
        <w:rPr>
          <w:rFonts w:ascii="Times New Roman" w:hAnsi="Times New Roman" w:cs="Times New Roman"/>
          <w:color w:val="auto"/>
        </w:rPr>
        <w:lastRenderedPageBreak/>
        <w:t>Статья 22. Порядок подготовки и выдачи технических условий</w:t>
      </w:r>
      <w:bookmarkEnd w:id="53"/>
      <w:bookmarkEnd w:id="54"/>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Все юридические и физические лица, осуществляющие строительство, реконструкцию, прокладку и подключение к инженерным сетям, получают технические условия через </w:t>
      </w:r>
      <w:r w:rsidRPr="00BA2033">
        <w:rPr>
          <w:rFonts w:ascii="Times New Roman" w:hAnsi="Times New Roman" w:cs="Times New Roman"/>
          <w:i/>
        </w:rPr>
        <w:t>отдел архитектуры</w:t>
      </w:r>
      <w:r w:rsidRPr="00BA2033">
        <w:rPr>
          <w:rFonts w:ascii="Times New Roman" w:hAnsi="Times New Roman" w:cs="Times New Roman"/>
        </w:rPr>
        <w:t xml:space="preserve"> администрации муниципального образования. </w:t>
      </w:r>
      <w:r w:rsidRPr="00BA2033">
        <w:rPr>
          <w:rFonts w:ascii="Times New Roman" w:hAnsi="Times New Roman" w:cs="Times New Roman"/>
          <w:i/>
        </w:rPr>
        <w:t>Отдел архитектуры</w:t>
      </w:r>
      <w:r w:rsidRPr="00BA2033">
        <w:rPr>
          <w:rFonts w:ascii="Times New Roman" w:hAnsi="Times New Roman" w:cs="Times New Roman"/>
        </w:rPr>
        <w:t xml:space="preserve"> готовит запросы о выдаче технических условий на инженерное обеспечение объекта в эксплуатирующие организации и предприятия, в которые входят копия распорядительного документа и графическая часть с предполагаемым местом размещения объекта.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Владельцы инженерных сетей в двухнедельный срок подготавливают и направляют технические условия на присоединение объекта к внешним инженерным сетям и сооружениям в </w:t>
      </w:r>
      <w:r w:rsidRPr="00BA2033">
        <w:rPr>
          <w:rFonts w:ascii="Times New Roman" w:hAnsi="Times New Roman" w:cs="Times New Roman"/>
          <w:i/>
        </w:rPr>
        <w:t>отдел архитектуры</w:t>
      </w:r>
      <w:r w:rsidRPr="00BA2033">
        <w:rPr>
          <w:rFonts w:ascii="Times New Roman" w:hAnsi="Times New Roman" w:cs="Times New Roman"/>
        </w:rPr>
        <w:t xml:space="preserve"> администрации муниципального образования для утверждения и выдачи заказчику.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Технические условия на присоединение к инженерным коммуникациям должны разрабатываться на основании утвержденных схем развития инженерного обеспечения населенного пункта, а при их отсутствии - на основе проектных (предпроектных) проработок и расчетов.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В технических условиях на присоединение указываются схема существующих сетей, точки подключения, тип и условия присоединения, параметры сети, к которой производится присоединение, и другие данные, необходимые для разработки проектных решений по присоединению строящегося объекта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Администрация муниципального образования принимает меры по недопущению выдачи разрешений на разработку проектной документации на строительство объектов жилищно- гражданского назначения, не обеспеченных резервом мощностей источников тепловой и электрической энергии, воды и очистных сооружений канализации, необходимых для эксплуатации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Владельцы инженерных сетей или энергоснабжающая организация вправе отказать в выдаче разрешения на присоединение новых объектов или в увеличении объемов потребления при недостаточной мощности систем энергообеспечения, а также отсутствия финансовых средств на развитие систем, в том числе на их проектирование и строительство.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указанном случае разрешения на разработку проектной документации могут быть выданы тем заказчикам, которые изъявили согласие на долевое участие в финансировании и строительстве, развитии систем и коммуникаций собственными силами. Сумма долевого участия на единицу мощности утверждается администрацией муниципального образования на основании расчетов.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Оформление сумм долевого участия в строительстве инженерных сетей в составе сметной документации изложено в приложении 3 «Свода правил по определению стоимости строительства в составе предпроектной и проектной документации»  (далее СП 81-01-94).</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Размеры долевого участия определяются на основе технических показателей (мощность и т.п.) в разработанных проектах. Сумма долевого участия обосновывается расчетом распределения сметной стоимости строительства общих объектов между дольщиками. Расчет составляется исходя из мощности общего объекта и ее части, приходящейся на каждого из дольщиков (СП 81-01-94, приложение 3).</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Состав затрат и порядок их отнесения на сметную стоимость в жилищном строительстве изложены в СП 81-01-94, приложение «Ж».</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8. Не включаются в технические условия требования, связанные с затратами на проведение ремонтных работ (капитальный ремонт, текущий ремонт) существующих сетей и объектов инженерного обеспечения.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9. Срок действия технических условий должен быть не менее нормативного срока проектирования и строительства объекта, но не менее 3 лет, а для индивидуального жилищного строительства – не менее 10 лет.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В случае, когда проект не реализовывался в течение трех лет, заказчику необходимо до передачи документации на экспертизу и подрядчику для строительства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случае изменения технических условий до истечения их срока действия, не вызванного непреодолимым препятствием, все материальные затраты по реализации этих изменений принимает на себя организация, по требованию которой произведены эти изменения.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10. Состав и содержание технических условий: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10.1 Основные технические условия:</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1)  организаций водопроводно - канализационного хозяйства.</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2)  организаций тепловых сетей.</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3)  организаций газового хозяйства.</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4)  организаций  электрических сетей.</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 xml:space="preserve">5)  организаций телефонных сетей, радиотрансляционных узлов. </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6) на диспетчеризацию лифтов (при наличии лифтов в проектируемом объекте).</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7) дорожных служб.</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8) на прием ливневых стоков.</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9) на антикоррозийную защиту сетей.</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i/>
        </w:rPr>
        <w:t>10) коммунальных служб на озеленение и благоустройство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10.2. Технические условия составляются на основе данных заказчика по основным параметрам потребления для обеспечения жизнедеятельности объекта, изложенных в заявлении о намерениях. Технические условия составляются службами эксплуатирующих организаций и должны содержать  три раздела.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Раздел 1 - в разделе указывается на основании заявки заказчика и выкопировки (эскиз N 2 М:2000) наименование и адрес объекта, потребляемая мощность, категория надежности по обеспечению.</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Раздел 2 - в разделе указывается: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По сетям категории «А» - конкретная точка подключения, диаметры или сечения (мощность) существующих сетей подключения.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По сетям категории «Б» - точки подключения к магистральным сетям или пунктам, камерам, колодцам и т. д. с указанием их характеристик.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Раздел 3 - дополнительные условия: предварительные согласования, уточнения, расчеты, срок действия технических условий, согласования проекта, а также договорные обязательства сторон.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11. Подготовка и выдача технических условий, а также работы и услуги, связанные с их подготовкой, производятся без взимания платы (п. 7 статьи 48 Градостроительного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Определение платы за подключение  и порядок подключения к сетям инженерно-технического обеспечения производится государственными и муниципальными предприятиями и организациями по ведомственным калькуляциям и ценникам, согласованным и утвержденным в установленном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Оплата работ и услуг предприятий и организаций других видов собственности осуществляется на основании калькуляций и ценников на виды работ, утвержденных руководством предприятий и организаций.</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rPr>
        <w:t xml:space="preserve">Работы и услуги, выполняемые всеми организациями и предприятиями по выдаче технических условий по объектам, финансируемым за счет бюджетных средств, производятся безвозмездно.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12. Организации и службы, выдающие технические условия, обязаны оперативно и качественно провести работу по заявке заказчика. За достоверность технических условий ответственность несет организация их выдавшая.</w:t>
      </w:r>
    </w:p>
    <w:p w:rsidR="00D30179" w:rsidRPr="00012D0C" w:rsidRDefault="00D30179" w:rsidP="00D30179">
      <w:pPr>
        <w:pStyle w:val="3"/>
        <w:jc w:val="center"/>
        <w:rPr>
          <w:rFonts w:ascii="Times New Roman" w:hAnsi="Times New Roman" w:cs="Times New Roman"/>
          <w:color w:val="auto"/>
        </w:rPr>
      </w:pPr>
      <w:bookmarkStart w:id="55" w:name="_Toc107645116"/>
      <w:bookmarkStart w:id="56" w:name="_Toc229276031"/>
      <w:r w:rsidRPr="00012D0C">
        <w:rPr>
          <w:rFonts w:ascii="Times New Roman" w:hAnsi="Times New Roman" w:cs="Times New Roman"/>
          <w:color w:val="auto"/>
        </w:rPr>
        <w:lastRenderedPageBreak/>
        <w:t xml:space="preserve">Статья 23. Разработка проектной документации и </w:t>
      </w:r>
      <w:r w:rsidRPr="00012D0C">
        <w:rPr>
          <w:rFonts w:ascii="Times New Roman" w:hAnsi="Times New Roman" w:cs="Times New Roman"/>
          <w:color w:val="auto"/>
        </w:rPr>
        <w:br/>
        <w:t>проведение ее государственной экспертизы</w:t>
      </w:r>
      <w:bookmarkEnd w:id="55"/>
      <w:bookmarkEnd w:id="56"/>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После получения всех исходных данных, технических условий заказчик обеспечивает разработку   проектной документации на   строительство  в составе, определяемом СНиП 11-01-95 «Инструкция о порядке разработки, согласования, утверждения и составе проектной документации на строительство предприятий, зданий и сооружений».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 подрядчиками.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К договору подряда прилагается: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градостроительный план земельного участка или в случае строительства линейных объектов - задание на разработку проектной документации, которое подготавливается заказчиком с участием подрядчика -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технические условия на подключение проектируемого объекта к коммуникациям инженерно-технического обеспечения.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 Заказчик, лицо (физическое или юридическое) обращается в </w:t>
      </w:r>
      <w:r w:rsidRPr="00BA2033">
        <w:rPr>
          <w:rFonts w:ascii="Times New Roman" w:hAnsi="Times New Roman" w:cs="Times New Roman"/>
          <w:i/>
        </w:rPr>
        <w:t>отдел архитектуры</w:t>
      </w:r>
      <w:r w:rsidRPr="00BA2033">
        <w:rPr>
          <w:rFonts w:ascii="Times New Roman" w:hAnsi="Times New Roman" w:cs="Times New Roman"/>
        </w:rPr>
        <w:t> администрации муниципального образования для получения градостроительного плана земельного участка или технического задания в случае строительства линейных объектов.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5. На стадии подготовки градостроительного плана заказчик или его представитель - подрядчик могут обратиться в </w:t>
      </w:r>
      <w:r w:rsidRPr="00BA2033">
        <w:rPr>
          <w:rFonts w:ascii="Times New Roman" w:hAnsi="Times New Roman" w:cs="Times New Roman"/>
          <w:i/>
        </w:rPr>
        <w:t>отдел архитектуры</w:t>
      </w:r>
      <w:r w:rsidRPr="00BA2033">
        <w:rPr>
          <w:rFonts w:ascii="Times New Roman" w:hAnsi="Times New Roman" w:cs="Times New Roman"/>
        </w:rPr>
        <w:t xml:space="preserve"> муниципального образования, который в течение десяти дней должен направить запросы в соответствующие организации о предоставлении заказчику технических условий на подключение проектируемого объекта к инженерно-техническим коммуникациям.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Указанные организации без взимания платы в срок не позднее 14 дней со дня поступления запроса подготавливают и предоставляют в </w:t>
      </w:r>
      <w:r w:rsidRPr="00BA2033">
        <w:rPr>
          <w:rFonts w:ascii="Times New Roman" w:hAnsi="Times New Roman" w:cs="Times New Roman"/>
          <w:i/>
        </w:rPr>
        <w:t>отдел архитектуры</w:t>
      </w:r>
      <w:r w:rsidRPr="00BA2033">
        <w:rPr>
          <w:rFonts w:ascii="Times New Roman" w:hAnsi="Times New Roman" w:cs="Times New Roman"/>
        </w:rPr>
        <w:t xml:space="preserve"> свои технические условия, которые рассматриваются и согласовываются  Комиссией.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6. Состав материалов проектной документации, перечень согласующих органов, предмет и сроки согласования устанавливаются дифференцированно применительно к типам проектируемых объектов, их расположению в той или иной зоне. Эти сведения определяются нормативными правовыми актами, техническими нормативными документами.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7. Подготовленная проектная документация согласовывается  </w:t>
      </w:r>
      <w:r w:rsidRPr="00BA2033">
        <w:rPr>
          <w:rFonts w:ascii="Times New Roman" w:hAnsi="Times New Roman" w:cs="Times New Roman"/>
          <w:i/>
        </w:rPr>
        <w:t>отделом архитекторы</w:t>
      </w:r>
      <w:r w:rsidRPr="00BA2033">
        <w:rPr>
          <w:rFonts w:ascii="Times New Roman" w:hAnsi="Times New Roman" w:cs="Times New Roman"/>
        </w:rPr>
        <w:t xml:space="preserve">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Согласующие органы предоставляют уполномоченному по градостроительству письменные заключения о согласовании, или об отказе в согласовании (с указанием причин отказа) в срок до 14 дней со дня получения запроса на согласование. Не поступление письменных заключений в указанный срок рассматривается как факт состоявшегося согласования.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 При наличии таких несоответствий проектная документация возвращается заявителю для их устранения.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8. В случаях, связанных с проектированием объектов, строительство которых полностью или частично финансируется из государственного бюджета, проектная документация подлежит рассмотрению уполномоченного органа по архитектуре и градостроительства Смоленской области до начала процесса согласования проектной документации.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xml:space="preserve">9. Порядок согласования проектной документации определяет </w:t>
      </w:r>
      <w:r w:rsidRPr="00BA2033">
        <w:rPr>
          <w:rFonts w:ascii="Times New Roman" w:hAnsi="Times New Roman" w:cs="Times New Roman"/>
          <w:i/>
        </w:rPr>
        <w:t>отдел архитектуры</w:t>
      </w:r>
      <w:r w:rsidRPr="00BA2033">
        <w:rPr>
          <w:rFonts w:ascii="Times New Roman" w:hAnsi="Times New Roman" w:cs="Times New Roman"/>
        </w:rPr>
        <w:t xml:space="preserve"> администрации муниципального образования. Срок согласования проектной документации в одной организациине должен превышать двух недель.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Проектная документация, выполненная в соответствии с требованиями ТУ с не истекшим сроком действия, экологических, санитарно-технических, противопожарных и других норм, действующих на территории Российской Федерации, дополнительному согласованию не подлежит, за исключением случаев, особо оговоренных законодательством Российской Федерации.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За принятые технические решения и соблюдение действующих норм проектирования ответственность несет проектная организация.</w:t>
      </w:r>
    </w:p>
    <w:p w:rsidR="00D30179" w:rsidRPr="00BA2033" w:rsidRDefault="00D30179" w:rsidP="00D30179">
      <w:pPr>
        <w:pStyle w:val="a4"/>
        <w:tabs>
          <w:tab w:val="decimal" w:pos="0"/>
        </w:tabs>
        <w:ind w:firstLine="540"/>
        <w:rPr>
          <w:rFonts w:ascii="Times New Roman" w:hAnsi="Times New Roman" w:cs="Times New Roman"/>
          <w:i/>
        </w:rPr>
      </w:pPr>
      <w:r w:rsidRPr="00BA2033">
        <w:rPr>
          <w:rFonts w:ascii="Times New Roman" w:hAnsi="Times New Roman" w:cs="Times New Roman"/>
        </w:rPr>
        <w:t>10. Предпроектная и проектная  документация на реставрацию, консервацию и ремонт объектов культурного наследия, а также строительство или реконструкция  объектов недвижимости в исторических городах и других поселениях,  охранных зонах объектов культурного наследия, подлежит обязательному согласованию с органом охраны объектов культурного наследия.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11. Государственная  экспертиза проектной документации проводится в соответствии со статьей 49 Градостроительного кодекса Российской Федерации.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Государственная экспертиза не проводится в отношении проектной документации следующих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отдельно стоящие объекты капитального строительства с количеством этажей не более чем два, общая площадь которых составляет не более чем 1500 кв.м. и которые не предназначены для проживания граждан и осуществления производственной деятельности;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отдельно стоящие объекты капитального строительства с количеством этажей не более чем два, общая площадь которых составляет не более чем 1500 кв.м.,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12.Согласованная и прошедшая государственную экспертизу проектная документация  утверждается заказчиком и регистрируется в системе информационного </w:t>
      </w:r>
      <w:r w:rsidRPr="00BA2033">
        <w:rPr>
          <w:rFonts w:ascii="Times New Roman" w:hAnsi="Times New Roman" w:cs="Times New Roman"/>
        </w:rPr>
        <w:lastRenderedPageBreak/>
        <w:t>обеспечения администрации муниципального образования в установленном порядке. Зарегистрированная проектная документация приобретает статус действующей.</w:t>
      </w:r>
    </w:p>
    <w:p w:rsidR="00D30179" w:rsidRPr="00012D0C" w:rsidRDefault="00D30179" w:rsidP="00D30179">
      <w:pPr>
        <w:pStyle w:val="3"/>
        <w:jc w:val="center"/>
        <w:rPr>
          <w:rFonts w:ascii="Times New Roman" w:hAnsi="Times New Roman" w:cs="Times New Roman"/>
          <w:color w:val="auto"/>
        </w:rPr>
      </w:pPr>
      <w:bookmarkStart w:id="57" w:name="_Toc107645117"/>
      <w:bookmarkStart w:id="58" w:name="_Toc229276032"/>
      <w:r w:rsidRPr="00012D0C">
        <w:rPr>
          <w:rFonts w:ascii="Times New Roman" w:hAnsi="Times New Roman" w:cs="Times New Roman"/>
          <w:color w:val="auto"/>
        </w:rPr>
        <w:t>Статья 24. Разрешение на строительство</w:t>
      </w:r>
      <w:bookmarkEnd w:id="57"/>
      <w:bookmarkEnd w:id="58"/>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Разрешения на строительство объектов капитального строительства готовит </w:t>
      </w:r>
      <w:r w:rsidRPr="00BA2033">
        <w:rPr>
          <w:rFonts w:ascii="Times New Roman" w:hAnsi="Times New Roman" w:cs="Times New Roman"/>
          <w:i/>
        </w:rPr>
        <w:t>отдел архитектуры</w:t>
      </w:r>
      <w:r w:rsidRPr="00BA2033">
        <w:rPr>
          <w:rFonts w:ascii="Times New Roman" w:hAnsi="Times New Roman" w:cs="Times New Roman"/>
        </w:rPr>
        <w:t xml:space="preserve"> администрации муниципального образования на основании документов, перечисленных в п. 7-9 статьи 51 Градостроительного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1.1. Заявление о выдаче разрешения на строительство. К указанному заявлению прилагаются следующие документы: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Правоустанавливающие документы на земельный участок.</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Градостроительный план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Материалы, содержащиеся в проектной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 пояснительная записка;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г) схемы, отображающие архитектурные решения;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е) проект организации строительства объекта капитального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а также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 заявлению может прилагаться положительное заключение негосударственной экспертизы проектной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образования заявление о выдаче разрешения на строительство. К указанному заявлению прилагаются следующие документы: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Правоустанавливающие документы на земельный участок.</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Градостроительный план земельного участка.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Разрешение на строительство объектов капитального строительства не требуется в случаях: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Строительства, реконструкции объектов, не являющихся объектами капитального строительства (киосков, навесов и других).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Строительства на земельном участке строений и сооружений вспомогательного использования.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Иных случаях, если в соответствии с настоящим Кодексом, законодательством Смоленской области о градостроительной деятельности получение разрешения на строительство не требуется.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 Получение разрешений на проведение строительно-монтажных работ в органах государственного архитектурно - строительного надзора не требуется.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Заказчики (застройщики) строительства объекта капитального строительства обязаны перед началом строительно-монтажных или других видов работ предоставить в органы государственного архитектурно - строительного надзора уведомление по форме, указанной в Приложении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5. Регистрация документов осуществляется в день их подачи в журнале учета выдаваемых разрешений, который ведется </w:t>
      </w:r>
      <w:r w:rsidRPr="00BA2033">
        <w:rPr>
          <w:rFonts w:ascii="Times New Roman" w:hAnsi="Times New Roman" w:cs="Times New Roman"/>
          <w:i/>
        </w:rPr>
        <w:t>отделом архитектуры</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6. Рассмотрение заявления и представленных документов, а также подготовка и оформление документов для выдачи разрешения на строительство осуществляется в срок не более 10 дней со дня подачи документов.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7.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 работа по подготовке документов для выдачи разрешения на строительство приостанавливается (не более чем на месяц) и заявитель немедленно извещается об этом в письменной форме с обоснованием данного решения.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Если в течение месяца заявитель не устранит причины, вызвавшие приостановку подготовки документов, то ему в письменной форме направляется отказ о выдаче разрешения с мотивированным объяснением причин принятого решения. При этом возвращаются все представленные им документы и материалы.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8. 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областной орган по охране и использованию памятников истории и культуры Смоленской области.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9. В случае положительного решения </w:t>
      </w:r>
      <w:r w:rsidRPr="00BA2033">
        <w:rPr>
          <w:rFonts w:ascii="Times New Roman" w:hAnsi="Times New Roman" w:cs="Times New Roman"/>
          <w:i/>
        </w:rPr>
        <w:t>отдел архитектуры</w:t>
      </w:r>
      <w:r w:rsidRPr="00BA2033">
        <w:rPr>
          <w:rFonts w:ascii="Times New Roman" w:hAnsi="Times New Roman" w:cs="Times New Roman"/>
        </w:rPr>
        <w:t xml:space="preserve"> выдает разрешение по установленной форме.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Разрешение на строительство изготавливается в двух экземплярах, один из которых выдается заказчику (застройщику), другой хранится в </w:t>
      </w:r>
      <w:r w:rsidRPr="00BA2033">
        <w:rPr>
          <w:rFonts w:ascii="Times New Roman" w:hAnsi="Times New Roman" w:cs="Times New Roman"/>
          <w:i/>
        </w:rPr>
        <w:t>отделе архитектуры</w:t>
      </w:r>
      <w:r w:rsidRPr="00BA2033">
        <w:rPr>
          <w:rFonts w:ascii="Times New Roman" w:hAnsi="Times New Roman" w:cs="Times New Roman"/>
        </w:rPr>
        <w:t>, выдавшем разрешение. Заказчик (застройщик) обязан предъявлять разрешение на строительство объектов недвижимости по требованию должностных лиц органов контроля и надзора.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10.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11. При изменении организационно-правовой формы застройщика или при переходе прав собственности на объекты капитального строительства срок действия разрешения на строительство сохраняется.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12. 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окончании срока лицензии, условий договора с генподрядчиком, заменой генподрядчика и изменении иных условий). В данных случаях разрешение на строительство подлежит повторной регистрации.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13. Разрешение на строительство осуществляется без взимания платы.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14. В выдаче разрешения на строительство может быть отказано при отсутствии документов, предусмотренных частями 1 и 2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15. Отказ в выдаче разрешения на строительство направляется заявителю в письменной форме с объяснением причин принятия такого решения. При этом заявителю возвращаются все представленные им документы.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16. Разрешение на строительство объектов недвижимости может быть аннулировано: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на основании письменного заявления об отказе от строительства объекта заказчика (застройщика), поданного в </w:t>
      </w:r>
      <w:r w:rsidRPr="00BA2033">
        <w:rPr>
          <w:rFonts w:ascii="Times New Roman" w:hAnsi="Times New Roman" w:cs="Times New Roman"/>
          <w:i/>
        </w:rPr>
        <w:t>отдел архитектуры</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в судебном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17. 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w:t>
      </w:r>
      <w:r w:rsidRPr="00BA2033">
        <w:rPr>
          <w:rFonts w:ascii="Times New Roman" w:hAnsi="Times New Roman" w:cs="Times New Roman"/>
          <w:i/>
        </w:rPr>
        <w:t>отдел архитектуры</w:t>
      </w:r>
      <w:r w:rsidRPr="00BA2033">
        <w:rPr>
          <w:rFonts w:ascii="Times New Roman" w:hAnsi="Times New Roman" w:cs="Times New Roman"/>
        </w:rPr>
        <w:t>.</w:t>
      </w:r>
    </w:p>
    <w:p w:rsidR="00D30179" w:rsidRPr="00012D0C" w:rsidRDefault="00D30179" w:rsidP="00D30179">
      <w:pPr>
        <w:pStyle w:val="3"/>
        <w:jc w:val="center"/>
        <w:rPr>
          <w:rFonts w:ascii="Times New Roman" w:hAnsi="Times New Roman" w:cs="Times New Roman"/>
          <w:color w:val="auto"/>
        </w:rPr>
      </w:pPr>
      <w:bookmarkStart w:id="59" w:name="_Toc107645118"/>
      <w:bookmarkStart w:id="60" w:name="_Toc229276033"/>
      <w:r w:rsidRPr="00012D0C">
        <w:rPr>
          <w:rFonts w:ascii="Times New Roman" w:hAnsi="Times New Roman" w:cs="Times New Roman"/>
          <w:color w:val="auto"/>
        </w:rPr>
        <w:t>Статья 25. Порядок оформления разрешений на переустройство и перепланировку жилых и нежилых помещений в жилых домах</w:t>
      </w:r>
      <w:bookmarkEnd w:id="59"/>
      <w:bookmarkEnd w:id="6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w:t>
      </w:r>
      <w:r w:rsidRPr="00BA2033">
        <w:rPr>
          <w:rFonts w:ascii="Times New Roman" w:hAnsi="Times New Roman" w:cs="Times New Roman"/>
          <w:i/>
        </w:rPr>
        <w:t>отдела архитектуры</w:t>
      </w:r>
      <w:r w:rsidRPr="00BA2033">
        <w:rPr>
          <w:rFonts w:ascii="Times New Roman" w:hAnsi="Times New Roman" w:cs="Times New Roman"/>
        </w:rPr>
        <w:t>, подготовленного на основании Постановления главы администрации муниципального образования.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Условия переоборудования и перепланировки жилых и нежилых помещений в жилых домах.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 допускается: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4.2. Перепланировка квартир, ухудшающая условия эксплуатации и проживания всех или отдельных граждан дома или квартиры.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BA2033">
          <w:rPr>
            <w:rFonts w:ascii="Times New Roman" w:hAnsi="Times New Roman" w:cs="Times New Roman"/>
          </w:rPr>
          <w:t>9 м</w:t>
        </w:r>
      </w:smartTag>
      <w:r w:rsidRPr="00BA2033">
        <w:rPr>
          <w:rFonts w:ascii="Times New Roman" w:hAnsi="Times New Roman" w:cs="Times New Roman"/>
        </w:rPr>
        <w:t xml:space="preserve"> или шириной менее </w:t>
      </w:r>
      <w:smartTag w:uri="urn:schemas-microsoft-com:office:smarttags" w:element="metricconverter">
        <w:smartTagPr>
          <w:attr w:name="ProductID" w:val="2,25 м"/>
        </w:smartTagPr>
        <w:r w:rsidRPr="00BA2033">
          <w:rPr>
            <w:rFonts w:ascii="Times New Roman" w:hAnsi="Times New Roman" w:cs="Times New Roman"/>
          </w:rPr>
          <w:t>2,25 м</w:t>
        </w:r>
      </w:smartTag>
      <w:r w:rsidRPr="00BA2033">
        <w:rPr>
          <w:rFonts w:ascii="Times New Roman" w:hAnsi="Times New Roman" w:cs="Times New Roman"/>
        </w:rPr>
        <w:t>.</w:t>
      </w:r>
    </w:p>
    <w:p w:rsidR="00D30179" w:rsidRPr="00BA2033" w:rsidRDefault="00D30179" w:rsidP="00D30179">
      <w:pPr>
        <w:pStyle w:val="a4"/>
        <w:tabs>
          <w:tab w:val="decimal" w:pos="0"/>
        </w:tabs>
        <w:ind w:firstLine="540"/>
        <w:outlineLvl w:val="0"/>
        <w:rPr>
          <w:rFonts w:ascii="Times New Roman" w:hAnsi="Times New Roman" w:cs="Times New Roman"/>
        </w:rPr>
      </w:pPr>
      <w:r w:rsidRPr="00BA2033">
        <w:rPr>
          <w:rFonts w:ascii="Times New Roman" w:hAnsi="Times New Roman" w:cs="Times New Roman"/>
        </w:rPr>
        <w:t>4.5. Увеличение подсобной площади квартир за счет жилой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4.7. Переустройство и перепланировка помещений, состоящих на учете </w:t>
      </w:r>
      <w:r w:rsidRPr="00BA2033">
        <w:rPr>
          <w:rFonts w:ascii="Times New Roman" w:hAnsi="Times New Roman" w:cs="Times New Roman"/>
          <w:i/>
        </w:rPr>
        <w:t>Штаба по делам гражданской обороны и чрезвычайных ситуаций, без разрешения начальника Штаба</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4.8.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Порядок получения разрешения на переустройство и перепланировку жилых и нежилых помещений в жилых домах.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D30179" w:rsidRPr="00BA2033" w:rsidRDefault="00D30179" w:rsidP="00D30179">
      <w:pPr>
        <w:pStyle w:val="af2"/>
        <w:spacing w:after="0"/>
        <w:ind w:left="0" w:firstLine="540"/>
        <w:jc w:val="both"/>
      </w:pPr>
      <w:r w:rsidRPr="00BA2033">
        <w:t>1) Заявление о переустройстве и (или) перепланировке по форме, утвержденной Правительством Российской Федерации.</w:t>
      </w:r>
    </w:p>
    <w:p w:rsidR="00D30179" w:rsidRPr="00BA2033" w:rsidRDefault="00D30179" w:rsidP="00D30179">
      <w:pPr>
        <w:pStyle w:val="af2"/>
        <w:spacing w:after="0"/>
        <w:ind w:left="0" w:firstLine="540"/>
        <w:jc w:val="both"/>
      </w:pPr>
      <w:r w:rsidRPr="00BA2033">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30179" w:rsidRPr="00BA2033" w:rsidRDefault="00D30179" w:rsidP="00D30179">
      <w:pPr>
        <w:pStyle w:val="af2"/>
        <w:spacing w:after="0"/>
        <w:ind w:left="0" w:firstLine="540"/>
        <w:jc w:val="both"/>
      </w:pPr>
      <w:r w:rsidRPr="00BA2033">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30179" w:rsidRPr="00BA2033" w:rsidRDefault="00D30179" w:rsidP="00D30179">
      <w:pPr>
        <w:pStyle w:val="af2"/>
        <w:spacing w:after="0"/>
        <w:ind w:left="0" w:firstLine="540"/>
        <w:jc w:val="both"/>
      </w:pPr>
      <w:r w:rsidRPr="00BA2033">
        <w:t>4) Технический паспорт переустраиваемого и (или) перепланируемого жилого помещения.</w:t>
      </w:r>
    </w:p>
    <w:p w:rsidR="00D30179" w:rsidRPr="00BA2033" w:rsidRDefault="00D30179" w:rsidP="00D30179">
      <w:pPr>
        <w:pStyle w:val="af2"/>
        <w:spacing w:after="0"/>
        <w:ind w:left="0" w:firstLine="540"/>
        <w:jc w:val="both"/>
      </w:pPr>
      <w:r w:rsidRPr="00BA2033">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30179" w:rsidRPr="00BA2033" w:rsidRDefault="00D30179" w:rsidP="00D30179">
      <w:pPr>
        <w:pStyle w:val="af2"/>
        <w:spacing w:after="0"/>
        <w:ind w:left="0" w:firstLine="540"/>
        <w:jc w:val="both"/>
      </w:pPr>
      <w:r w:rsidRPr="00BA2033">
        <w:t xml:space="preserve">6) Заключение </w:t>
      </w:r>
      <w:r w:rsidRPr="00BA2033">
        <w:rPr>
          <w:i/>
        </w:rPr>
        <w:t>органа по охране памятников архитектуры, истории и культуры</w:t>
      </w:r>
      <w:r w:rsidRPr="00BA2033">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30179" w:rsidRPr="00BA2033" w:rsidRDefault="00D30179" w:rsidP="00D30179">
      <w:pPr>
        <w:pStyle w:val="af2"/>
        <w:spacing w:after="0"/>
        <w:ind w:left="0" w:firstLine="540"/>
        <w:jc w:val="both"/>
      </w:pPr>
      <w:r w:rsidRPr="00BA2033">
        <w:t>Администрация муниципального образования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D30179" w:rsidRPr="00BA2033" w:rsidRDefault="00D30179" w:rsidP="00D30179">
      <w:pPr>
        <w:pStyle w:val="af2"/>
        <w:spacing w:after="0"/>
        <w:ind w:left="0" w:firstLine="540"/>
        <w:jc w:val="both"/>
      </w:pPr>
      <w:r w:rsidRPr="00BA2033">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D30179" w:rsidRPr="00BA2033" w:rsidRDefault="00D30179" w:rsidP="00D30179">
      <w:pPr>
        <w:pStyle w:val="af2"/>
        <w:spacing w:after="0"/>
        <w:ind w:left="0" w:firstLine="540"/>
        <w:jc w:val="both"/>
      </w:pPr>
      <w:r w:rsidRPr="00BA2033">
        <w:t>5.3. Администрация муниципального образования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D30179" w:rsidRPr="00BA2033" w:rsidRDefault="00D30179" w:rsidP="00D30179">
      <w:pPr>
        <w:pStyle w:val="af2"/>
        <w:spacing w:after="0"/>
        <w:ind w:left="0" w:firstLine="540"/>
        <w:jc w:val="both"/>
      </w:pPr>
      <w:r w:rsidRPr="00BA2033">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D30179" w:rsidRPr="00BA2033" w:rsidRDefault="00D30179" w:rsidP="00D30179">
      <w:pPr>
        <w:pStyle w:val="af2"/>
        <w:spacing w:after="0"/>
        <w:ind w:left="0" w:firstLine="540"/>
        <w:jc w:val="both"/>
      </w:pPr>
      <w:r w:rsidRPr="00BA2033">
        <w:t>6. Отказ в согласовании переустройства и (или) перепланировки жилого помещения.</w:t>
      </w:r>
    </w:p>
    <w:p w:rsidR="00D30179" w:rsidRPr="00BA2033" w:rsidRDefault="00D30179" w:rsidP="00D30179">
      <w:pPr>
        <w:pStyle w:val="af2"/>
        <w:spacing w:after="0"/>
        <w:ind w:left="0" w:firstLine="540"/>
        <w:jc w:val="both"/>
      </w:pPr>
      <w:r w:rsidRPr="00BA2033">
        <w:lastRenderedPageBreak/>
        <w:t>6.1. Отказ в согласовании переустройства и (или) перепланировки жилого помещения допускается в случаях:</w:t>
      </w:r>
    </w:p>
    <w:p w:rsidR="00D30179" w:rsidRPr="00BA2033" w:rsidRDefault="00D30179" w:rsidP="00D30179">
      <w:pPr>
        <w:pStyle w:val="af2"/>
        <w:spacing w:after="0"/>
        <w:ind w:left="0" w:firstLine="540"/>
        <w:jc w:val="both"/>
      </w:pPr>
      <w:r w:rsidRPr="00BA2033">
        <w:t>а) непредставления определенных пунктом 5.1. настоящей статьи документов;</w:t>
      </w:r>
    </w:p>
    <w:p w:rsidR="00D30179" w:rsidRPr="00BA2033" w:rsidRDefault="00D30179" w:rsidP="00D30179">
      <w:pPr>
        <w:pStyle w:val="af2"/>
        <w:spacing w:after="0"/>
        <w:ind w:left="0" w:firstLine="540"/>
        <w:jc w:val="both"/>
      </w:pPr>
      <w:r w:rsidRPr="00BA2033">
        <w:t>б) представления документов в ненадлежащий орган;</w:t>
      </w:r>
    </w:p>
    <w:p w:rsidR="00D30179" w:rsidRPr="00BA2033" w:rsidRDefault="00D30179" w:rsidP="00D30179">
      <w:pPr>
        <w:pStyle w:val="af2"/>
        <w:spacing w:after="0"/>
        <w:ind w:left="0" w:firstLine="540"/>
        <w:jc w:val="both"/>
      </w:pPr>
      <w:r w:rsidRPr="00BA2033">
        <w:t>в) несоответствия проекта переустройства и (или) перепланировки жилого помещения требованиям законодательства.</w:t>
      </w:r>
    </w:p>
    <w:p w:rsidR="00D30179" w:rsidRPr="00BA2033" w:rsidRDefault="00D30179" w:rsidP="00D30179">
      <w:pPr>
        <w:pStyle w:val="af2"/>
        <w:spacing w:after="0"/>
        <w:ind w:left="0" w:firstLine="540"/>
        <w:jc w:val="both"/>
      </w:pPr>
      <w:r w:rsidRPr="00BA2033">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D30179" w:rsidRPr="00BA2033" w:rsidRDefault="00D30179" w:rsidP="00D30179">
      <w:pPr>
        <w:pStyle w:val="af2"/>
        <w:spacing w:after="0"/>
        <w:ind w:left="0" w:firstLine="540"/>
        <w:jc w:val="both"/>
      </w:pPr>
      <w:r w:rsidRPr="00BA2033">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30179" w:rsidRPr="00BA2033" w:rsidRDefault="00D30179" w:rsidP="00D30179">
      <w:pPr>
        <w:pStyle w:val="af2"/>
        <w:spacing w:after="0"/>
        <w:ind w:left="0" w:firstLine="540"/>
        <w:jc w:val="both"/>
      </w:pPr>
      <w:r w:rsidRPr="00BA2033">
        <w:t>7. Завершение переустройства и (или) перепланировки жилого помещения.</w:t>
      </w:r>
    </w:p>
    <w:p w:rsidR="00D30179" w:rsidRPr="00BA2033" w:rsidRDefault="00D30179" w:rsidP="00D30179">
      <w:pPr>
        <w:pStyle w:val="af2"/>
        <w:spacing w:after="0"/>
        <w:ind w:left="0" w:firstLine="540"/>
        <w:jc w:val="both"/>
      </w:pPr>
      <w:r w:rsidRPr="00BA2033">
        <w:t>7.1. Завершение переустройства и (или) перепланировки жилого помещения подтверждается актом приемочной комиссии.</w:t>
      </w:r>
    </w:p>
    <w:p w:rsidR="00D30179" w:rsidRPr="00BA2033" w:rsidRDefault="00D30179" w:rsidP="00D30179">
      <w:pPr>
        <w:pStyle w:val="af2"/>
        <w:spacing w:after="0"/>
        <w:ind w:left="0" w:firstLine="540"/>
        <w:jc w:val="both"/>
      </w:pPr>
      <w:r w:rsidRPr="00BA2033">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D30179" w:rsidRPr="00012D0C" w:rsidRDefault="00D30179" w:rsidP="00D30179">
      <w:pPr>
        <w:pStyle w:val="3"/>
        <w:spacing w:after="240"/>
        <w:jc w:val="center"/>
        <w:rPr>
          <w:rFonts w:ascii="Times New Roman" w:hAnsi="Times New Roman" w:cs="Times New Roman"/>
          <w:color w:val="auto"/>
        </w:rPr>
      </w:pPr>
      <w:bookmarkStart w:id="61" w:name="_Toc104256984"/>
      <w:bookmarkStart w:id="62" w:name="_Toc107645120"/>
      <w:bookmarkStart w:id="63" w:name="_Toc229276034"/>
      <w:r w:rsidRPr="00012D0C">
        <w:rPr>
          <w:rFonts w:ascii="Times New Roman" w:hAnsi="Times New Roman" w:cs="Times New Roman"/>
          <w:color w:val="auto"/>
        </w:rPr>
        <w:t xml:space="preserve">Статья 26. </w:t>
      </w:r>
      <w:bookmarkStart w:id="64" w:name="_Toc104256985"/>
      <w:bookmarkEnd w:id="61"/>
      <w:r w:rsidRPr="00012D0C">
        <w:rPr>
          <w:rFonts w:ascii="Times New Roman" w:hAnsi="Times New Roman" w:cs="Times New Roman"/>
          <w:color w:val="auto"/>
        </w:rPr>
        <w:t>Ограждение земельных участков</w:t>
      </w:r>
      <w:bookmarkEnd w:id="62"/>
      <w:bookmarkEnd w:id="63"/>
      <w:bookmarkEnd w:id="64"/>
    </w:p>
    <w:p w:rsidR="00D30179" w:rsidRPr="00BA2033" w:rsidRDefault="00D30179" w:rsidP="00D30179">
      <w:pPr>
        <w:ind w:firstLine="540"/>
        <w:jc w:val="both"/>
      </w:pPr>
      <w:r w:rsidRPr="00BA2033">
        <w:rPr>
          <w:noProof/>
        </w:rPr>
        <w:t>1.</w:t>
      </w:r>
      <w:r w:rsidRPr="00BA2033">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 </w:t>
      </w:r>
    </w:p>
    <w:p w:rsidR="00D30179" w:rsidRPr="00BA2033" w:rsidRDefault="00D30179" w:rsidP="00D30179">
      <w:pPr>
        <w:ind w:firstLine="540"/>
        <w:jc w:val="both"/>
      </w:pPr>
      <w:r w:rsidRPr="00BA2033">
        <w:t xml:space="preserve">2.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D30179" w:rsidRPr="00BA2033" w:rsidRDefault="00D30179" w:rsidP="00D30179">
      <w:pPr>
        <w:pStyle w:val="ae"/>
        <w:spacing w:before="0" w:beforeAutospacing="0" w:after="0" w:afterAutospacing="0"/>
        <w:ind w:firstLine="540"/>
        <w:jc w:val="both"/>
      </w:pPr>
      <w:r w:rsidRPr="00BA2033">
        <w:t xml:space="preserve">3. Ограды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BA2033">
          <w:t>1,5 м</w:t>
        </w:r>
      </w:smartTag>
      <w:r w:rsidRPr="00BA2033">
        <w:t>.</w:t>
      </w:r>
    </w:p>
    <w:p w:rsidR="00D30179" w:rsidRPr="00BA2033" w:rsidRDefault="00D30179" w:rsidP="00D30179">
      <w:pPr>
        <w:ind w:firstLine="540"/>
        <w:jc w:val="both"/>
      </w:pPr>
      <w:r w:rsidRPr="00BA2033">
        <w:t>4. Постоянные и временные ограды следует устанавливать с учетом следующих технологических требований:</w:t>
      </w:r>
    </w:p>
    <w:p w:rsidR="00D30179" w:rsidRPr="00BA2033" w:rsidRDefault="00D30179" w:rsidP="00D30179">
      <w:pPr>
        <w:ind w:firstLine="540"/>
        <w:jc w:val="both"/>
      </w:pPr>
      <w:r w:rsidRPr="00BA2033">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D30179" w:rsidRPr="00BA2033" w:rsidRDefault="00D30179" w:rsidP="00D30179">
      <w:pPr>
        <w:ind w:firstLine="540"/>
        <w:jc w:val="both"/>
      </w:pPr>
      <w:r w:rsidRPr="00BA2033">
        <w:t xml:space="preserve">траншея под цоколь ограды должна быть открыта механизированным способом с запасом по ширине до </w:t>
      </w:r>
      <w:smartTag w:uri="urn:schemas-microsoft-com:office:smarttags" w:element="metricconverter">
        <w:smartTagPr>
          <w:attr w:name="ProductID" w:val="10 см"/>
        </w:smartTagPr>
        <w:r w:rsidRPr="00BA2033">
          <w:rPr>
            <w:noProof/>
          </w:rPr>
          <w:t>10</w:t>
        </w:r>
        <w:r w:rsidRPr="00BA2033">
          <w:t xml:space="preserve"> см</w:t>
        </w:r>
      </w:smartTag>
      <w:r w:rsidRPr="00BA2033">
        <w:t xml:space="preserve"> в обе стороны от оси и на</w:t>
      </w:r>
      <w:smartTag w:uri="urn:schemas-microsoft-com:office:smarttags" w:element="metricconverter">
        <w:smartTagPr>
          <w:attr w:name="ProductID" w:val="10 см"/>
        </w:smartTagPr>
        <w:r w:rsidRPr="00BA2033">
          <w:rPr>
            <w:noProof/>
          </w:rPr>
          <w:t>10</w:t>
        </w:r>
        <w:r w:rsidRPr="00BA2033">
          <w:t xml:space="preserve"> см</w:t>
        </w:r>
      </w:smartTag>
      <w:r w:rsidRPr="00BA2033">
        <w:t xml:space="preserve">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D30179" w:rsidRPr="00BA2033" w:rsidRDefault="00D30179" w:rsidP="00D30179">
      <w:pPr>
        <w:ind w:firstLine="540"/>
        <w:jc w:val="both"/>
      </w:pPr>
      <w:r w:rsidRPr="00BA2033">
        <w:t xml:space="preserve">ямы под стойки ограды следует бурить глубиной на </w:t>
      </w:r>
      <w:smartTag w:uri="urn:schemas-microsoft-com:office:smarttags" w:element="metricconverter">
        <w:smartTagPr>
          <w:attr w:name="ProductID" w:val="10 см"/>
        </w:smartTagPr>
        <w:r w:rsidRPr="00BA2033">
          <w:rPr>
            <w:noProof/>
          </w:rPr>
          <w:t>10</w:t>
        </w:r>
        <w:r w:rsidRPr="00BA2033">
          <w:t xml:space="preserve"> см</w:t>
        </w:r>
      </w:smartTag>
      <w:r w:rsidRPr="00BA2033">
        <w:t xml:space="preserve">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полчистки дна ямы; в глинах и суглинках ямы должны иметь глубину не менее</w:t>
      </w:r>
      <w:smartTag w:uri="urn:schemas-microsoft-com:office:smarttags" w:element="metricconverter">
        <w:smartTagPr>
          <w:attr w:name="ProductID" w:val="80 см"/>
        </w:smartTagPr>
        <w:r w:rsidRPr="00BA2033">
          <w:rPr>
            <w:noProof/>
          </w:rPr>
          <w:t>80</w:t>
        </w:r>
        <w:r w:rsidRPr="00BA2033">
          <w:t xml:space="preserve"> см</w:t>
        </w:r>
      </w:smartTag>
      <w:r w:rsidRPr="00BA2033">
        <w:t>, а в песках и супесях</w:t>
      </w:r>
      <w:r w:rsidRPr="00BA2033">
        <w:rPr>
          <w:noProof/>
        </w:rPr>
        <w:t xml:space="preserve"> —</w:t>
      </w:r>
      <w:r w:rsidRPr="00BA2033">
        <w:t xml:space="preserve"> не менее</w:t>
      </w:r>
      <w:smartTag w:uri="urn:schemas-microsoft-com:office:smarttags" w:element="metricconverter">
        <w:smartTagPr>
          <w:attr w:name="ProductID" w:val="1 м"/>
        </w:smartTagPr>
        <w:r w:rsidRPr="00BA2033">
          <w:rPr>
            <w:noProof/>
          </w:rPr>
          <w:t>1</w:t>
        </w:r>
        <w:r w:rsidRPr="00BA2033">
          <w:t xml:space="preserve"> м</w:t>
        </w:r>
      </w:smartTag>
      <w:r w:rsidRPr="00BA2033">
        <w:t>;</w:t>
      </w:r>
    </w:p>
    <w:p w:rsidR="00D30179" w:rsidRPr="00BA2033" w:rsidRDefault="00D30179" w:rsidP="00D30179">
      <w:pPr>
        <w:ind w:firstLine="540"/>
        <w:jc w:val="both"/>
      </w:pPr>
      <w:r w:rsidRPr="00BA2033">
        <w:t xml:space="preserve">дренирующий материал в ямах и траншеях должен быть уплотнен: песок </w:t>
      </w:r>
      <w:r w:rsidRPr="00BA2033">
        <w:rPr>
          <w:noProof/>
        </w:rPr>
        <w:t>—</w:t>
      </w:r>
      <w:r w:rsidRPr="00BA2033">
        <w:t xml:space="preserve"> поливом, гравий и щебень </w:t>
      </w:r>
      <w:r w:rsidRPr="00BA2033">
        <w:rPr>
          <w:noProof/>
        </w:rPr>
        <w:t xml:space="preserve">— </w:t>
      </w:r>
      <w:r w:rsidRPr="00BA2033">
        <w:t xml:space="preserve">трамбованием до состояния, при котором прекращается </w:t>
      </w:r>
      <w:r w:rsidRPr="00BA2033">
        <w:lastRenderedPageBreak/>
        <w:t>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D30179" w:rsidRPr="00BA2033" w:rsidRDefault="00D30179" w:rsidP="00D30179">
      <w:pPr>
        <w:ind w:firstLine="540"/>
        <w:jc w:val="both"/>
      </w:pPr>
      <w:r w:rsidRPr="00BA2033">
        <w:t xml:space="preserve">5. Ограды в виде живой изгороди должны устраиваться посадкой одного ряда кустарника в заранее подготовленные траншеи шириной и глубиной не менее </w:t>
      </w:r>
      <w:smartTag w:uri="urn:schemas-microsoft-com:office:smarttags" w:element="metricconverter">
        <w:smartTagPr>
          <w:attr w:name="ProductID" w:val="50 см"/>
        </w:smartTagPr>
        <w:r w:rsidRPr="00BA2033">
          <w:rPr>
            <w:noProof/>
          </w:rPr>
          <w:t>50</w:t>
        </w:r>
        <w:r w:rsidRPr="00BA2033">
          <w:t xml:space="preserve"> см</w:t>
        </w:r>
      </w:smartTag>
      <w:r w:rsidRPr="00BA2033">
        <w:t>. На каждый последующий ряд посадок кустарника ширина траншей должна быть увеличена на</w:t>
      </w:r>
      <w:smartTag w:uri="urn:schemas-microsoft-com:office:smarttags" w:element="metricconverter">
        <w:smartTagPr>
          <w:attr w:name="ProductID" w:val="20 см"/>
        </w:smartTagPr>
        <w:r w:rsidRPr="00BA2033">
          <w:rPr>
            <w:noProof/>
          </w:rPr>
          <w:t>20</w:t>
        </w:r>
        <w:r w:rsidRPr="00BA2033">
          <w:t xml:space="preserve"> см</w:t>
        </w:r>
      </w:smartTag>
      <w:r w:rsidRPr="00BA2033">
        <w:t>. В состав многорядной живой изгороди могут быть включены деревья, а также заполнения из проволоки на стойках. Устройство живых изгородей следует производить в соответствии с требованиями статьи 29 настоящих Правил.</w:t>
      </w:r>
    </w:p>
    <w:p w:rsidR="00D30179" w:rsidRPr="00BA2033" w:rsidRDefault="00D30179" w:rsidP="00D30179">
      <w:pPr>
        <w:ind w:firstLine="540"/>
        <w:jc w:val="both"/>
      </w:pPr>
      <w:r w:rsidRPr="00BA2033">
        <w:t>6. Ограда из проволоки должна повторять рельеф местности. Проволоку следует устанавливать параллельными земле рядами не реже, чем через</w:t>
      </w:r>
      <w:smartTag w:uri="urn:schemas-microsoft-com:office:smarttags" w:element="metricconverter">
        <w:smartTagPr>
          <w:attr w:name="ProductID" w:val="25 см"/>
        </w:smartTagPr>
        <w:r w:rsidRPr="00BA2033">
          <w:rPr>
            <w:noProof/>
          </w:rPr>
          <w:t>25</w:t>
        </w:r>
        <w:r w:rsidRPr="00BA2033">
          <w:t xml:space="preserve"> см</w:t>
        </w:r>
      </w:smartTag>
      <w:r w:rsidRPr="00BA2033">
        <w:t xml:space="preserve">. Оградаиз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 Применение колючей проволоки на границах земельных участков с участками общего пользования (улицы, проезды, проходы, скверы и т.д.) запрещено. </w:t>
      </w:r>
    </w:p>
    <w:p w:rsidR="00D30179" w:rsidRPr="00BA2033" w:rsidRDefault="00D30179" w:rsidP="00D30179">
      <w:pPr>
        <w:ind w:firstLine="540"/>
        <w:jc w:val="both"/>
      </w:pPr>
      <w:r w:rsidRPr="00BA2033">
        <w:t>7. Ограды из стальной сетки должны выполняться в виде секций, устанавливаемых между стойками.</w:t>
      </w:r>
    </w:p>
    <w:p w:rsidR="00D30179" w:rsidRPr="00BA2033" w:rsidRDefault="00D30179" w:rsidP="00D30179">
      <w:pPr>
        <w:ind w:firstLine="540"/>
        <w:jc w:val="both"/>
      </w:pPr>
      <w:r w:rsidRPr="00BA2033">
        <w:t>8. Ограды из сборных железобетонных элементов должны устанавливаться, начиная с установки первых двух стоек на временных креплениях, удерживающих стойки в вертикальном положении. В стойках должны быть прочищены пазы и в них введены сборные элементы ограды. Собранная секция должна быть установлена на временных креплениях в проектное положение. После этого панель заполнения секции должна быть обжата монтажными струбцинами до плотного прилегания к стойкам в пазах. Затем на временных креплениях устанавливается третья стойка и аналогично собирается и крепится заполнение второй секции ограды. После монтажа нескольких секций следует выверить ее положение в плане и по горизонтали и забетонировать все стойки, кроме последней, бетонировать которую следует после сборки и выверки положения последующих нескольких секций ограды. Стойки сборной железобетонной ограды должны быть забетонированы и выдержаны на временных креплениях не менее одной недели. Бетон для крепления стоек должен иметь марку не ниже</w:t>
      </w:r>
      <w:r w:rsidRPr="00BA2033">
        <w:rPr>
          <w:noProof/>
        </w:rPr>
        <w:t xml:space="preserve"> 200</w:t>
      </w:r>
      <w:r w:rsidRPr="00BA2033">
        <w:t xml:space="preserve"> и морозостойкость не менее</w:t>
      </w:r>
      <w:r w:rsidRPr="00BA2033">
        <w:rPr>
          <w:noProof/>
        </w:rPr>
        <w:t xml:space="preserve"> 50</w:t>
      </w:r>
      <w:r w:rsidRPr="00BA2033">
        <w:t xml:space="preserve"> циклов.</w:t>
      </w:r>
    </w:p>
    <w:p w:rsidR="00D30179" w:rsidRPr="00BA2033" w:rsidRDefault="00D30179" w:rsidP="00D30179">
      <w:pPr>
        <w:ind w:firstLine="540"/>
        <w:jc w:val="both"/>
      </w:pPr>
      <w:r w:rsidRPr="00BA2033">
        <w:t>9. В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не более1/4 высоты секции. Цоколи следует выполнять из типовых элементов или из кирпича шириной не менее</w:t>
      </w:r>
      <w:smartTag w:uri="urn:schemas-microsoft-com:office:smarttags" w:element="metricconverter">
        <w:smartTagPr>
          <w:attr w:name="ProductID" w:val="39 см"/>
        </w:smartTagPr>
        <w:r w:rsidRPr="00BA2033">
          <w:rPr>
            <w:noProof/>
          </w:rPr>
          <w:t>39</w:t>
        </w:r>
        <w:r w:rsidRPr="00BA2033">
          <w:t xml:space="preserve"> см</w:t>
        </w:r>
      </w:smartTag>
      <w:r w:rsidRPr="00BA2033">
        <w:t>. Верх кирпичного цоколя должен быть прикрыт двускатным сливом из раствора марки не ниже</w:t>
      </w:r>
      <w:r w:rsidRPr="00BA2033">
        <w:rPr>
          <w:noProof/>
        </w:rPr>
        <w:t xml:space="preserve"> 150</w:t>
      </w:r>
      <w:r w:rsidRPr="00BA2033">
        <w:t xml:space="preserve"> и морозостойкостью не менее</w:t>
      </w:r>
      <w:r w:rsidRPr="00BA2033">
        <w:rPr>
          <w:noProof/>
        </w:rPr>
        <w:t xml:space="preserve"> 50</w:t>
      </w:r>
      <w:r w:rsidRPr="00BA2033">
        <w:t xml:space="preserve"> циклов.</w:t>
      </w:r>
    </w:p>
    <w:p w:rsidR="00D30179" w:rsidRPr="00BA2033" w:rsidRDefault="00D30179" w:rsidP="00D30179">
      <w:pPr>
        <w:ind w:firstLine="540"/>
        <w:jc w:val="both"/>
      </w:pPr>
      <w:r w:rsidRPr="00BA2033">
        <w:t>10. Приемка оград должна осуществляться путем проверки прямолинейности и вертикальности ограды. Не допускаются отклонения в положении всей ограды и отдельных ее элементов в плане, по вертикали и по горизонтали более чем на</w:t>
      </w:r>
      <w:smartTag w:uri="urn:schemas-microsoft-com:office:smarttags" w:element="metricconverter">
        <w:smartTagPr>
          <w:attr w:name="ProductID" w:val="20 мм"/>
        </w:smartTagPr>
        <w:r w:rsidRPr="00BA2033">
          <w:rPr>
            <w:noProof/>
          </w:rPr>
          <w:t>20</w:t>
        </w:r>
        <w:r w:rsidRPr="00BA2033">
          <w:t xml:space="preserve"> мм</w:t>
        </w:r>
      </w:smartTag>
      <w:r w:rsidRPr="00BA2033">
        <w:t>,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 Металлические элементы оград и сварные соединения должны быть прокрашены атмосферостойкими красками.</w:t>
      </w:r>
    </w:p>
    <w:p w:rsidR="00D30179" w:rsidRPr="00012D0C" w:rsidRDefault="00D30179" w:rsidP="00D30179">
      <w:pPr>
        <w:pStyle w:val="3"/>
        <w:jc w:val="center"/>
        <w:rPr>
          <w:rFonts w:ascii="Times New Roman" w:hAnsi="Times New Roman" w:cs="Times New Roman"/>
          <w:color w:val="auto"/>
        </w:rPr>
      </w:pPr>
      <w:bookmarkStart w:id="65" w:name="_Toc107645121"/>
      <w:bookmarkStart w:id="66" w:name="_Toc229276035"/>
      <w:r w:rsidRPr="00012D0C">
        <w:rPr>
          <w:rFonts w:ascii="Times New Roman" w:hAnsi="Times New Roman" w:cs="Times New Roman"/>
          <w:color w:val="auto"/>
        </w:rPr>
        <w:t xml:space="preserve">Статья 27. Озеленение территории. </w:t>
      </w:r>
      <w:r w:rsidR="00012D0C">
        <w:rPr>
          <w:rFonts w:ascii="Times New Roman" w:hAnsi="Times New Roman" w:cs="Times New Roman"/>
          <w:color w:val="auto"/>
        </w:rPr>
        <w:br/>
      </w:r>
      <w:r w:rsidRPr="00012D0C">
        <w:rPr>
          <w:rFonts w:ascii="Times New Roman" w:hAnsi="Times New Roman" w:cs="Times New Roman"/>
          <w:color w:val="auto"/>
        </w:rPr>
        <w:t>Посадка, эксплуатация и вырубка зеленых насаждений.</w:t>
      </w:r>
      <w:bookmarkEnd w:id="65"/>
      <w:bookmarkEnd w:id="66"/>
    </w:p>
    <w:p w:rsidR="00D30179" w:rsidRPr="00BA2033" w:rsidRDefault="00D30179" w:rsidP="00D30179">
      <w:pPr>
        <w:ind w:firstLine="540"/>
        <w:jc w:val="both"/>
      </w:pPr>
      <w:r w:rsidRPr="00BA2033">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D30179" w:rsidRPr="00BA2033" w:rsidRDefault="00D30179" w:rsidP="00D30179">
      <w:pPr>
        <w:ind w:firstLine="540"/>
        <w:jc w:val="both"/>
      </w:pPr>
      <w:r w:rsidRPr="00BA2033">
        <w:lastRenderedPageBreak/>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D30179" w:rsidRPr="00BA2033" w:rsidRDefault="00D30179" w:rsidP="00D30179">
      <w:pPr>
        <w:ind w:firstLine="540"/>
        <w:jc w:val="both"/>
        <w:rPr>
          <w:i/>
        </w:rPr>
      </w:pPr>
      <w:r w:rsidRPr="00BA2033">
        <w:t xml:space="preserve">2. Все посадки зеленых насаждений должны выполнятся по разработанным проектам или программам, согласованными с </w:t>
      </w:r>
      <w:r w:rsidRPr="00BA2033">
        <w:rPr>
          <w:i/>
        </w:rPr>
        <w:t>отделом архитектурыи Департаментом Смоленской области по природным ресурсам.</w:t>
      </w:r>
    </w:p>
    <w:p w:rsidR="00D30179" w:rsidRPr="00BA2033" w:rsidRDefault="00D30179" w:rsidP="00D30179">
      <w:pPr>
        <w:ind w:firstLine="540"/>
        <w:jc w:val="both"/>
      </w:pPr>
      <w:r w:rsidRPr="00BA2033">
        <w:t>3. Запрещается во всех посадках использовать некондиционный посадочный материал.</w:t>
      </w:r>
    </w:p>
    <w:p w:rsidR="00D30179" w:rsidRPr="00BA2033" w:rsidRDefault="00D30179" w:rsidP="00D30179">
      <w:pPr>
        <w:ind w:firstLine="540"/>
        <w:jc w:val="both"/>
      </w:pPr>
      <w:r w:rsidRPr="00BA2033">
        <w:t xml:space="preserve">4. При ремонте и восстановлении насаждений необходимо использовать однотипный по породе материал. Замена породы должна производится по согласованию с Отделом архитектуры и </w:t>
      </w:r>
      <w:r w:rsidRPr="00BA2033">
        <w:rPr>
          <w:i/>
        </w:rPr>
        <w:t>уполномоченным органом по экологии и природопользованию</w:t>
      </w:r>
      <w:r w:rsidRPr="00BA2033">
        <w:t>.</w:t>
      </w:r>
    </w:p>
    <w:p w:rsidR="00D30179" w:rsidRPr="00BA2033" w:rsidRDefault="00D30179" w:rsidP="00D30179">
      <w:pPr>
        <w:ind w:firstLine="540"/>
        <w:jc w:val="both"/>
      </w:pPr>
      <w:r w:rsidRPr="00BA2033">
        <w:t>5. 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D30179" w:rsidRPr="00BA2033" w:rsidRDefault="00D30179" w:rsidP="00D30179">
      <w:pPr>
        <w:ind w:firstLine="540"/>
        <w:jc w:val="both"/>
      </w:pPr>
      <w:r w:rsidRPr="00BA2033">
        <w:t xml:space="preserve">6. Сразу после посадки деревьев выполняются приствольные круги диаметром </w:t>
      </w:r>
      <w:smartTag w:uri="urn:schemas-microsoft-com:office:smarttags" w:element="metricconverter">
        <w:smartTagPr>
          <w:attr w:name="ProductID" w:val="1 м"/>
        </w:smartTagPr>
        <w:r w:rsidRPr="00BA2033">
          <w:t>1 м</w:t>
        </w:r>
      </w:smartTag>
      <w:r w:rsidRPr="00BA2033">
        <w:t>, которые поддерживаются черным паром в течение 2-5 лет /в зависимости от породы/, а затем засеваются газонной травосмесью.</w:t>
      </w:r>
    </w:p>
    <w:p w:rsidR="00D30179" w:rsidRPr="00BA2033" w:rsidRDefault="00D30179" w:rsidP="00D30179">
      <w:pPr>
        <w:ind w:firstLine="540"/>
        <w:jc w:val="both"/>
      </w:pPr>
      <w:r w:rsidRPr="00BA2033">
        <w:t>Посадку деревьев и кустарников производить от стен зданий и коммуникаций на расстоянии, соответствующем нормативам СНиП.</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7. Требования по озеленению территорий населенных пунктов.</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7.1. Озеленение осуществляется в соответствии с Генеральным планом  населенного пункта по специальным проектам.</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7.2. Озеленение территории проводится в соответствии с установленными градостроительными, экологическими, санитарно - гигиеническими и другими нормами (требованиями).</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 xml:space="preserve">Граждане и юридические лица вправе самостоятельно и за свой счет проводить посадку зеленых насаждений по проектам и эскизам, согласованным с </w:t>
      </w:r>
      <w:r w:rsidRPr="00BA2033">
        <w:rPr>
          <w:rFonts w:ascii="Times New Roman" w:hAnsi="Times New Roman" w:cs="Times New Roman"/>
          <w:i/>
        </w:rPr>
        <w:t xml:space="preserve">органом архитектуры  </w:t>
      </w:r>
      <w:r w:rsidRPr="00BA2033">
        <w:rPr>
          <w:rFonts w:ascii="Times New Roman" w:hAnsi="Times New Roman" w:cs="Times New Roman"/>
        </w:rPr>
        <w:t xml:space="preserve">и </w:t>
      </w:r>
      <w:r w:rsidRPr="00BA2033">
        <w:rPr>
          <w:rFonts w:ascii="Times New Roman" w:hAnsi="Times New Roman" w:cs="Times New Roman"/>
          <w:i/>
        </w:rPr>
        <w:t>специально уполномоченным органом по защите зеленых насаждений</w:t>
      </w:r>
      <w:r w:rsidRPr="00BA2033">
        <w:rPr>
          <w:rFonts w:ascii="Times New Roman" w:hAnsi="Times New Roman" w:cs="Times New Roman"/>
        </w:rPr>
        <w:t>.</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Нормы озеленения территорий общего пользования устанавливаются в соответствии с требованиями нормативных правовых актов.</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При строительстве любого объекта промышленного, коммунального и жилого назначения должны предусматриваться не менее 5 % от общей стоимости строительства (на проектирование и работы по озеленению и благоустройству прилегающей территории).</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Нормы озеленения жилой застройки устанавливаются в соответствии с требованиями нормативно-правовых актов.</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Озеленение промышленных и научно - производственных организаций и предприятий осуществляется за их счет.</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lastRenderedPageBreak/>
        <w:t>Озеленение санитарно - 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D30179" w:rsidRPr="00BA2033" w:rsidRDefault="00D30179" w:rsidP="00D30179">
      <w:pPr>
        <w:pStyle w:val="ConsNormal"/>
        <w:widowControl/>
        <w:ind w:firstLine="540"/>
        <w:jc w:val="both"/>
        <w:rPr>
          <w:rFonts w:ascii="Times New Roman" w:hAnsi="Times New Roman" w:cs="Times New Roman"/>
        </w:rPr>
      </w:pPr>
      <w:r w:rsidRPr="00BA2033">
        <w:rPr>
          <w:rFonts w:ascii="Times New Roman" w:hAnsi="Times New Roman" w:cs="Times New Roman"/>
        </w:rPr>
        <w:t>Нормы озеленения санитарно - защитных зон устанавливаются в соответствии с требованиями нормативно-правовых актов.</w:t>
      </w:r>
    </w:p>
    <w:p w:rsidR="00D30179" w:rsidRPr="00BA2033" w:rsidRDefault="00D30179" w:rsidP="00D30179">
      <w:pPr>
        <w:ind w:firstLine="540"/>
        <w:jc w:val="both"/>
      </w:pPr>
      <w:r w:rsidRPr="00BA2033">
        <w:t>10. Заявление об удалении зеленых насаждений от отдельных граждан подаются в администрацию по месту жительства. Разрешение на удаление в границах населенного пункта зеленых насаждений выдается заказчику на основании постановления администрации.</w:t>
      </w:r>
    </w:p>
    <w:p w:rsidR="00D30179" w:rsidRPr="00BA2033" w:rsidRDefault="00D30179" w:rsidP="00D30179">
      <w:pPr>
        <w:ind w:firstLine="540"/>
        <w:jc w:val="both"/>
      </w:pPr>
      <w:r w:rsidRPr="00BA2033">
        <w:t>11. Постановление администрации готовится на основании акта обследования зеленых насаждений.</w:t>
      </w:r>
    </w:p>
    <w:p w:rsidR="00D30179" w:rsidRPr="00BA2033" w:rsidRDefault="00D30179" w:rsidP="00D30179">
      <w:pPr>
        <w:ind w:firstLine="540"/>
        <w:jc w:val="both"/>
      </w:pPr>
      <w:r w:rsidRPr="00BA2033">
        <w:t xml:space="preserve">Акт обследования зеленых насаждений с предложениями о целесообразности вырубки готовит комиссия, в которую входят представители общественности, специалисты </w:t>
      </w:r>
      <w:r w:rsidRPr="00BA2033">
        <w:rPr>
          <w:i/>
        </w:rPr>
        <w:t>уполномоченных органов по экологии и природопользованию</w:t>
      </w:r>
      <w:r w:rsidRPr="00BA2033">
        <w:t xml:space="preserve"> и архитектуры.</w:t>
      </w:r>
    </w:p>
    <w:p w:rsidR="00D30179" w:rsidRPr="00BA2033" w:rsidRDefault="00D30179" w:rsidP="00D30179">
      <w:pPr>
        <w:ind w:firstLine="540"/>
        <w:jc w:val="both"/>
      </w:pPr>
      <w:r w:rsidRPr="00BA2033">
        <w:t>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3-х кратном размере. Место посадки с указанием посадочного материала определяет о</w:t>
      </w:r>
      <w:r w:rsidRPr="00BA2033">
        <w:rPr>
          <w:i/>
        </w:rPr>
        <w:t>тдел архитектуры</w:t>
      </w:r>
      <w:r w:rsidRPr="00BA2033">
        <w:t>.</w:t>
      </w:r>
    </w:p>
    <w:p w:rsidR="00D30179" w:rsidRPr="00BA2033" w:rsidRDefault="00D30179" w:rsidP="00D30179">
      <w:pPr>
        <w:ind w:firstLine="540"/>
        <w:jc w:val="both"/>
      </w:pPr>
      <w:r w:rsidRPr="00BA2033">
        <w:t xml:space="preserve">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представить в </w:t>
      </w:r>
      <w:r w:rsidRPr="00BA2033">
        <w:rPr>
          <w:i/>
        </w:rPr>
        <w:t xml:space="preserve">отдел архитектуры </w:t>
      </w:r>
      <w:r w:rsidRPr="00BA2033">
        <w:t>помимо заявки на вырубку проект организации строительства.</w:t>
      </w:r>
    </w:p>
    <w:p w:rsidR="00D30179" w:rsidRPr="00BA2033" w:rsidRDefault="00D30179" w:rsidP="00D30179">
      <w:pPr>
        <w:ind w:firstLine="540"/>
        <w:jc w:val="both"/>
      </w:pPr>
      <w:r w:rsidRPr="00BA2033">
        <w:t>Бесспорному удалению или пересадке подлежат деревья:</w:t>
      </w:r>
    </w:p>
    <w:p w:rsidR="00D30179" w:rsidRPr="00BA2033" w:rsidRDefault="00D30179" w:rsidP="00D30179">
      <w:pPr>
        <w:ind w:firstLine="540"/>
        <w:jc w:val="both"/>
      </w:pPr>
      <w:r w:rsidRPr="00BA2033">
        <w:t>- находящиеся в зоне производства строительно-монтажных работ, сохранность которых не представляется возможным;</w:t>
      </w:r>
    </w:p>
    <w:p w:rsidR="00D30179" w:rsidRPr="00BA2033" w:rsidRDefault="00D30179" w:rsidP="00D30179">
      <w:pPr>
        <w:ind w:firstLine="540"/>
        <w:jc w:val="both"/>
      </w:pPr>
      <w:r w:rsidRPr="00BA2033">
        <w:t>- деревья в аварийном состоянии;</w:t>
      </w:r>
    </w:p>
    <w:p w:rsidR="00D30179" w:rsidRPr="00BA2033" w:rsidRDefault="00D30179" w:rsidP="00D30179">
      <w:pPr>
        <w:ind w:firstLine="540"/>
        <w:jc w:val="both"/>
      </w:pPr>
      <w:r w:rsidRPr="00BA2033">
        <w:t>- пораженные вредителями и болезнями или сами вызывающие болезни людей;</w:t>
      </w:r>
    </w:p>
    <w:p w:rsidR="00D30179" w:rsidRPr="00BA2033" w:rsidRDefault="00D30179" w:rsidP="00D30179">
      <w:pPr>
        <w:ind w:firstLine="540"/>
        <w:jc w:val="both"/>
      </w:pPr>
      <w:r w:rsidRPr="00BA2033">
        <w:t>- расположенные в противоречии с требованиями соответствующего СНиП.</w:t>
      </w:r>
    </w:p>
    <w:p w:rsidR="00D30179" w:rsidRPr="00BA2033" w:rsidRDefault="00D30179" w:rsidP="00D30179">
      <w:pPr>
        <w:ind w:firstLine="540"/>
        <w:jc w:val="both"/>
      </w:pPr>
      <w:r w:rsidRPr="00BA2033">
        <w:t xml:space="preserve">Здоровые деревья высотой до </w:t>
      </w:r>
      <w:smartTag w:uri="urn:schemas-microsoft-com:office:smarttags" w:element="metricconverter">
        <w:smartTagPr>
          <w:attr w:name="ProductID" w:val="5 м"/>
        </w:smartTagPr>
        <w:r w:rsidRPr="00BA2033">
          <w:t>5 м</w:t>
        </w:r>
      </w:smartTag>
      <w:r w:rsidRPr="00BA2033">
        <w:t xml:space="preserve"> подлежат пересадке силами заявителя на месте, согласованные с </w:t>
      </w:r>
      <w:r w:rsidRPr="00BA2033">
        <w:rPr>
          <w:i/>
        </w:rPr>
        <w:t>отделом архитектуры</w:t>
      </w:r>
      <w:r w:rsidRPr="00BA2033">
        <w:t xml:space="preserve"> и </w:t>
      </w:r>
      <w:r w:rsidRPr="00BA2033">
        <w:rPr>
          <w:i/>
        </w:rPr>
        <w:t>уполномоченным органом по экологии и природопользованию</w:t>
      </w:r>
      <w:r w:rsidRPr="00BA2033">
        <w:t>.</w:t>
      </w:r>
    </w:p>
    <w:p w:rsidR="00D30179" w:rsidRPr="00BA2033" w:rsidRDefault="00D30179" w:rsidP="00D30179">
      <w:pPr>
        <w:ind w:firstLine="540"/>
        <w:jc w:val="both"/>
      </w:pPr>
      <w:r w:rsidRPr="00BA2033">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владельцем.</w:t>
      </w:r>
    </w:p>
    <w:p w:rsidR="00D30179" w:rsidRPr="00BA2033" w:rsidRDefault="00D30179" w:rsidP="00D30179">
      <w:pPr>
        <w:ind w:firstLine="540"/>
        <w:jc w:val="both"/>
      </w:pPr>
      <w:r w:rsidRPr="00BA2033">
        <w:t>Ремонт выпавших, непринявшихся деревьев производится через год с момента посадки той же организацией.</w:t>
      </w:r>
    </w:p>
    <w:p w:rsidR="00D30179" w:rsidRPr="00BA2033" w:rsidRDefault="00D30179" w:rsidP="00D30179">
      <w:pPr>
        <w:ind w:firstLine="540"/>
        <w:jc w:val="both"/>
      </w:pPr>
      <w:r w:rsidRPr="00BA2033">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D30179" w:rsidRPr="00BA2033" w:rsidRDefault="00D30179" w:rsidP="00D30179">
      <w:pPr>
        <w:ind w:firstLine="540"/>
        <w:jc w:val="both"/>
      </w:pPr>
      <w:r w:rsidRPr="00BA2033">
        <w:t xml:space="preserve">Запрещается огневое уничтожение сухой травы на газонах (палы), сжигание листьев, устройство костров в оставшихся природных участках леса в черте </w:t>
      </w:r>
      <w:r w:rsidR="001841E4">
        <w:t>населенных пунктов</w:t>
      </w:r>
      <w:r w:rsidRPr="00BA2033">
        <w:t>.</w:t>
      </w:r>
    </w:p>
    <w:p w:rsidR="00D30179" w:rsidRPr="00BA2033" w:rsidRDefault="00D30179" w:rsidP="00D30179">
      <w:pPr>
        <w:ind w:firstLine="540"/>
        <w:jc w:val="both"/>
      </w:pPr>
      <w:r w:rsidRPr="00BA2033">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D30179" w:rsidRPr="00BA2033" w:rsidRDefault="00D30179" w:rsidP="00D30179">
      <w:pPr>
        <w:ind w:firstLine="540"/>
        <w:jc w:val="both"/>
      </w:pPr>
      <w:r w:rsidRPr="00BA2033">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D30179" w:rsidRPr="00BA2033" w:rsidRDefault="00D30179" w:rsidP="00D30179">
      <w:pPr>
        <w:ind w:firstLine="540"/>
        <w:jc w:val="both"/>
      </w:pPr>
      <w:r w:rsidRPr="00BA2033">
        <w:t>13. Обрезка деревьев.</w:t>
      </w:r>
    </w:p>
    <w:p w:rsidR="00D30179" w:rsidRPr="00BA2033" w:rsidRDefault="00D30179" w:rsidP="00D30179">
      <w:pPr>
        <w:ind w:firstLine="540"/>
        <w:jc w:val="both"/>
      </w:pPr>
      <w:r w:rsidRPr="00BA2033">
        <w:t xml:space="preserve">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1/3 - 1/2 длины ежегодного прироста. Обрезка </w:t>
      </w:r>
      <w:r w:rsidRPr="00BA2033">
        <w:lastRenderedPageBreak/>
        <w:t xml:space="preserve">должна производиться ежегодно и только для определенных пород деревьев (тополь, липа, ива, туя). </w:t>
      </w:r>
    </w:p>
    <w:p w:rsidR="00D30179" w:rsidRPr="00BA2033" w:rsidRDefault="00D30179" w:rsidP="00D30179">
      <w:pPr>
        <w:ind w:firstLine="540"/>
        <w:jc w:val="both"/>
      </w:pPr>
      <w:r w:rsidRPr="00BA2033">
        <w:t xml:space="preserve">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 </w:t>
      </w:r>
    </w:p>
    <w:p w:rsidR="00D30179" w:rsidRPr="00BA2033" w:rsidRDefault="00D30179" w:rsidP="00D30179">
      <w:pPr>
        <w:ind w:firstLine="540"/>
        <w:jc w:val="both"/>
      </w:pPr>
      <w:r w:rsidRPr="00BA2033">
        <w:t>13.3. Рыхление приствольных кругов производится только в первые 2-3 года после посадки. В дальнейшем применяется засев травосмесью.</w:t>
      </w:r>
    </w:p>
    <w:p w:rsidR="00D30179" w:rsidRPr="00BA2033" w:rsidRDefault="00D30179" w:rsidP="00D30179">
      <w:pPr>
        <w:ind w:firstLine="540"/>
        <w:jc w:val="both"/>
      </w:pPr>
      <w:r w:rsidRPr="00BA2033">
        <w:t xml:space="preserve">13.4. Корневая поросль вокруг стволов должна удаляться. </w:t>
      </w:r>
    </w:p>
    <w:p w:rsidR="00D30179" w:rsidRPr="00BA2033" w:rsidRDefault="00D30179" w:rsidP="00D30179">
      <w:pPr>
        <w:ind w:firstLine="540"/>
        <w:jc w:val="both"/>
      </w:pPr>
      <w:r w:rsidRPr="00BA2033">
        <w:t xml:space="preserve">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 </w:t>
      </w:r>
    </w:p>
    <w:p w:rsidR="00D30179" w:rsidRPr="00BA2033" w:rsidRDefault="00D30179" w:rsidP="00D30179">
      <w:pPr>
        <w:ind w:firstLine="540"/>
        <w:jc w:val="both"/>
      </w:pPr>
      <w:r w:rsidRPr="00BA2033">
        <w:t xml:space="preserve">14. Обрезка кустарника. </w:t>
      </w:r>
    </w:p>
    <w:p w:rsidR="00D30179" w:rsidRPr="00BA2033" w:rsidRDefault="00D30179" w:rsidP="00D30179">
      <w:pPr>
        <w:ind w:firstLine="540"/>
        <w:jc w:val="both"/>
      </w:pPr>
      <w:r w:rsidRPr="00BA2033">
        <w:t>14.1. Высота кустарника, отделяющего пешеходные дорожки и тротуары от проезжей части, должна быть не ниже 1.8-</w:t>
      </w:r>
      <w:smartTag w:uri="urn:schemas-microsoft-com:office:smarttags" w:element="metricconverter">
        <w:smartTagPr>
          <w:attr w:name="ProductID" w:val="2.0 м"/>
        </w:smartTagPr>
        <w:r w:rsidRPr="00BA2033">
          <w:t>2.0 м</w:t>
        </w:r>
      </w:smartTag>
      <w:r w:rsidRPr="00BA2033">
        <w:t xml:space="preserve"> при обязательной боковой обрезке со стороны тротуара.</w:t>
      </w:r>
    </w:p>
    <w:p w:rsidR="00D30179" w:rsidRPr="00BA2033" w:rsidRDefault="00D30179" w:rsidP="00D30179">
      <w:pPr>
        <w:ind w:firstLine="540"/>
        <w:jc w:val="both"/>
      </w:pPr>
      <w:r w:rsidRPr="00BA2033">
        <w:t xml:space="preserve">14.2. В целях обеспечения безопасности выезжающего транспорта высота кустарника в зонах треугольника видимости не должна превышать 0.5 - </w:t>
      </w:r>
      <w:smartTag w:uri="urn:schemas-microsoft-com:office:smarttags" w:element="metricconverter">
        <w:smartTagPr>
          <w:attr w:name="ProductID" w:val="0.7 м"/>
        </w:smartTagPr>
        <w:r w:rsidRPr="00BA2033">
          <w:t>0.7 м</w:t>
        </w:r>
      </w:smartTag>
      <w:r w:rsidRPr="00BA2033">
        <w:t>.</w:t>
      </w:r>
    </w:p>
    <w:p w:rsidR="00D30179" w:rsidRPr="00BA2033" w:rsidRDefault="00D30179" w:rsidP="00D30179">
      <w:pPr>
        <w:ind w:firstLine="540"/>
        <w:jc w:val="both"/>
      </w:pPr>
      <w:r w:rsidRPr="00BA2033">
        <w:t xml:space="preserve">14.3. Высота кустарника вокруг стоянок автотранспорта, площадок для выбивания одежды во дворах, детских площадок должна быть не менее </w:t>
      </w:r>
      <w:smartTag w:uri="urn:schemas-microsoft-com:office:smarttags" w:element="metricconverter">
        <w:smartTagPr>
          <w:attr w:name="ProductID" w:val="2.0 м"/>
        </w:smartTagPr>
        <w:r w:rsidRPr="00BA2033">
          <w:t>2.0 м</w:t>
        </w:r>
      </w:smartTag>
      <w:r w:rsidRPr="00BA2033">
        <w:t xml:space="preserve"> при выполняемой боковой обрезке.</w:t>
      </w:r>
    </w:p>
    <w:p w:rsidR="00D30179" w:rsidRPr="00BA2033" w:rsidRDefault="00D30179" w:rsidP="00D30179">
      <w:pPr>
        <w:ind w:firstLine="540"/>
        <w:jc w:val="both"/>
      </w:pPr>
      <w:r w:rsidRPr="00BA2033">
        <w:t xml:space="preserve">14.4. Прикорневая полоса кустарника рыхлится и пропалывается. Вскапывание и окучивание не допускается. </w:t>
      </w:r>
    </w:p>
    <w:p w:rsidR="00D30179" w:rsidRPr="00BA2033" w:rsidRDefault="00D30179" w:rsidP="00D30179">
      <w:pPr>
        <w:ind w:firstLine="540"/>
        <w:jc w:val="both"/>
      </w:pPr>
      <w:r w:rsidRPr="00BA2033">
        <w:t>14.5. Обрезка живых изгородей кустарника допускается на 1/3 - 1/2 часть веток предыдущего года.</w:t>
      </w:r>
    </w:p>
    <w:p w:rsidR="00D30179" w:rsidRPr="00BA2033" w:rsidRDefault="00D30179" w:rsidP="00D30179">
      <w:pPr>
        <w:ind w:firstLine="540"/>
        <w:jc w:val="both"/>
      </w:pPr>
      <w:r w:rsidRPr="00BA2033">
        <w:t xml:space="preserve">14.6. Цветущие породы кустарника (сирень, роза, шиповник  и т.д.) не подвергаются верхней обрезке. Допускается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 </w:t>
      </w:r>
    </w:p>
    <w:p w:rsidR="00D30179" w:rsidRPr="00BA2033" w:rsidRDefault="00D30179" w:rsidP="00D30179">
      <w:pPr>
        <w:ind w:firstLine="540"/>
        <w:jc w:val="both"/>
      </w:pPr>
      <w:r w:rsidRPr="00BA2033">
        <w:t xml:space="preserve">14.7. Борьба с вредителями и болезнями растений в населенном пункте, а также использование энтомофагов допускается с разрешения </w:t>
      </w:r>
      <w:r w:rsidRPr="00BA2033">
        <w:rPr>
          <w:i/>
        </w:rPr>
        <w:t>СЭС</w:t>
      </w:r>
      <w:r w:rsidRPr="00BA2033">
        <w:t xml:space="preserve"> и при рекомендациях фитонатологов и энтомологов.</w:t>
      </w:r>
    </w:p>
    <w:p w:rsidR="00D30179" w:rsidRPr="00BA2033" w:rsidRDefault="00D30179" w:rsidP="00D30179">
      <w:pPr>
        <w:ind w:firstLine="540"/>
        <w:jc w:val="both"/>
      </w:pPr>
      <w:r w:rsidRPr="00BA2033">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D30179" w:rsidRPr="00BA2033" w:rsidRDefault="00D30179" w:rsidP="00D30179">
      <w:pPr>
        <w:ind w:firstLine="540"/>
        <w:jc w:val="both"/>
      </w:pPr>
      <w:r w:rsidRPr="00BA2033">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D30179" w:rsidRPr="00BA2033" w:rsidRDefault="00D30179" w:rsidP="00D30179">
      <w:pPr>
        <w:ind w:firstLine="540"/>
        <w:jc w:val="both"/>
      </w:pPr>
      <w:r w:rsidRPr="00BA2033">
        <w:t xml:space="preserve">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w:t>
      </w:r>
      <w:r w:rsidRPr="00BA2033">
        <w:rPr>
          <w:i/>
        </w:rPr>
        <w:t>отдела архитектуры</w:t>
      </w:r>
      <w:r w:rsidRPr="00BA2033">
        <w:t xml:space="preserve"> и заинтересованных сторон. В акте указываются обстоятельства повреждения, конкретные виновники, принятые меры и сроки восстановления.</w:t>
      </w:r>
    </w:p>
    <w:p w:rsidR="00D30179" w:rsidRPr="00012D0C" w:rsidRDefault="00D30179" w:rsidP="00D30179">
      <w:pPr>
        <w:pStyle w:val="3"/>
        <w:jc w:val="center"/>
        <w:rPr>
          <w:rFonts w:ascii="Times New Roman" w:hAnsi="Times New Roman" w:cs="Times New Roman"/>
          <w:color w:val="auto"/>
        </w:rPr>
      </w:pPr>
      <w:bookmarkStart w:id="67" w:name="_Toc229276037"/>
      <w:r w:rsidRPr="00012D0C">
        <w:rPr>
          <w:rFonts w:ascii="Times New Roman" w:hAnsi="Times New Roman" w:cs="Times New Roman"/>
          <w:color w:val="auto"/>
        </w:rPr>
        <w:t>Статья 28. Строительство и размещение строений и сооружений</w:t>
      </w:r>
      <w:r w:rsidRPr="00012D0C">
        <w:rPr>
          <w:rFonts w:ascii="Times New Roman" w:hAnsi="Times New Roman" w:cs="Times New Roman"/>
          <w:color w:val="auto"/>
        </w:rPr>
        <w:br/>
        <w:t xml:space="preserve"> для животноводства на территории населенных пунктов.</w:t>
      </w:r>
      <w:bookmarkEnd w:id="67"/>
    </w:p>
    <w:p w:rsidR="00D30179" w:rsidRPr="00BA2033" w:rsidRDefault="00D30179" w:rsidP="00D30179">
      <w:pPr>
        <w:ind w:firstLine="540"/>
        <w:jc w:val="both"/>
      </w:pPr>
      <w:r w:rsidRPr="00BA2033">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D30179" w:rsidRPr="00BA2033" w:rsidRDefault="00D30179" w:rsidP="00D30179">
      <w:pPr>
        <w:ind w:firstLine="540"/>
        <w:jc w:val="both"/>
      </w:pPr>
      <w:r w:rsidRPr="00BA2033">
        <w:lastRenderedPageBreak/>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BA2033">
          <w:t>100 метров</w:t>
        </w:r>
      </w:smartTag>
      <w:r w:rsidRPr="00BA2033">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BA2033">
          <w:t>2 м</w:t>
        </w:r>
      </w:smartTag>
      <w:r w:rsidRPr="00BA2033">
        <w:t>.</w:t>
      </w:r>
    </w:p>
    <w:p w:rsidR="00D30179" w:rsidRPr="00BA2033" w:rsidRDefault="00D30179" w:rsidP="00D30179">
      <w:pPr>
        <w:ind w:firstLine="540"/>
        <w:jc w:val="both"/>
      </w:pPr>
      <w:r w:rsidRPr="00BA2033">
        <w:t xml:space="preserve">3.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BA2033">
          <w:t>15 м</w:t>
        </w:r>
      </w:smartTag>
      <w:r w:rsidRPr="00BA2033">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w:t>
      </w:r>
      <w:r w:rsidRPr="00BA2033">
        <w:softHyphen/>
        <w:t>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sidRPr="00BA2033">
          <w:rPr>
            <w:noProof/>
          </w:rPr>
          <w:t>7</w:t>
        </w:r>
        <w:r w:rsidRPr="00BA2033">
          <w:t xml:space="preserve"> м</w:t>
        </w:r>
      </w:smartTag>
      <w:r w:rsidRPr="00BA2033">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w:t>
      </w:r>
      <w:r w:rsidRPr="00BA2033">
        <w:softHyphen/>
        <w:t>ний.</w:t>
      </w:r>
    </w:p>
    <w:p w:rsidR="00D30179" w:rsidRPr="00012D0C" w:rsidRDefault="00D30179" w:rsidP="00D30179">
      <w:pPr>
        <w:pStyle w:val="3"/>
        <w:jc w:val="center"/>
        <w:rPr>
          <w:rFonts w:ascii="Times New Roman" w:hAnsi="Times New Roman" w:cs="Times New Roman"/>
          <w:color w:val="auto"/>
        </w:rPr>
      </w:pPr>
      <w:bookmarkStart w:id="68" w:name="_Toc107645123"/>
      <w:bookmarkStart w:id="69" w:name="_Toc229276038"/>
      <w:r w:rsidRPr="00012D0C">
        <w:rPr>
          <w:rFonts w:ascii="Times New Roman" w:hAnsi="Times New Roman" w:cs="Times New Roman"/>
          <w:color w:val="auto"/>
        </w:rPr>
        <w:t>Статья 29. Порядок установки и эксплуатации временных</w:t>
      </w:r>
      <w:r w:rsidRPr="00012D0C">
        <w:rPr>
          <w:rFonts w:ascii="Times New Roman" w:hAnsi="Times New Roman" w:cs="Times New Roman"/>
          <w:color w:val="auto"/>
        </w:rPr>
        <w:br/>
        <w:t xml:space="preserve"> строений и сооружений</w:t>
      </w:r>
      <w:bookmarkEnd w:id="68"/>
      <w:bookmarkEnd w:id="69"/>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Настоящий порядок распространяется на следующие временные строения 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автостоянки (открытые и с навесами);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контейнерные автозаправочные станции;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боксовые гаражи;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гаражи-стоянки типа «Ракушка», «Мыльница», «Улитка» и другие металлические тенты для хранения автомобилей;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ангары, складские и подсобные строения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объекты торговли и услуг (киоски, палатки, павильоны, ларьки и др. металлические торговые навесы);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остановочные павильоны, телефонные кабины;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сараи, голубятни;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другие объекты некапитального характера, за исключением рекламных конструкций и временных объектов на строительных площадках.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Временные строения и сооружения - искусственные некапитальные наземные объекты  срок функционирования которых ограничен определенным временем в соответствии с требованиями градостроительного законодательства. К ним, в основном, относятся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Решением Администрации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и подлежащим дальнейшему сносу в соответствии с градостроительной документацией.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Условия и требования к размещению и установке временного строения или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3.1.Условиями размещения временных строений и сооружений на территории населенного пункта являются: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наличие свободной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BA2033">
          <w:rPr>
            <w:rFonts w:ascii="Times New Roman" w:hAnsi="Times New Roman" w:cs="Times New Roman"/>
          </w:rPr>
          <w:t>10 метров</w:t>
        </w:r>
      </w:smartTag>
      <w:r w:rsidRPr="00BA2033">
        <w:rPr>
          <w:rFonts w:ascii="Times New Roman" w:hAnsi="Times New Roman" w:cs="Times New Roman"/>
        </w:rPr>
        <w:t xml:space="preserve"> от глухих торцов жилых домов);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согласование соответствующих органов государственной власти и органов местного самоуправления </w:t>
      </w:r>
      <w:r w:rsidRPr="00BA2033">
        <w:rPr>
          <w:rFonts w:ascii="Times New Roman" w:hAnsi="Times New Roman" w:cs="Times New Roman"/>
          <w:i/>
        </w:rPr>
        <w:t>(архитектуры и градостроительства, территориальный отдел Управления Роснедвижимости, противопожарной службы</w:t>
      </w:r>
      <w:r w:rsidRPr="00BA2033">
        <w:rPr>
          <w:rFonts w:ascii="Times New Roman" w:hAnsi="Times New Roman" w:cs="Times New Roman"/>
        </w:rPr>
        <w:t>,</w:t>
      </w:r>
      <w:r w:rsidRPr="00BA2033">
        <w:rPr>
          <w:rFonts w:ascii="Times New Roman" w:hAnsi="Times New Roman" w:cs="Times New Roman"/>
          <w:i/>
        </w:rPr>
        <w:t xml:space="preserve"> центра Госсанэпиднадзора</w:t>
      </w:r>
      <w:r w:rsidRPr="00BA2033">
        <w:rPr>
          <w:rFonts w:ascii="Times New Roman" w:hAnsi="Times New Roman" w:cs="Times New Roman"/>
        </w:rPr>
        <w:t xml:space="preserve">) </w:t>
      </w:r>
      <w:r w:rsidRPr="00BA2033">
        <w:rPr>
          <w:rFonts w:ascii="Times New Roman" w:hAnsi="Times New Roman" w:cs="Times New Roman"/>
        </w:rPr>
        <w:lastRenderedPageBreak/>
        <w:t>на размещение (установку) на данном земельном участке временного строения или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3.2. Установка временных гаражей-стоянок (за исключением гаражей-стоянок типа "Ракушка") на территории населенного пункта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Установка временных гаражей-стоянок типа "Ракушка" разрешается всем категориям граждан при выполнении условий, указанных в п.3.1.</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3.3. 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каждом конкретном случае вопрос о размещении временного строения или сооружения рассматривается Комиссией.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3.4. Не разрешается размещение временных строений и сооружений на газонах, цветниках, детских площадках, в арках зданий, в случаях, если объект загораживает витрины торговых предприятий. Не разрешается размещение временных строений и сооружений ближе  </w:t>
      </w:r>
      <w:smartTag w:uri="urn:schemas-microsoft-com:office:smarttags" w:element="metricconverter">
        <w:smartTagPr>
          <w:attr w:name="ProductID" w:val="15 метров"/>
        </w:smartTagPr>
        <w:r w:rsidRPr="00BA2033">
          <w:rPr>
            <w:rFonts w:ascii="Times New Roman" w:hAnsi="Times New Roman" w:cs="Times New Roman"/>
          </w:rPr>
          <w:t>15 метров</w:t>
        </w:r>
      </w:smartTag>
      <w:r w:rsidRPr="00BA2033">
        <w:rPr>
          <w:rFonts w:ascii="Times New Roman" w:hAnsi="Times New Roman" w:cs="Times New Roman"/>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3.5. К временным строениям,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3.7. Высота строений,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3.8. Внешний вид временных строений и сооружений должен отвечать современным архитектурно-художественным требованиям  дизайна и долговечности конструкций и отделки.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3.9. Применение типовых проектов разрешается только по согласованию с </w:t>
      </w:r>
      <w:r w:rsidRPr="00BA2033">
        <w:rPr>
          <w:rFonts w:ascii="Times New Roman" w:hAnsi="Times New Roman" w:cs="Times New Roman"/>
          <w:i/>
        </w:rPr>
        <w:t>отделом архитектуры</w:t>
      </w:r>
      <w:r w:rsidRPr="00BA2033">
        <w:rPr>
          <w:rFonts w:ascii="Times New Roman" w:hAnsi="Times New Roman" w:cs="Times New Roman"/>
        </w:rPr>
        <w:t>,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Исключением могут быть палатки и киоски: "Мороженое",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Допускается использование других материалов, имеющих качественную и прочную окраску, отделку.</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Модернизация (переработка) объекта осуществляется в соответствии с проектной документацией, согласованной и утвержденной в установленном порядке  Отделом архитектуры.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кованых или 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3.14. Территория, занимаемая временными строениями и сооружениями, а также прилегающая территория должны быть благоустроены в соответствии с проектом.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 допускается принятие в эксплуатацию завершенных строительством временных строений и сооружений без выполнения работ по благоустройству.</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состав работ по благоустройству должны, как правило, входить работы по устройству дорог 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состав крупных комплексов торговых строений необходимо включать благоустроенную парковку для автотранспорта обслуживающего персонала и посетителей.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Установка таких конструкций должны выполняться в соответствии со схемой на предварительно спланированной территории и с устройством твердого основания.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Габаритные размеры временного гаража-стоянки не должны превышать </w:t>
      </w:r>
      <w:smartTag w:uri="urn:schemas-microsoft-com:office:smarttags" w:element="metricconverter">
        <w:smartTagPr>
          <w:attr w:name="ProductID" w:val="4,0 м"/>
        </w:smartTagPr>
        <w:r w:rsidRPr="00BA2033">
          <w:rPr>
            <w:rFonts w:ascii="Times New Roman" w:hAnsi="Times New Roman" w:cs="Times New Roman"/>
          </w:rPr>
          <w:t>4,0 м</w:t>
        </w:r>
      </w:smartTag>
      <w:r w:rsidRPr="00BA2033">
        <w:rPr>
          <w:rFonts w:ascii="Times New Roman" w:hAnsi="Times New Roman" w:cs="Times New Roman"/>
        </w:rPr>
        <w:t xml:space="preserve"> * </w:t>
      </w:r>
      <w:smartTag w:uri="urn:schemas-microsoft-com:office:smarttags" w:element="metricconverter">
        <w:smartTagPr>
          <w:attr w:name="ProductID" w:val="6 м"/>
        </w:smartTagPr>
        <w:r w:rsidRPr="00BA2033">
          <w:rPr>
            <w:rFonts w:ascii="Times New Roman" w:hAnsi="Times New Roman" w:cs="Times New Roman"/>
          </w:rPr>
          <w:t>6 м</w:t>
        </w:r>
      </w:smartTag>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Порядок оформления разрешительной документации.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Администрации.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4.2.Установка временных строений и сооружений на территории муниципального образования осуществляется в следующем порядке: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4.2.1. Юридические лица направляют в адрес Администрации письмо на бланке предприятия, организации или учреждения за подписью руководителя и заверенное печатью. В  письме  указываются: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наименование юридического лица, почтовый адрес, контактный телефон (факс), расчетный  счет, должность, фамилия, имя, отчество руководителя;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предполагаемые месторасположение и целевое использование временного строения или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краткое технико-экономическое обоснование.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К письму должны быть приложены: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копии правовых документов на земельный участок, если временное строение или сооружение предполагается размещать на своем земельном участке.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4.2.2. Граждане направляют в адрес Администрации муниципального образования, на территории которого предполагается установить временное строение или сооружение, заявление, в котором указываются: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фамилия, имя, отчество физического лица, его почтовый адрес, контактный телефон;</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паспортные данные;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месторасположение;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тип, описание и технические характеристики  временного строения или сооружения, а также его целевое использование;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копию правовых документов на землю, если размещение временного строения или сооружения планируется на своем земельном участке;</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документы, подтверждающие льготы гражданина.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4.2.3. Заявления от физических лиц с прилагаемыми документами регистрируются и направляются в </w:t>
      </w:r>
      <w:r w:rsidRPr="00BA2033">
        <w:rPr>
          <w:rFonts w:ascii="Times New Roman" w:hAnsi="Times New Roman" w:cs="Times New Roman"/>
          <w:i/>
        </w:rPr>
        <w:t>отдел архитектуры</w:t>
      </w:r>
      <w:r w:rsidRPr="00BA2033">
        <w:rPr>
          <w:rFonts w:ascii="Times New Roman" w:hAnsi="Times New Roman" w:cs="Times New Roman"/>
        </w:rPr>
        <w:t xml:space="preserve">  для рассмотрения.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i/>
        </w:rPr>
        <w:t>Отдел архитектуры</w:t>
      </w:r>
      <w:r w:rsidRPr="00BA2033">
        <w:rPr>
          <w:rFonts w:ascii="Times New Roman" w:hAnsi="Times New Roman" w:cs="Times New Roman"/>
        </w:rPr>
        <w:t xml:space="preserve"> проводит предварительное изучение возможности размещения на предлагаемом участке временного строения или сооружения и направляет  в Комиссию для рассмотрения возможности предварительного согласования земельного участка для установки или размещения временного строения или сооружения.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Заявление должно быть рассмотрено в течение одного месяца, включая время  рассмотрения на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4.2.4. Комиссия решает вопрос о возможности установки или размещения временного строения или сооружения  на предлагаемом земельном участке с учетом требований настоящих Правил.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случае отрицательного решения заявителю направляется ответ  администрации.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В случае положительного решения </w:t>
      </w:r>
      <w:r w:rsidRPr="00BA2033">
        <w:rPr>
          <w:rFonts w:ascii="Times New Roman" w:hAnsi="Times New Roman" w:cs="Times New Roman"/>
          <w:i/>
        </w:rPr>
        <w:t>отдел архитектуры</w:t>
      </w:r>
      <w:r w:rsidRPr="00BA2033">
        <w:rPr>
          <w:rFonts w:ascii="Times New Roman" w:hAnsi="Times New Roman" w:cs="Times New Roman"/>
        </w:rPr>
        <w:t xml:space="preserve"> выдает заявителю лист согласования установки строения с службами и готовит проект постановления Главы администрации,  в котором указывается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комиссии.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Проект размещения временного строения или сооружения в обязательном порядке должен быть согласован в </w:t>
      </w:r>
      <w:r w:rsidRPr="00BA2033">
        <w:rPr>
          <w:rFonts w:ascii="Times New Roman" w:hAnsi="Times New Roman" w:cs="Times New Roman"/>
          <w:i/>
        </w:rPr>
        <w:t>противопожарных частях Управления Государственной противопожарной службы</w:t>
      </w:r>
      <w:r w:rsidRPr="00BA2033">
        <w:rPr>
          <w:rFonts w:ascii="Times New Roman" w:hAnsi="Times New Roman" w:cs="Times New Roman"/>
        </w:rPr>
        <w:t xml:space="preserve"> и с архитектором. Размещение временных строений для торговли и бытового обслуживания должно быть обязательно согласованы с представителем </w:t>
      </w:r>
      <w:r w:rsidRPr="00BA2033">
        <w:rPr>
          <w:rFonts w:ascii="Times New Roman" w:hAnsi="Times New Roman" w:cs="Times New Roman"/>
          <w:i/>
        </w:rPr>
        <w:t>санэпиднадзора</w:t>
      </w:r>
      <w:r w:rsidRPr="00BA2033">
        <w:rPr>
          <w:rFonts w:ascii="Times New Roman" w:hAnsi="Times New Roman" w:cs="Times New Roman"/>
        </w:rPr>
        <w:t xml:space="preserve">, </w:t>
      </w:r>
      <w:r w:rsidRPr="00BA2033">
        <w:rPr>
          <w:rFonts w:ascii="Times New Roman" w:hAnsi="Times New Roman" w:cs="Times New Roman"/>
          <w:i/>
        </w:rPr>
        <w:t>отделом архитектуры</w:t>
      </w:r>
      <w:r w:rsidRPr="00BA2033">
        <w:rPr>
          <w:rFonts w:ascii="Times New Roman" w:hAnsi="Times New Roman" w:cs="Times New Roman"/>
        </w:rPr>
        <w:t>.</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xml:space="preserve">При оформлении разрешения на размещение автостоянки дополнительно требуются заключения представителей </w:t>
      </w:r>
      <w:r w:rsidRPr="00BA2033">
        <w:rPr>
          <w:rFonts w:ascii="Times New Roman" w:hAnsi="Times New Roman" w:cs="Times New Roman"/>
          <w:i/>
        </w:rPr>
        <w:t>уполномоченных органов охраны окружающей природной среды Смоленской области</w:t>
      </w:r>
      <w:r w:rsidRPr="00BA2033">
        <w:rPr>
          <w:rFonts w:ascii="Times New Roman" w:hAnsi="Times New Roman" w:cs="Times New Roman"/>
        </w:rPr>
        <w:t>,</w:t>
      </w:r>
      <w:r w:rsidRPr="00BA2033">
        <w:rPr>
          <w:rFonts w:ascii="Times New Roman" w:hAnsi="Times New Roman" w:cs="Times New Roman"/>
          <w:i/>
        </w:rPr>
        <w:t xml:space="preserve"> Государственной инспекции по безопасности дорожного движения.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Необходимость получения дополнительных заключений и согласований с службами и с жителями устанавливается Комиссией в зависимости от целевого назначения строения или сооружения и его предполагаемого месторасположения.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 При положительном решении Комиссии  одновременно оформляется договор аренды земельного участка для размещения временного строения или сооружения в случаях, если строения располагаются на свободных землях поселений.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Предоставление  в  аренду  свободных земельных  участков  для   размещения торговых  павильонов,  отдельно  стоящих  палаток,  мини  - рынков, автостоянок, контейнерных АЗС  осуществляется  на торгах по продаже права аренды в соответствии с Земельным кодексом РФ.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4.3. Земельный участок для размещения временных строений или сооружений на государственных и муниципальных землях оформляется в краткосрочную аренду. Порядок оформления договоров аренды земельных участков осуществляется в соответствии со ст. 19 настоящих Правил.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4.5. 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4.6. Размещение временных строений и сооружений, установка которых предусмотрена согласованной проектной документацией, согласованию и рассмотрению на комиссии не подлежит.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Эксплуатация временных строений и сооружений.</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5.1.После получения постановления Администрации и зарегистрированного договора аренды на земельный участок юридическое лицо или гражданин имеют право устанавливать временное строение или сооружение в соответствии с утвержденными документами.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5.2. Приемку установленного временного строения или сооружения в эксплуатацию  осуществляет Администрация на основании акта рабочей комиссии, в составе, утвержденной постановлением Главы администрации.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5.3. Владельцы (арендаторы) временных строений и сооружений обязаны производить уборку прилегающей территории в радиусе до </w:t>
      </w:r>
      <w:smartTag w:uri="urn:schemas-microsoft-com:office:smarttags" w:element="metricconverter">
        <w:smartTagPr>
          <w:attr w:name="ProductID" w:val="10,0 метров"/>
        </w:smartTagPr>
        <w:r w:rsidRPr="00BA2033">
          <w:rPr>
            <w:rFonts w:ascii="Times New Roman" w:hAnsi="Times New Roman" w:cs="Times New Roman"/>
          </w:rPr>
          <w:t>10,0 метров</w:t>
        </w:r>
      </w:smartTag>
      <w:r w:rsidRPr="00BA2033">
        <w:rPr>
          <w:rFonts w:ascii="Times New Roman" w:hAnsi="Times New Roman" w:cs="Times New Roman"/>
        </w:rPr>
        <w:t xml:space="preserve">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Владельцу гаража-стоянки запрещено производить мойку транспортного средства и ремонтные работы, связанных с применением горюче-смазочных материалов, около гаража. Запрещается хранить во временных  строениях горюче-смазочные материалы.</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lastRenderedPageBreak/>
        <w:t xml:space="preserve">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5.6. Эксплуатация временных объектов не принятых соответствующей приемочной комиссией не допускается.</w:t>
      </w:r>
    </w:p>
    <w:p w:rsidR="00D30179" w:rsidRPr="00012D0C" w:rsidRDefault="00D30179" w:rsidP="00D30179">
      <w:pPr>
        <w:pStyle w:val="3"/>
        <w:jc w:val="center"/>
        <w:rPr>
          <w:rFonts w:ascii="Times New Roman" w:hAnsi="Times New Roman" w:cs="Times New Roman"/>
          <w:color w:val="auto"/>
        </w:rPr>
      </w:pPr>
      <w:bookmarkStart w:id="70" w:name="_Toc107645124"/>
      <w:bookmarkStart w:id="71" w:name="_Toc229276039"/>
      <w:r w:rsidRPr="00012D0C">
        <w:rPr>
          <w:rFonts w:ascii="Times New Roman" w:hAnsi="Times New Roman" w:cs="Times New Roman"/>
          <w:color w:val="auto"/>
        </w:rPr>
        <w:t xml:space="preserve">Статья 30. Порядок производства работ  по прокладке, </w:t>
      </w:r>
      <w:r w:rsidR="00012D0C">
        <w:rPr>
          <w:rFonts w:ascii="Times New Roman" w:hAnsi="Times New Roman" w:cs="Times New Roman"/>
          <w:color w:val="auto"/>
        </w:rPr>
        <w:br/>
      </w:r>
      <w:r w:rsidRPr="00012D0C">
        <w:rPr>
          <w:rFonts w:ascii="Times New Roman" w:hAnsi="Times New Roman" w:cs="Times New Roman"/>
          <w:color w:val="auto"/>
        </w:rPr>
        <w:t>ремонту  подземных инженерных сооружений.</w:t>
      </w:r>
      <w:bookmarkEnd w:id="70"/>
      <w:bookmarkEnd w:id="71"/>
    </w:p>
    <w:p w:rsidR="00D30179" w:rsidRPr="00BA2033" w:rsidRDefault="00D30179" w:rsidP="00D30179">
      <w:pPr>
        <w:ind w:firstLine="540"/>
        <w:jc w:val="both"/>
      </w:pPr>
      <w:r w:rsidRPr="00BA2033">
        <w:t>1. Прокладка и переустройство подземных инженерных сетей и сооружений, выполнение всех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эксплуатационных организаций и авторском надзоре проектных организаций с соблюдением действующих строительных норм и правил.</w:t>
      </w:r>
    </w:p>
    <w:p w:rsidR="00D30179" w:rsidRPr="00BA2033" w:rsidRDefault="00D30179" w:rsidP="00D30179">
      <w:pPr>
        <w:ind w:firstLine="540"/>
        <w:jc w:val="both"/>
      </w:pPr>
      <w:r w:rsidRPr="00BA2033">
        <w:t xml:space="preserve">2. Все проекты и рабочая документация на работы, связанные с производством земельных работ, подлежат обязательному согласованию эксплуатирующими организациями, организациями, на территории которых предусматривается производство работ, после чего подлежат согласованию с </w:t>
      </w:r>
      <w:r w:rsidRPr="00BA2033">
        <w:rPr>
          <w:i/>
        </w:rPr>
        <w:t>отделом архитектуры</w:t>
      </w:r>
      <w:r w:rsidRPr="00BA2033">
        <w:t>.</w:t>
      </w:r>
    </w:p>
    <w:p w:rsidR="00D30179" w:rsidRPr="00BA2033" w:rsidRDefault="00D30179" w:rsidP="00D30179">
      <w:pPr>
        <w:ind w:firstLine="540"/>
        <w:jc w:val="both"/>
      </w:pPr>
      <w:r w:rsidRPr="00BA2033">
        <w:t>3. Работы по строительству, переустройству и капитальному ремонту подземных и надземных сооружений, дорожных покрытий на территории муниципального образования,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D30179" w:rsidRPr="00BA2033" w:rsidRDefault="00D30179" w:rsidP="00D30179">
      <w:pPr>
        <w:ind w:firstLine="540"/>
        <w:jc w:val="both"/>
      </w:pPr>
      <w:r w:rsidRPr="00BA2033">
        <w:t xml:space="preserve">4. На основании распоряжения администрации </w:t>
      </w:r>
      <w:r w:rsidRPr="00BA2033">
        <w:rPr>
          <w:i/>
        </w:rPr>
        <w:t xml:space="preserve">УЖКХ </w:t>
      </w:r>
      <w:r w:rsidRPr="00BA2033">
        <w:t>выдает ордер на производство работ, который регистрируется в администрации. Осуществление контроля и принятие мер административного воздействия к исполнителям, нарушающим сроки и правила производства работ, производит администрация.</w:t>
      </w:r>
    </w:p>
    <w:p w:rsidR="00D30179" w:rsidRPr="00BA2033" w:rsidRDefault="00D30179" w:rsidP="00D30179">
      <w:pPr>
        <w:ind w:firstLine="540"/>
        <w:jc w:val="both"/>
      </w:pPr>
      <w:r w:rsidRPr="00BA2033">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Pr="00BA2033">
        <w:rPr>
          <w:i/>
        </w:rPr>
        <w:t>УЖКХ</w:t>
      </w:r>
      <w:r w:rsidRPr="00BA2033">
        <w:t xml:space="preserve"> по благоустройству населенного пункта по установленной форме о восстановлении всех разрытий и элементов благоустройства на месте производства работ. Без ордеров на производство земляных работ разрытие траншей и вскрытие дорожных покрытий запрещено.</w:t>
      </w:r>
    </w:p>
    <w:p w:rsidR="00D30179" w:rsidRPr="00BA2033" w:rsidRDefault="00D30179" w:rsidP="00D30179">
      <w:pPr>
        <w:ind w:firstLine="540"/>
        <w:jc w:val="both"/>
      </w:pPr>
      <w:r w:rsidRPr="00BA2033">
        <w:t xml:space="preserve">6. После окончания производства работ разрешение (ордер) надлежит закрыть. О закрытии ордера делается надпись на бланке ордера за подписями представителя заказчика, представителя администрации о выполнении всех работ по приведению в порядок трассы коммуникации, а также Отделом архитектуры о принятии на учет контрольной съемки, после чего ордер сдается в </w:t>
      </w:r>
      <w:r w:rsidRPr="00BA2033">
        <w:rPr>
          <w:i/>
        </w:rPr>
        <w:t>УЖКХ</w:t>
      </w:r>
      <w:r w:rsidRPr="00BA2033">
        <w:t>.</w:t>
      </w:r>
    </w:p>
    <w:p w:rsidR="00D30179" w:rsidRPr="00BA2033" w:rsidRDefault="00D30179" w:rsidP="00D30179">
      <w:pPr>
        <w:ind w:firstLine="540"/>
        <w:jc w:val="both"/>
      </w:pPr>
      <w:r w:rsidRPr="00BA2033">
        <w:t xml:space="preserve">7. Координация, согласование и размещение подземных и наземных сооружений и инструментальный контроль в процессе строительства осуществляется </w:t>
      </w:r>
      <w:r w:rsidRPr="00BA2033">
        <w:rPr>
          <w:i/>
        </w:rPr>
        <w:t>отделом архитектуры</w:t>
      </w:r>
      <w:r w:rsidRPr="00BA2033">
        <w:t>.</w:t>
      </w:r>
    </w:p>
    <w:p w:rsidR="00D30179" w:rsidRPr="00BA2033" w:rsidRDefault="00D30179" w:rsidP="00D30179">
      <w:pPr>
        <w:ind w:firstLine="540"/>
        <w:jc w:val="both"/>
      </w:pPr>
      <w:r w:rsidRPr="00BA2033">
        <w:t>8. Эксплуатирующие подземные сети организации и службы обязаны ежегодно в течение I квартала представлять для контроля в Отдел архитектуры графики на плановый ремонт и прокладку новых сетей в соответствии со "Схемой развития инженерного обеспечения ", при необходимости систематически представлять изменение графиков и дополнение.</w:t>
      </w:r>
    </w:p>
    <w:p w:rsidR="00D30179" w:rsidRPr="00BA2033" w:rsidRDefault="00D30179" w:rsidP="00D30179">
      <w:pPr>
        <w:ind w:firstLine="540"/>
        <w:jc w:val="both"/>
      </w:pPr>
      <w:r w:rsidRPr="00BA2033">
        <w:t xml:space="preserve">9. Запрещается производить капитальный ремонт дорожного покрытия без согласования с </w:t>
      </w:r>
      <w:r w:rsidRPr="00BA2033">
        <w:rPr>
          <w:i/>
        </w:rPr>
        <w:t>отделом архитектуры</w:t>
      </w:r>
      <w:r w:rsidRPr="00BA2033">
        <w:t xml:space="preserve"> и без предварительной перекладки и ремонта ненадежных подземных сооружений. По окончании работ заказчик обязан представить в </w:t>
      </w:r>
      <w:r w:rsidRPr="00BA2033">
        <w:rPr>
          <w:i/>
        </w:rPr>
        <w:t>отдел архитектуры</w:t>
      </w:r>
      <w:r w:rsidRPr="00BA2033">
        <w:t xml:space="preserve"> контрольную съемку выполненных работ.</w:t>
      </w:r>
    </w:p>
    <w:p w:rsidR="00D30179" w:rsidRPr="00BA2033" w:rsidRDefault="00D30179" w:rsidP="00D30179">
      <w:pPr>
        <w:ind w:firstLine="540"/>
        <w:jc w:val="both"/>
      </w:pPr>
      <w:r w:rsidRPr="00BA2033">
        <w:lastRenderedPageBreak/>
        <w:t xml:space="preserve">10. Запрещается всякое перемещение существующих подземных и наземных сооружений, не предусмотренное утвержденным проектом, без согласования с автором архитектурного проекта и </w:t>
      </w:r>
      <w:r w:rsidRPr="00BA2033">
        <w:rPr>
          <w:i/>
        </w:rPr>
        <w:t>отделом архитектуры</w:t>
      </w:r>
      <w:r w:rsidRPr="00BA2033">
        <w:t>.</w:t>
      </w:r>
    </w:p>
    <w:p w:rsidR="00D30179" w:rsidRPr="00BA2033" w:rsidRDefault="00D30179" w:rsidP="00D30179">
      <w:pPr>
        <w:ind w:firstLine="540"/>
        <w:jc w:val="both"/>
      </w:pPr>
      <w:r w:rsidRPr="00BA2033">
        <w:t>11. Ответственность за сохранность существующих инженерных сооружений, имеющихся на плановых материалах М 1:500, несет организация, производящая работы и персонально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восстановления повреждения.</w:t>
      </w:r>
    </w:p>
    <w:p w:rsidR="00D30179" w:rsidRPr="00BA2033" w:rsidRDefault="00D30179" w:rsidP="00D30179">
      <w:pPr>
        <w:ind w:firstLine="540"/>
        <w:jc w:val="both"/>
      </w:pPr>
      <w:r w:rsidRPr="00BA2033">
        <w:t xml:space="preserve">12. Ответственность за механические повреждения подземных инженерных сооружений, отсутствующих на плановых материалах </w:t>
      </w:r>
      <w:r w:rsidR="001841E4">
        <w:t>поселения</w:t>
      </w:r>
      <w:r w:rsidRPr="00BA2033">
        <w:t xml:space="preserve"> М 1:500, несут руководители предприятий и организаций, осуществляющих их эксплуатацию.</w:t>
      </w:r>
    </w:p>
    <w:p w:rsidR="00D30179" w:rsidRPr="00BA2033" w:rsidRDefault="00D30179" w:rsidP="00D30179">
      <w:pPr>
        <w:ind w:firstLine="540"/>
        <w:jc w:val="both"/>
      </w:pPr>
      <w:r w:rsidRPr="00BA2033">
        <w:t>13. Заказчик (застройщик), осуществляющий производство работ по прокладке инженерных сетей, всегда должен иметь на месте производства работ разрешение (ордер) на их выполнение и чертеж проекта для предъявления всем инспектирующим лицам.</w:t>
      </w:r>
    </w:p>
    <w:p w:rsidR="00D30179" w:rsidRPr="00BA2033" w:rsidRDefault="00D30179" w:rsidP="00D30179">
      <w:pPr>
        <w:ind w:firstLine="540"/>
        <w:jc w:val="both"/>
      </w:pPr>
      <w:r w:rsidRPr="00BA2033">
        <w:t>14. В случае нарушений, выявленных инспектирующими лицами, ответственный за производство работ обязан остановить работы до выяснения спорных вопросов.</w:t>
      </w:r>
    </w:p>
    <w:p w:rsidR="00D30179" w:rsidRPr="00012D0C" w:rsidRDefault="00D30179" w:rsidP="00D30179">
      <w:pPr>
        <w:pStyle w:val="3"/>
        <w:jc w:val="center"/>
        <w:rPr>
          <w:rFonts w:ascii="Times New Roman" w:hAnsi="Times New Roman" w:cs="Times New Roman"/>
          <w:color w:val="auto"/>
        </w:rPr>
      </w:pPr>
      <w:bookmarkStart w:id="72" w:name="_Toc107645125"/>
      <w:bookmarkStart w:id="73" w:name="_Toc229276040"/>
      <w:r w:rsidRPr="00012D0C">
        <w:rPr>
          <w:rFonts w:ascii="Times New Roman" w:hAnsi="Times New Roman" w:cs="Times New Roman"/>
          <w:color w:val="auto"/>
        </w:rPr>
        <w:t>Статья 31. Требования по использованию земель и к застройке</w:t>
      </w:r>
      <w:r w:rsidR="00012D0C">
        <w:rPr>
          <w:rFonts w:ascii="Times New Roman" w:hAnsi="Times New Roman" w:cs="Times New Roman"/>
          <w:color w:val="auto"/>
        </w:rPr>
        <w:br/>
      </w:r>
      <w:r w:rsidRPr="00012D0C">
        <w:rPr>
          <w:rFonts w:ascii="Times New Roman" w:hAnsi="Times New Roman" w:cs="Times New Roman"/>
          <w:color w:val="auto"/>
        </w:rPr>
        <w:t xml:space="preserve"> в зоне памятников истории и культуры</w:t>
      </w:r>
      <w:bookmarkEnd w:id="72"/>
      <w:bookmarkEnd w:id="73"/>
    </w:p>
    <w:p w:rsidR="00D30179" w:rsidRPr="00BA2033" w:rsidRDefault="00D30179" w:rsidP="00D30179">
      <w:pPr>
        <w:ind w:firstLine="540"/>
        <w:jc w:val="both"/>
      </w:pPr>
      <w:r w:rsidRPr="00BA2033">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выявление и сохранность памятников, расположенных на территории муниципального образования, являющихся достоянием национальной культуры страны.</w:t>
      </w:r>
    </w:p>
    <w:p w:rsidR="00D30179" w:rsidRPr="00BA2033" w:rsidRDefault="00D30179" w:rsidP="00D30179">
      <w:pPr>
        <w:ind w:firstLine="540"/>
        <w:jc w:val="both"/>
      </w:pPr>
      <w:r w:rsidRPr="00BA2033">
        <w:t>2. В целях обеспечения сохранности объекта культурного наследия на сопряженной с ним территории устанавливаются  в порядке установленном законодательством зоны охраны объекта культурного наследия:</w:t>
      </w:r>
    </w:p>
    <w:p w:rsidR="00D30179" w:rsidRPr="00BA2033" w:rsidRDefault="00D30179" w:rsidP="00D30179">
      <w:pPr>
        <w:ind w:firstLine="540"/>
        <w:jc w:val="both"/>
      </w:pPr>
      <w:r w:rsidRPr="00BA2033">
        <w:t>- охранная зона;</w:t>
      </w:r>
    </w:p>
    <w:p w:rsidR="00D30179" w:rsidRPr="00BA2033" w:rsidRDefault="00D30179" w:rsidP="00D30179">
      <w:pPr>
        <w:ind w:firstLine="540"/>
        <w:jc w:val="both"/>
      </w:pPr>
      <w:r w:rsidRPr="00BA2033">
        <w:t>- зоны регулирования застройки и хозяйственной деятельности;</w:t>
      </w:r>
    </w:p>
    <w:p w:rsidR="00D30179" w:rsidRPr="00BA2033" w:rsidRDefault="00D30179" w:rsidP="00D30179">
      <w:pPr>
        <w:ind w:firstLine="540"/>
        <w:jc w:val="both"/>
      </w:pPr>
      <w:r w:rsidRPr="00BA2033">
        <w:t xml:space="preserve">- зона охраняемого природного ландшафта. </w:t>
      </w:r>
    </w:p>
    <w:p w:rsidR="00D30179" w:rsidRPr="00BA2033" w:rsidRDefault="00D30179" w:rsidP="00D30179">
      <w:pPr>
        <w:ind w:firstLine="540"/>
        <w:jc w:val="both"/>
      </w:pPr>
      <w:r w:rsidRPr="00BA2033">
        <w:t xml:space="preserve">3. Производство реставрационных, строительных, земляных, проектно - исследовательских и других работ, а также хозяйственная деятельность в пределах охранных зон объектов культурного значения может осуществляться только при наличии разрешения, выданного </w:t>
      </w:r>
      <w:r w:rsidRPr="00BA2033">
        <w:rPr>
          <w:i/>
        </w:rPr>
        <w:t>отделом архитектуры</w:t>
      </w:r>
      <w:r w:rsidRPr="00BA2033">
        <w:t xml:space="preserve"> при согласовании с уполномоченным органом охраны объектов культурного наследия Смоленской области.</w:t>
      </w:r>
    </w:p>
    <w:p w:rsidR="00D30179" w:rsidRPr="00012D0C" w:rsidRDefault="00D30179" w:rsidP="00D30179">
      <w:pPr>
        <w:pStyle w:val="3"/>
        <w:jc w:val="center"/>
        <w:rPr>
          <w:rFonts w:ascii="Times New Roman" w:hAnsi="Times New Roman" w:cs="Times New Roman"/>
          <w:color w:val="auto"/>
        </w:rPr>
      </w:pPr>
      <w:bookmarkStart w:id="74" w:name="_Toc107645126"/>
      <w:bookmarkStart w:id="75" w:name="_Toc229276042"/>
      <w:r w:rsidRPr="00012D0C">
        <w:rPr>
          <w:rFonts w:ascii="Times New Roman" w:hAnsi="Times New Roman" w:cs="Times New Roman"/>
          <w:color w:val="auto"/>
        </w:rPr>
        <w:t>Статья 3</w:t>
      </w:r>
      <w:r w:rsidR="00012D0C" w:rsidRPr="00012D0C">
        <w:rPr>
          <w:rFonts w:ascii="Times New Roman" w:hAnsi="Times New Roman" w:cs="Times New Roman"/>
          <w:color w:val="auto"/>
        </w:rPr>
        <w:t>2</w:t>
      </w:r>
      <w:r w:rsidRPr="00012D0C">
        <w:rPr>
          <w:rFonts w:ascii="Times New Roman" w:hAnsi="Times New Roman" w:cs="Times New Roman"/>
          <w:color w:val="auto"/>
        </w:rPr>
        <w:t>. Осуществление строительства, строительного контроля и надзора.</w:t>
      </w:r>
      <w:bookmarkEnd w:id="74"/>
      <w:bookmarkEnd w:id="75"/>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1.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извещение  о начале таких работ, к которому прилагаются следующие документы:</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1) копия разрешения на строительство;</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2) проектная документация в объеме, необходимом для осуществления соответствующего этапа строительства;</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3) копия документа о вынесении на местность линий отступа от красных линий;</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4) общий и специальные журналы, в которых ведется учет выполнения работ.</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xml:space="preserve">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w:t>
      </w:r>
      <w:r w:rsidRPr="00BA2033">
        <w:rPr>
          <w:rFonts w:ascii="Times New Roman" w:hAnsi="Times New Roman" w:cs="Times New Roman"/>
        </w:rPr>
        <w:lastRenderedPageBreak/>
        <w:t>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Надзор за строительством и реконструкцией объектов осуществляет </w:t>
      </w:r>
      <w:r w:rsidRPr="00BA2033">
        <w:rPr>
          <w:rFonts w:ascii="Times New Roman" w:hAnsi="Times New Roman" w:cs="Times New Roman"/>
          <w:i/>
        </w:rPr>
        <w:t>отдел по архитектуре</w:t>
      </w:r>
      <w:r w:rsidRPr="00BA2033">
        <w:rPr>
          <w:rFonts w:ascii="Times New Roman" w:hAnsi="Times New Roman" w:cs="Times New Roman"/>
        </w:rPr>
        <w:t xml:space="preserve"> Администрации. Государственный строительный надзор осуществляется Инспекцией государственного строительного надзора по Смоленской области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со статьей 49 Градостроительного кодекса РФ либо проектная документация таких объектов является типовой проектной документацией или ее модификацией. 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 53 Градостроительного кодекса РФ.</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 </w:t>
      </w:r>
    </w:p>
    <w:p w:rsidR="00D30179" w:rsidRPr="00012D0C" w:rsidRDefault="00D30179" w:rsidP="00D30179">
      <w:pPr>
        <w:pStyle w:val="3"/>
        <w:spacing w:line="276" w:lineRule="auto"/>
        <w:jc w:val="center"/>
        <w:rPr>
          <w:rFonts w:ascii="Times New Roman" w:hAnsi="Times New Roman" w:cs="Times New Roman"/>
          <w:color w:val="auto"/>
        </w:rPr>
      </w:pPr>
      <w:bookmarkStart w:id="76" w:name="_Toc104256987"/>
      <w:bookmarkStart w:id="77" w:name="_Toc107645127"/>
      <w:bookmarkStart w:id="78" w:name="_Toc229276043"/>
      <w:r w:rsidRPr="00012D0C">
        <w:rPr>
          <w:rFonts w:ascii="Times New Roman" w:hAnsi="Times New Roman" w:cs="Times New Roman"/>
          <w:color w:val="auto"/>
        </w:rPr>
        <w:t>Статья 3</w:t>
      </w:r>
      <w:r w:rsidR="00012D0C" w:rsidRPr="00012D0C">
        <w:rPr>
          <w:rFonts w:ascii="Times New Roman" w:hAnsi="Times New Roman" w:cs="Times New Roman"/>
          <w:color w:val="auto"/>
        </w:rPr>
        <w:t>3</w:t>
      </w:r>
      <w:r w:rsidRPr="00012D0C">
        <w:rPr>
          <w:rFonts w:ascii="Times New Roman" w:hAnsi="Times New Roman" w:cs="Times New Roman"/>
          <w:color w:val="auto"/>
        </w:rPr>
        <w:t>. Приемка в эксплуатацию завершенных строительством объектов.</w:t>
      </w:r>
      <w:bookmarkEnd w:id="76"/>
      <w:bookmarkEnd w:id="77"/>
      <w:bookmarkEnd w:id="78"/>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1. Подготовленный к эксплуатации объект капитального строительства, законченный строительством в соответствии с утвержденным проектом, вводится в эксплуатацию в установленном настоящей статьей порядке.</w:t>
      </w:r>
    </w:p>
    <w:p w:rsidR="00D30179" w:rsidRPr="00BA2033" w:rsidRDefault="00D30179" w:rsidP="00D30179">
      <w:pPr>
        <w:ind w:firstLine="540"/>
        <w:jc w:val="both"/>
      </w:pPr>
      <w:r w:rsidRPr="00BA2033">
        <w:t>2. Разрешение на ввод объекта в эксплуатацию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30179" w:rsidRPr="00BA2033" w:rsidRDefault="00D30179" w:rsidP="00D30179">
      <w:pPr>
        <w:ind w:firstLine="540"/>
        <w:jc w:val="both"/>
      </w:pPr>
      <w:r w:rsidRPr="00BA2033">
        <w:lastRenderedPageBreak/>
        <w:t xml:space="preserve">3. Для ввода объекта в эксплуатацию застройщик обращается в </w:t>
      </w:r>
      <w:r w:rsidRPr="00BA2033">
        <w:rPr>
          <w:i/>
        </w:rPr>
        <w:t xml:space="preserve">отдел архитектуры </w:t>
      </w:r>
      <w:r w:rsidRPr="00BA2033">
        <w:t>с заявлением о выдаче разрешения на ввод объекта в эксплуатацию.</w:t>
      </w:r>
    </w:p>
    <w:p w:rsidR="00D30179" w:rsidRPr="00BA2033" w:rsidRDefault="00D30179" w:rsidP="00D30179">
      <w:pPr>
        <w:ind w:firstLine="540"/>
        <w:jc w:val="both"/>
      </w:pPr>
      <w:r w:rsidRPr="00BA2033">
        <w:t>4. К заявлению о выдаче разрешения на ввод объекта в эксплуатацию прилагаются следующие документы:</w:t>
      </w:r>
    </w:p>
    <w:p w:rsidR="00D30179" w:rsidRPr="00BA2033" w:rsidRDefault="00D30179" w:rsidP="00D30179">
      <w:pPr>
        <w:ind w:firstLine="540"/>
        <w:jc w:val="both"/>
      </w:pPr>
      <w:r w:rsidRPr="00BA2033">
        <w:t>1) правоустанавливающие документы на земельный участок;</w:t>
      </w:r>
    </w:p>
    <w:p w:rsidR="00D30179" w:rsidRPr="00BA2033" w:rsidRDefault="00D30179" w:rsidP="00D30179">
      <w:pPr>
        <w:ind w:firstLine="540"/>
        <w:jc w:val="both"/>
      </w:pPr>
      <w:r w:rsidRPr="00BA2033">
        <w:t>2) градостроительный план земельного участка;</w:t>
      </w:r>
    </w:p>
    <w:p w:rsidR="00D30179" w:rsidRPr="00BA2033" w:rsidRDefault="00D30179" w:rsidP="00D30179">
      <w:pPr>
        <w:ind w:firstLine="540"/>
        <w:jc w:val="both"/>
      </w:pPr>
      <w:r w:rsidRPr="00BA2033">
        <w:t>3) разрешение на строительство;</w:t>
      </w:r>
    </w:p>
    <w:p w:rsidR="00D30179" w:rsidRPr="00BA2033" w:rsidRDefault="00D30179" w:rsidP="00D30179">
      <w:pPr>
        <w:ind w:firstLine="540"/>
        <w:jc w:val="both"/>
      </w:pPr>
      <w:r w:rsidRPr="00BA2033">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30179" w:rsidRPr="00BA2033" w:rsidRDefault="00D30179" w:rsidP="00D30179">
      <w:pPr>
        <w:ind w:firstLine="540"/>
        <w:jc w:val="both"/>
      </w:pPr>
      <w:r w:rsidRPr="00BA2033">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D30179" w:rsidRPr="00BA2033" w:rsidRDefault="00D30179" w:rsidP="00D30179">
      <w:pPr>
        <w:ind w:firstLine="540"/>
        <w:jc w:val="both"/>
      </w:pPr>
      <w:r w:rsidRPr="00BA2033">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30179" w:rsidRPr="00BA2033" w:rsidRDefault="00D30179" w:rsidP="00D30179">
      <w:pPr>
        <w:ind w:firstLine="540"/>
        <w:jc w:val="both"/>
      </w:pPr>
      <w:r w:rsidRPr="00BA2033">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0179" w:rsidRPr="00BA2033" w:rsidRDefault="00D30179" w:rsidP="00D30179">
      <w:pPr>
        <w:ind w:firstLine="540"/>
        <w:jc w:val="both"/>
      </w:pPr>
      <w:r w:rsidRPr="00BA2033">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30179" w:rsidRPr="00BA2033" w:rsidRDefault="00D30179" w:rsidP="00D30179">
      <w:pPr>
        <w:ind w:firstLine="540"/>
        <w:jc w:val="both"/>
      </w:pPr>
      <w:r w:rsidRPr="00BA2033">
        <w:t>9) заключение органа государственного строительного надзора, в случае, если предусмотрено осуществление государственного строительного надзора, заключение государственного экологического контроля,  в случаях, предусмотренных законодательством,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30179" w:rsidRPr="00BA2033" w:rsidRDefault="00D30179" w:rsidP="00D30179">
      <w:pPr>
        <w:ind w:firstLine="540"/>
        <w:jc w:val="both"/>
      </w:pPr>
      <w:r w:rsidRPr="00BA2033">
        <w:t xml:space="preserve">5. </w:t>
      </w:r>
      <w:r w:rsidRPr="00BA2033">
        <w:rPr>
          <w:i/>
        </w:rPr>
        <w:t>Отдел архитектуры</w:t>
      </w:r>
      <w:r w:rsidRPr="00BA2033">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 отказа.</w:t>
      </w:r>
    </w:p>
    <w:p w:rsidR="00D30179" w:rsidRPr="00BA2033" w:rsidRDefault="00D30179" w:rsidP="00D30179">
      <w:pPr>
        <w:ind w:firstLine="540"/>
        <w:jc w:val="both"/>
      </w:pPr>
      <w:r w:rsidRPr="00BA2033">
        <w:t>6. Основанием для принятия решения об отказе в выдаче разрешения на ввод объекта в эксплуатацию является:</w:t>
      </w:r>
    </w:p>
    <w:p w:rsidR="00D30179" w:rsidRPr="00BA2033" w:rsidRDefault="00D30179" w:rsidP="00D30179">
      <w:pPr>
        <w:ind w:firstLine="540"/>
        <w:jc w:val="both"/>
      </w:pPr>
      <w:r w:rsidRPr="00BA2033">
        <w:t>1) отсутствие документов, указанных в части 4 настоящей статьи;</w:t>
      </w:r>
    </w:p>
    <w:p w:rsidR="00D30179" w:rsidRPr="00BA2033" w:rsidRDefault="00D30179" w:rsidP="00D30179">
      <w:pPr>
        <w:ind w:firstLine="540"/>
        <w:jc w:val="both"/>
      </w:pPr>
      <w:r w:rsidRPr="00BA2033">
        <w:t>2) несоответствие объекта капитального строительства требованиям градостроительного плана земельного участка;</w:t>
      </w:r>
    </w:p>
    <w:p w:rsidR="00D30179" w:rsidRPr="00BA2033" w:rsidRDefault="00D30179" w:rsidP="00D30179">
      <w:pPr>
        <w:ind w:firstLine="540"/>
        <w:jc w:val="both"/>
      </w:pPr>
      <w:r w:rsidRPr="00BA2033">
        <w:t>3) несоответствие объекта капитального строительства требованиям, установленным в разрешении на строительство;</w:t>
      </w:r>
    </w:p>
    <w:p w:rsidR="00D30179" w:rsidRPr="00BA2033" w:rsidRDefault="00D30179" w:rsidP="00D30179">
      <w:pPr>
        <w:ind w:firstLine="540"/>
        <w:jc w:val="both"/>
      </w:pPr>
      <w:r w:rsidRPr="00BA2033">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D30179" w:rsidRPr="00BA2033" w:rsidRDefault="00D30179" w:rsidP="00D30179">
      <w:pPr>
        <w:ind w:firstLine="540"/>
        <w:jc w:val="both"/>
      </w:pPr>
      <w:r w:rsidRPr="00BA2033">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w:t>
      </w:r>
      <w:r w:rsidRPr="00BA2033">
        <w:lastRenderedPageBreak/>
        <w:t xml:space="preserve">кодекса РФ. В таком случае разрешение на ввод объекта в эксплуатацию выдается только после передачи безвозмездно в </w:t>
      </w:r>
      <w:r w:rsidRPr="00BA2033">
        <w:rPr>
          <w:i/>
        </w:rPr>
        <w:t xml:space="preserve">отдел архитектуры </w:t>
      </w:r>
      <w:r w:rsidRPr="00BA2033">
        <w:t>копий материалов инженерных изысканий и проектной документации.</w:t>
      </w:r>
    </w:p>
    <w:p w:rsidR="00D30179" w:rsidRPr="00BA2033" w:rsidRDefault="00D30179" w:rsidP="00D30179">
      <w:pPr>
        <w:ind w:firstLine="540"/>
        <w:jc w:val="both"/>
      </w:pPr>
      <w:r w:rsidRPr="00BA2033">
        <w:t xml:space="preserve">8. Разрешение на ввод объекта в эксплуатацию выдается застройщику в случае, если в </w:t>
      </w:r>
      <w:r w:rsidRPr="00BA2033">
        <w:rPr>
          <w:i/>
        </w:rPr>
        <w:t>отдел архитектуры,</w:t>
      </w:r>
      <w:r w:rsidRPr="00BA2033">
        <w:t xml:space="preserve">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30179" w:rsidRPr="00BA2033" w:rsidRDefault="00D30179" w:rsidP="00D30179">
      <w:pPr>
        <w:ind w:firstLine="540"/>
        <w:jc w:val="both"/>
      </w:pPr>
      <w:r w:rsidRPr="00BA2033">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30179" w:rsidRPr="00BA2033" w:rsidRDefault="00D30179" w:rsidP="00D30179">
      <w:pPr>
        <w:ind w:firstLine="540"/>
        <w:jc w:val="both"/>
      </w:pPr>
      <w:r w:rsidRPr="00BA2033">
        <w:t>10.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D30179" w:rsidRPr="00BA2033" w:rsidRDefault="00D30179" w:rsidP="00D30179">
      <w:pPr>
        <w:ind w:firstLine="540"/>
        <w:jc w:val="both"/>
      </w:pPr>
      <w:r w:rsidRPr="00BA2033">
        <w:t>11. Форма разрешения на ввод объекта в эксплуатацию устанавливается Правительством Российской Федерации.</w:t>
      </w:r>
    </w:p>
    <w:p w:rsidR="00D30179" w:rsidRPr="00BA2033" w:rsidRDefault="00D30179" w:rsidP="00D30179">
      <w:pPr>
        <w:ind w:firstLine="540"/>
        <w:jc w:val="both"/>
      </w:pPr>
      <w:r w:rsidRPr="00BA2033">
        <w:t xml:space="preserve">12.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СНиП 42-01-2002. Данный акт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 </w:t>
      </w:r>
    </w:p>
    <w:p w:rsidR="00D30179" w:rsidRPr="00BA2033" w:rsidRDefault="00D30179" w:rsidP="00D30179">
      <w:pPr>
        <w:ind w:firstLine="540"/>
        <w:jc w:val="both"/>
      </w:pPr>
      <w:r w:rsidRPr="00BA2033">
        <w:t>13. На объектах, принимаемых в эксплуатацию в зимнее время, допускается по решению приемочной   комиссии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со сдачей их приемочной комиссии.</w:t>
      </w:r>
    </w:p>
    <w:p w:rsidR="00D30179" w:rsidRPr="00BA2033" w:rsidRDefault="00D30179" w:rsidP="00D30179">
      <w:pPr>
        <w:ind w:firstLine="540"/>
        <w:jc w:val="both"/>
      </w:pPr>
      <w:r w:rsidRPr="00BA2033">
        <w:t>14. На основании  договора между инвестором, заказчиком и подрядчиком, приемка и ввод в эксплуатацию жилых домов может осуществляться без выполнения в полном объеме строительно-монтажных работ, предусмотренных действующими нормативами, и утвержденным проектом, при этом  на подготовленном к вводу в эксплуатацию объекте должны быть закончены работы, связанные с мокрым процессом, помещения должны быть обеспечены энергетикой с установкой  запорной арматуры, закончены в полном объеме работы по отоплению, газоснабжению, электроснабжению и местам общего пользования.</w:t>
      </w:r>
    </w:p>
    <w:p w:rsidR="00D30179" w:rsidRPr="00BA2033" w:rsidRDefault="00D30179" w:rsidP="00D30179">
      <w:pPr>
        <w:ind w:firstLine="540"/>
        <w:jc w:val="both"/>
      </w:pPr>
      <w:r w:rsidRPr="00BA2033">
        <w:t>15. Заселение жилых домов и эксплуатация объектов гражданского назначения, а также промышленная эксплуатация производственных объектов до ввода в эксплуатацию, в соответствии с настоящим положением, - запрещается.</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 xml:space="preserve">16. Для ввода в эксплуатацию администрация может создать комиссию. В состав комиссий включаются представители заказчика (застройщика) – председатель комиссии, генерального подрядчика, субподрядных организаций, эксплуатационной организации, генерального проектировщика, </w:t>
      </w:r>
      <w:r w:rsidRPr="00BA2033">
        <w:rPr>
          <w:rFonts w:ascii="Times New Roman" w:hAnsi="Times New Roman" w:cs="Times New Roman"/>
          <w:i/>
        </w:rPr>
        <w:t>органов государственного санитарного надзора, органов государственного пожарного надзора, органов экологического надзора, технической инспекции труда,</w:t>
      </w:r>
      <w:r w:rsidRPr="00BA2033">
        <w:rPr>
          <w:rFonts w:ascii="Times New Roman" w:hAnsi="Times New Roman" w:cs="Times New Roman"/>
        </w:rPr>
        <w:t xml:space="preserve"> дополнительно привлекаются представители заинтересованных организаций и других органов надзора. При приемке в эксплуатацию объектов жилищно-</w:t>
      </w:r>
      <w:r w:rsidRPr="00BA2033">
        <w:rPr>
          <w:rFonts w:ascii="Times New Roman" w:hAnsi="Times New Roman" w:cs="Times New Roman"/>
        </w:rPr>
        <w:lastRenderedPageBreak/>
        <w:t>гражданского назначения в состав рабочих комиссий включаются архитекторы – авторы проектов (заместители председателя).</w:t>
      </w:r>
    </w:p>
    <w:p w:rsidR="00D30179" w:rsidRPr="00BA2033" w:rsidRDefault="00D30179" w:rsidP="00D30179">
      <w:pPr>
        <w:pStyle w:val="a4"/>
        <w:ind w:firstLine="540"/>
        <w:rPr>
          <w:rFonts w:ascii="Times New Roman" w:hAnsi="Times New Roman" w:cs="Times New Roman"/>
        </w:rPr>
      </w:pPr>
      <w:r w:rsidRPr="00BA2033">
        <w:rPr>
          <w:rFonts w:ascii="Times New Roman" w:hAnsi="Times New Roman" w:cs="Times New Roman"/>
        </w:rPr>
        <w:t>17. Ввод законченного строительством объекта в эксплуатацию оформляется актом приемочной комиссии.</w:t>
      </w:r>
    </w:p>
    <w:p w:rsidR="00D30179" w:rsidRPr="00012D0C" w:rsidRDefault="00D30179" w:rsidP="00D30179">
      <w:pPr>
        <w:pStyle w:val="3"/>
        <w:jc w:val="center"/>
        <w:rPr>
          <w:rFonts w:ascii="Times New Roman" w:hAnsi="Times New Roman" w:cs="Times New Roman"/>
          <w:color w:val="auto"/>
        </w:rPr>
      </w:pPr>
      <w:bookmarkStart w:id="79" w:name="_Toc107645128"/>
      <w:bookmarkStart w:id="80" w:name="_Toc229276044"/>
      <w:r w:rsidRPr="00012D0C">
        <w:rPr>
          <w:rFonts w:ascii="Times New Roman" w:hAnsi="Times New Roman" w:cs="Times New Roman"/>
          <w:color w:val="auto"/>
        </w:rPr>
        <w:t>Статья 3</w:t>
      </w:r>
      <w:r w:rsidR="00012D0C">
        <w:rPr>
          <w:rFonts w:ascii="Times New Roman" w:hAnsi="Times New Roman" w:cs="Times New Roman"/>
          <w:color w:val="auto"/>
        </w:rPr>
        <w:t>4</w:t>
      </w:r>
      <w:r w:rsidRPr="00012D0C">
        <w:rPr>
          <w:rFonts w:ascii="Times New Roman" w:hAnsi="Times New Roman" w:cs="Times New Roman"/>
          <w:color w:val="auto"/>
        </w:rPr>
        <w:t>. Порядок сноса самовольно построенных объектов капитального строительства и самовольно установленных временных строений и сооружений.</w:t>
      </w:r>
      <w:bookmarkEnd w:id="79"/>
      <w:bookmarkEnd w:id="8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Факт самовольного строительства объекта капитального строительства или  установки  временного строения или сооружения устанавливается протоколом по самовольному захвату земельного участка или актом комиссии о самовольном строительстве объекта, размещении (установке) временного строения или сооружения,  который оформляет администрация муниципального образования по результатам работы комиссии  на месте нарушения.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В состав комиссии включаются в обязательном порядке представители </w:t>
      </w:r>
      <w:r w:rsidRPr="00BA2033">
        <w:rPr>
          <w:rFonts w:ascii="Times New Roman" w:hAnsi="Times New Roman" w:cs="Times New Roman"/>
          <w:i/>
        </w:rPr>
        <w:t>отдела архитектуры</w:t>
      </w:r>
      <w:r w:rsidRPr="00BA2033">
        <w:rPr>
          <w:rFonts w:ascii="Times New Roman" w:hAnsi="Times New Roman" w:cs="Times New Roman"/>
        </w:rPr>
        <w:t xml:space="preserve">, </w:t>
      </w:r>
      <w:r w:rsidRPr="00BA2033">
        <w:rPr>
          <w:rFonts w:ascii="Times New Roman" w:hAnsi="Times New Roman" w:cs="Times New Roman"/>
          <w:i/>
        </w:rPr>
        <w:t>территориального отдела Управления Роснедвижимости, представитель отдела внутренних дел (участковый инспектор)</w:t>
      </w:r>
      <w:r w:rsidRPr="00BA2033">
        <w:rPr>
          <w:rFonts w:ascii="Times New Roman" w:hAnsi="Times New Roman" w:cs="Times New Roman"/>
        </w:rPr>
        <w:t>, представитель землепользователя земельного участка, на котором находится объект. Возглавляет и организует работу  комиссии заместитель главы администрации муниципального образования. В работе комиссии могут принимать участие депутаты, граждане и другие заинтересованные лица. 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Комиссия создается по поручению главы администрации муниципального образования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4. Акт комиссии или протокол подписывается лицом, допустившим самовольную установку строения, который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5. Акт направляется в комиссию по рассмотрению дел о нарушении земельного законодательства или административную комиссию, которая рассматривает материалы о нарушении законодательства и предложения о принятии  мер административного воздействия на нарушителей в соответствии с законодательством. Решение о сносе, перемещении в другое место или об утверждении на прежнем месте с оформлением в установленном порядке рассматривает Комиссия.</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Наложение штрафов и других взысканий не освобождает виновных лиц от устранения допущенных нарушений и возмещения причиненного вреда.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6.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 исполнения постановления администрации. Материалы для подготовки искового заявления о принудительном сносе самовольно построенного объекта капитального строительства или </w:t>
      </w:r>
      <w:r w:rsidRPr="00BA2033">
        <w:rPr>
          <w:rFonts w:ascii="Times New Roman" w:hAnsi="Times New Roman" w:cs="Times New Roman"/>
        </w:rPr>
        <w:lastRenderedPageBreak/>
        <w:t>самовольно установленного временного строения и сооружения готовит юридический отдел администрации.</w:t>
      </w:r>
    </w:p>
    <w:p w:rsidR="00D30179" w:rsidRPr="00012D0C" w:rsidRDefault="00D30179" w:rsidP="00D30179">
      <w:pPr>
        <w:pStyle w:val="2"/>
        <w:jc w:val="center"/>
        <w:rPr>
          <w:rFonts w:ascii="Times New Roman" w:hAnsi="Times New Roman" w:cs="Times New Roman"/>
          <w:color w:val="auto"/>
          <w:sz w:val="24"/>
          <w:szCs w:val="24"/>
        </w:rPr>
      </w:pPr>
      <w:bookmarkStart w:id="81" w:name="_Toc107645129"/>
      <w:bookmarkStart w:id="82" w:name="_Toc229276045"/>
      <w:r w:rsidRPr="00012D0C">
        <w:rPr>
          <w:rFonts w:ascii="Times New Roman" w:hAnsi="Times New Roman" w:cs="Times New Roman"/>
          <w:color w:val="auto"/>
          <w:sz w:val="24"/>
          <w:szCs w:val="24"/>
        </w:rPr>
        <w:t>Глава 1.8. Иные нормы регулирования землепользования и застройки</w:t>
      </w:r>
      <w:bookmarkEnd w:id="81"/>
      <w:bookmarkEnd w:id="82"/>
    </w:p>
    <w:p w:rsidR="00D30179" w:rsidRPr="00012D0C" w:rsidRDefault="00D30179" w:rsidP="00D30179">
      <w:pPr>
        <w:pStyle w:val="3"/>
        <w:jc w:val="center"/>
        <w:rPr>
          <w:rFonts w:ascii="Times New Roman" w:hAnsi="Times New Roman" w:cs="Times New Roman"/>
          <w:color w:val="auto"/>
        </w:rPr>
      </w:pPr>
      <w:bookmarkStart w:id="83" w:name="_Toc107645130"/>
      <w:bookmarkStart w:id="84" w:name="_Toc229276046"/>
      <w:r w:rsidRPr="00012D0C">
        <w:rPr>
          <w:rFonts w:ascii="Times New Roman" w:hAnsi="Times New Roman" w:cs="Times New Roman"/>
          <w:color w:val="auto"/>
        </w:rPr>
        <w:t>Статья 3</w:t>
      </w:r>
      <w:r w:rsidR="00012D0C">
        <w:rPr>
          <w:rFonts w:ascii="Times New Roman" w:hAnsi="Times New Roman" w:cs="Times New Roman"/>
          <w:color w:val="auto"/>
        </w:rPr>
        <w:t>5</w:t>
      </w:r>
      <w:r w:rsidRPr="00012D0C">
        <w:rPr>
          <w:rFonts w:ascii="Times New Roman" w:hAnsi="Times New Roman" w:cs="Times New Roman"/>
          <w:color w:val="auto"/>
        </w:rPr>
        <w:t>. Действие Правил по отношению к градостроительной документации</w:t>
      </w:r>
      <w:bookmarkEnd w:id="83"/>
      <w:bookmarkEnd w:id="84"/>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Органы местного самоуправления муниципального образования после введения в действие настоящих Правил могут принимать решения: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 разработке нового или корректировке ранее утвержденного генерального плана населенного пункта с учетом и в развитие настоящих Правил;</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 </w:t>
      </w:r>
    </w:p>
    <w:p w:rsidR="00D30179" w:rsidRPr="00012D0C" w:rsidRDefault="00D30179" w:rsidP="00D30179">
      <w:pPr>
        <w:pStyle w:val="3"/>
        <w:jc w:val="center"/>
        <w:rPr>
          <w:rFonts w:ascii="Times New Roman" w:hAnsi="Times New Roman" w:cs="Times New Roman"/>
          <w:color w:val="auto"/>
        </w:rPr>
      </w:pPr>
      <w:bookmarkStart w:id="85" w:name="_Toc107645131"/>
      <w:bookmarkStart w:id="86" w:name="_Toc229276047"/>
      <w:r w:rsidRPr="00012D0C">
        <w:rPr>
          <w:rFonts w:ascii="Times New Roman" w:hAnsi="Times New Roman" w:cs="Times New Roman"/>
          <w:color w:val="auto"/>
        </w:rPr>
        <w:t>Статья 3</w:t>
      </w:r>
      <w:r w:rsidR="00012D0C" w:rsidRPr="00012D0C">
        <w:rPr>
          <w:rFonts w:ascii="Times New Roman" w:hAnsi="Times New Roman" w:cs="Times New Roman"/>
          <w:color w:val="auto"/>
        </w:rPr>
        <w:t>6</w:t>
      </w:r>
      <w:r w:rsidRPr="00012D0C">
        <w:rPr>
          <w:rFonts w:ascii="Times New Roman" w:hAnsi="Times New Roman" w:cs="Times New Roman"/>
          <w:color w:val="auto"/>
        </w:rPr>
        <w:t xml:space="preserve">. Основание и право инициативы внесения дополнений и </w:t>
      </w:r>
      <w:r w:rsidRPr="00012D0C">
        <w:rPr>
          <w:rFonts w:ascii="Times New Roman" w:hAnsi="Times New Roman" w:cs="Times New Roman"/>
          <w:color w:val="auto"/>
        </w:rPr>
        <w:br/>
        <w:t>изменений в Правила</w:t>
      </w:r>
      <w:bookmarkEnd w:id="85"/>
      <w:bookmarkEnd w:id="86"/>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1. Основанием для внесения дополнений и изменений в настоящие Правила является соответствующее решение органа местного самоуправления, которое принимается ввиду необходимости учета произошедших изменений в законодательстве Российской Федерации, Смоленской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а) не позволяют эффективно использовать объекты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б) приводят к несоразмерному снижению стоимости объектов недвижимости;</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в) препятствуют осуществлению общественных интересов в развития конкретной территории или наносят вред этим интересам.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Настоящие Правила могут быть дополнены и изменены по иным законным основаниям решениями органа местного самоуправления.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муниципального образования в лице должностных лиц, возглавляющих подразделения администрации муниципального образования,  общественные организации, физические и юридические лица.</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настоящими Правилами.  </w:t>
      </w:r>
    </w:p>
    <w:p w:rsidR="00D30179" w:rsidRPr="00012D0C" w:rsidRDefault="00D30179" w:rsidP="00D30179">
      <w:pPr>
        <w:pStyle w:val="3"/>
        <w:jc w:val="center"/>
        <w:rPr>
          <w:rFonts w:ascii="Times New Roman" w:hAnsi="Times New Roman" w:cs="Times New Roman"/>
          <w:color w:val="auto"/>
        </w:rPr>
      </w:pPr>
      <w:bookmarkStart w:id="87" w:name="_Toc107645132"/>
      <w:bookmarkStart w:id="88" w:name="_Toc229276048"/>
      <w:r w:rsidRPr="00012D0C">
        <w:rPr>
          <w:rFonts w:ascii="Times New Roman" w:hAnsi="Times New Roman" w:cs="Times New Roman"/>
          <w:color w:val="auto"/>
        </w:rPr>
        <w:lastRenderedPageBreak/>
        <w:t>Статья 3</w:t>
      </w:r>
      <w:r w:rsidR="00012D0C" w:rsidRPr="00012D0C">
        <w:rPr>
          <w:rFonts w:ascii="Times New Roman" w:hAnsi="Times New Roman" w:cs="Times New Roman"/>
          <w:color w:val="auto"/>
        </w:rPr>
        <w:t>7</w:t>
      </w:r>
      <w:r w:rsidRPr="00012D0C">
        <w:rPr>
          <w:rFonts w:ascii="Times New Roman" w:hAnsi="Times New Roman" w:cs="Times New Roman"/>
          <w:color w:val="auto"/>
        </w:rPr>
        <w:t>. Внесение дополнений и изменений в Правила</w:t>
      </w:r>
      <w:bookmarkEnd w:id="87"/>
      <w:bookmarkEnd w:id="88"/>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Предложения, содержащие обоснование необходимости внесения дополнений и изменений в настоящие Правила, а также соответствующие предложения, направляются на имя главы администрации муниципального образования.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 и т.д.</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Предложение регистрируется, и его копия не позднее следующего рабочего дня после поступления направляется председателю Комиссии. Последний обязан организовать рассмотрение предложения посредством публичных слушаний в порядке и сроки, определенными настоящими Правилами.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Подготовленные по итогам публичных слушаний рекомендации Комиссии направляются главе администрации муниципального образования, который не позднее 7 дней принимает решение, копия которого вывешивается на соответствующем стенде в здании администрации. В случае принятия положительного решения о внесении дополнений и изменений в настоящие Правила, глава администрации направляет проект соответствующих предложений в представительный орган местного самоуправления для рассмотрения и утверждения.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2. Дополнения и изменения частей I и II Правил вступают в силу в день их опубликования в средствах массовой информации. </w:t>
      </w:r>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 xml:space="preserve">3. Дополнения и изменения части II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Отдела архитектуры администрации муниципального образования. </w:t>
      </w:r>
    </w:p>
    <w:p w:rsidR="00D30179" w:rsidRPr="00BA2033" w:rsidRDefault="00D30179" w:rsidP="00D30179">
      <w:pPr>
        <w:pStyle w:val="3"/>
        <w:jc w:val="center"/>
        <w:rPr>
          <w:rFonts w:ascii="Times New Roman" w:hAnsi="Times New Roman" w:cs="Times New Roman"/>
          <w:b w:val="0"/>
          <w:color w:val="auto"/>
        </w:rPr>
      </w:pPr>
      <w:bookmarkStart w:id="89" w:name="_Toc107645133"/>
      <w:bookmarkStart w:id="90" w:name="_Toc229276049"/>
      <w:r w:rsidRPr="00012D0C">
        <w:rPr>
          <w:rFonts w:ascii="Times New Roman" w:hAnsi="Times New Roman" w:cs="Times New Roman"/>
          <w:color w:val="auto"/>
        </w:rPr>
        <w:t>Статья 3</w:t>
      </w:r>
      <w:r w:rsidR="00012D0C" w:rsidRPr="00012D0C">
        <w:rPr>
          <w:rFonts w:ascii="Times New Roman" w:hAnsi="Times New Roman" w:cs="Times New Roman"/>
          <w:color w:val="auto"/>
        </w:rPr>
        <w:t>8</w:t>
      </w:r>
      <w:r w:rsidRPr="00012D0C">
        <w:rPr>
          <w:rFonts w:ascii="Times New Roman" w:hAnsi="Times New Roman" w:cs="Times New Roman"/>
          <w:color w:val="auto"/>
        </w:rPr>
        <w:t>. Порядок предоставления разрешения на условно разрешенный вид</w:t>
      </w:r>
      <w:r w:rsidRPr="00BA2033">
        <w:rPr>
          <w:rFonts w:ascii="Times New Roman" w:hAnsi="Times New Roman" w:cs="Times New Roman"/>
          <w:b w:val="0"/>
          <w:color w:val="auto"/>
        </w:rPr>
        <w:t xml:space="preserve"> использования земельного участка или объекта капитального строительства</w:t>
      </w:r>
      <w:bookmarkEnd w:id="89"/>
      <w:bookmarkEnd w:id="90"/>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1. Владельцы земельных участков и объектов капитального строительства,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и объекты капитального строительства, могут ходатайствовать о предоставлении разрешения на условно разрешенный вид использования в Комиссию.</w:t>
      </w:r>
    </w:p>
    <w:p w:rsidR="00D30179" w:rsidRPr="00BA2033" w:rsidRDefault="00D30179" w:rsidP="00D30179">
      <w:pPr>
        <w:ind w:firstLine="540"/>
        <w:jc w:val="both"/>
      </w:pPr>
      <w:r w:rsidRPr="00BA2033">
        <w:t>2. Вопрос о предоставлении разрешения на условно разрешенный вид использования подлежит обсуждению на публичных слушаниях в порядке, определенном статьей 14 настоящих Правил.</w:t>
      </w:r>
    </w:p>
    <w:p w:rsidR="00D30179" w:rsidRPr="00BA2033" w:rsidRDefault="00D30179" w:rsidP="00D30179">
      <w:pPr>
        <w:ind w:firstLine="540"/>
        <w:jc w:val="both"/>
      </w:pPr>
      <w:r w:rsidRPr="00BA2033">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w:t>
      </w:r>
      <w:r w:rsidRPr="00BA2033">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D30179" w:rsidRPr="00BA2033" w:rsidRDefault="00D30179" w:rsidP="00D30179">
      <w:pPr>
        <w:ind w:firstLine="540"/>
        <w:jc w:val="both"/>
      </w:pPr>
      <w:r w:rsidRPr="00BA2033">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0179" w:rsidRPr="00BA2033" w:rsidRDefault="00D30179" w:rsidP="00D30179">
      <w:pPr>
        <w:ind w:firstLine="540"/>
        <w:jc w:val="both"/>
      </w:pPr>
      <w:r w:rsidRPr="00BA2033">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30179" w:rsidRPr="00BA2033" w:rsidRDefault="00D30179" w:rsidP="00D30179">
      <w:pPr>
        <w:ind w:firstLine="540"/>
        <w:jc w:val="both"/>
      </w:pPr>
      <w:r w:rsidRPr="00BA2033">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D30179" w:rsidRPr="00BA2033" w:rsidRDefault="00D30179" w:rsidP="00D30179">
      <w:pPr>
        <w:ind w:firstLine="540"/>
        <w:jc w:val="both"/>
      </w:pPr>
      <w:r w:rsidRPr="00BA2033">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D30179" w:rsidRPr="00BA2033" w:rsidRDefault="00D30179" w:rsidP="00D30179">
      <w:pPr>
        <w:ind w:firstLine="540"/>
        <w:jc w:val="both"/>
      </w:pPr>
      <w:r w:rsidRPr="00BA2033">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30179" w:rsidRPr="00BA2033" w:rsidRDefault="00D30179" w:rsidP="00D30179">
      <w:pPr>
        <w:ind w:firstLine="540"/>
        <w:jc w:val="both"/>
      </w:pPr>
      <w:r w:rsidRPr="00BA2033">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D30179" w:rsidRPr="00BA2033" w:rsidRDefault="00D30179" w:rsidP="00D30179">
      <w:pPr>
        <w:ind w:firstLine="540"/>
        <w:jc w:val="both"/>
      </w:pPr>
      <w:r w:rsidRPr="00BA2033">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0179" w:rsidRPr="00BA2033" w:rsidRDefault="00D30179" w:rsidP="00D30179">
      <w:pPr>
        <w:ind w:firstLine="540"/>
        <w:jc w:val="both"/>
      </w:pPr>
      <w:r w:rsidRPr="00BA2033">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30179" w:rsidRPr="00BA2033" w:rsidRDefault="00D30179" w:rsidP="00D30179">
      <w:pPr>
        <w:ind w:firstLine="540"/>
        <w:jc w:val="both"/>
      </w:pPr>
      <w:r w:rsidRPr="00BA2033">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0179" w:rsidRPr="00012D0C" w:rsidRDefault="00D30179" w:rsidP="00D30179">
      <w:pPr>
        <w:pStyle w:val="3"/>
        <w:jc w:val="center"/>
        <w:rPr>
          <w:rFonts w:ascii="Times New Roman" w:hAnsi="Times New Roman" w:cs="Times New Roman"/>
          <w:color w:val="auto"/>
        </w:rPr>
      </w:pPr>
      <w:bookmarkStart w:id="91" w:name="_Toc107645134"/>
      <w:bookmarkStart w:id="92" w:name="_Toc229276050"/>
      <w:r w:rsidRPr="00012D0C">
        <w:rPr>
          <w:rFonts w:ascii="Times New Roman" w:hAnsi="Times New Roman" w:cs="Times New Roman"/>
          <w:color w:val="auto"/>
        </w:rPr>
        <w:lastRenderedPageBreak/>
        <w:t xml:space="preserve">Статья </w:t>
      </w:r>
      <w:r w:rsidR="00012D0C" w:rsidRPr="00012D0C">
        <w:rPr>
          <w:rFonts w:ascii="Times New Roman" w:hAnsi="Times New Roman" w:cs="Times New Roman"/>
          <w:color w:val="auto"/>
        </w:rPr>
        <w:t>39</w:t>
      </w:r>
      <w:r w:rsidRPr="00012D0C">
        <w:rPr>
          <w:rFonts w:ascii="Times New Roman" w:hAnsi="Times New Roman" w:cs="Times New Roman"/>
          <w:color w:val="auto"/>
        </w:rPr>
        <w:t>. Ответственность за нарушения Правил</w:t>
      </w:r>
      <w:bookmarkEnd w:id="91"/>
      <w:bookmarkEnd w:id="92"/>
    </w:p>
    <w:p w:rsidR="00D30179" w:rsidRPr="00BA2033" w:rsidRDefault="00D30179" w:rsidP="00D30179">
      <w:pPr>
        <w:pStyle w:val="a4"/>
        <w:tabs>
          <w:tab w:val="decimal" w:pos="0"/>
        </w:tabs>
        <w:ind w:firstLine="540"/>
        <w:rPr>
          <w:rFonts w:ascii="Times New Roman" w:hAnsi="Times New Roman" w:cs="Times New Roman"/>
        </w:rPr>
      </w:pPr>
      <w:r w:rsidRPr="00BA2033">
        <w:rPr>
          <w:rFonts w:ascii="Times New Roman" w:hAnsi="Times New Roman" w:cs="Times New Roman"/>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Смоленской области, иными нормативными правовыми актами.</w:t>
      </w:r>
    </w:p>
    <w:p w:rsidR="00D30179" w:rsidRPr="00012D0C" w:rsidRDefault="00D30179" w:rsidP="00D30179">
      <w:pPr>
        <w:pStyle w:val="1"/>
        <w:rPr>
          <w:b/>
          <w:color w:val="auto"/>
          <w:sz w:val="24"/>
          <w:szCs w:val="24"/>
        </w:rPr>
      </w:pPr>
      <w:bookmarkStart w:id="93" w:name="_Toc107645135"/>
      <w:bookmarkStart w:id="94" w:name="_Toc229276051"/>
      <w:r w:rsidRPr="00BA2033">
        <w:rPr>
          <w:color w:val="auto"/>
          <w:sz w:val="24"/>
          <w:szCs w:val="24"/>
        </w:rPr>
        <w:br w:type="page"/>
      </w:r>
      <w:r w:rsidRPr="00012D0C">
        <w:rPr>
          <w:b/>
          <w:color w:val="auto"/>
          <w:sz w:val="24"/>
          <w:szCs w:val="24"/>
        </w:rPr>
        <w:lastRenderedPageBreak/>
        <w:t>ЧАСТЬ II</w:t>
      </w:r>
      <w:bookmarkEnd w:id="93"/>
      <w:bookmarkEnd w:id="94"/>
    </w:p>
    <w:p w:rsidR="00D30179" w:rsidRPr="00012D0C" w:rsidRDefault="00D30179" w:rsidP="00D30179">
      <w:pPr>
        <w:pStyle w:val="1"/>
        <w:rPr>
          <w:b/>
          <w:color w:val="auto"/>
          <w:sz w:val="24"/>
          <w:szCs w:val="24"/>
        </w:rPr>
      </w:pPr>
      <w:bookmarkStart w:id="95" w:name="_Toc229276052"/>
      <w:r w:rsidRPr="00012D0C">
        <w:rPr>
          <w:b/>
          <w:color w:val="auto"/>
          <w:sz w:val="24"/>
          <w:szCs w:val="24"/>
        </w:rPr>
        <w:t>ХАРАКТЕРИСТИКИ ТЕРРИТОРИАЛЬНЫХ ЗОН ПО ВИДАМ И ПАРАМЕТРАМ РАЗРЕШЕННОГО ИСПОЛЬЗОВАНИЯ ЗЕМЕЛЬНЫХ УЧАСТКОВ</w:t>
      </w:r>
      <w:bookmarkEnd w:id="95"/>
    </w:p>
    <w:p w:rsidR="00D30179" w:rsidRPr="00012D0C" w:rsidRDefault="00D30179" w:rsidP="00D30179">
      <w:pPr>
        <w:pStyle w:val="2"/>
        <w:jc w:val="center"/>
        <w:rPr>
          <w:rFonts w:ascii="Times New Roman" w:hAnsi="Times New Roman" w:cs="Times New Roman"/>
          <w:color w:val="auto"/>
          <w:sz w:val="24"/>
          <w:szCs w:val="24"/>
        </w:rPr>
      </w:pPr>
      <w:bookmarkStart w:id="96" w:name="_Toc107645137"/>
      <w:bookmarkStart w:id="97" w:name="_Toc229276053"/>
      <w:r w:rsidRPr="00012D0C">
        <w:rPr>
          <w:rFonts w:ascii="Times New Roman" w:hAnsi="Times New Roman" w:cs="Times New Roman"/>
          <w:color w:val="auto"/>
          <w:sz w:val="24"/>
          <w:szCs w:val="24"/>
        </w:rPr>
        <w:t>Глава 2.1 Градостроительные регламенты</w:t>
      </w:r>
      <w:bookmarkEnd w:id="96"/>
      <w:bookmarkEnd w:id="97"/>
    </w:p>
    <w:p w:rsidR="00D30179" w:rsidRPr="00012D0C" w:rsidRDefault="00D30179" w:rsidP="00D30179">
      <w:pPr>
        <w:pStyle w:val="3"/>
        <w:jc w:val="center"/>
        <w:rPr>
          <w:rFonts w:ascii="Times New Roman" w:hAnsi="Times New Roman" w:cs="Times New Roman"/>
          <w:color w:val="auto"/>
        </w:rPr>
      </w:pPr>
      <w:bookmarkStart w:id="98" w:name="_Toc107645138"/>
      <w:bookmarkStart w:id="99" w:name="_Toc229276054"/>
      <w:r w:rsidRPr="00012D0C">
        <w:rPr>
          <w:rFonts w:ascii="Times New Roman" w:hAnsi="Times New Roman" w:cs="Times New Roman"/>
          <w:color w:val="auto"/>
        </w:rPr>
        <w:t xml:space="preserve">Статья 41. </w:t>
      </w:r>
      <w:bookmarkEnd w:id="98"/>
      <w:r w:rsidRPr="00012D0C">
        <w:rPr>
          <w:rFonts w:ascii="Times New Roman" w:hAnsi="Times New Roman" w:cs="Times New Roman"/>
          <w:color w:val="auto"/>
        </w:rPr>
        <w:t xml:space="preserve">Перечень территориальных зон, выделенных на карте градостроительного зонирования территории </w:t>
      </w:r>
      <w:bookmarkEnd w:id="99"/>
      <w:r w:rsidR="00DE19E7">
        <w:rPr>
          <w:rFonts w:ascii="Times New Roman" w:hAnsi="Times New Roman" w:cs="Times New Roman"/>
          <w:color w:val="auto"/>
        </w:rPr>
        <w:t>Воргинск</w:t>
      </w:r>
      <w:r w:rsidR="00411B14" w:rsidRPr="00012D0C">
        <w:rPr>
          <w:rFonts w:ascii="Times New Roman" w:hAnsi="Times New Roman" w:cs="Times New Roman"/>
          <w:color w:val="auto"/>
        </w:rPr>
        <w:t>ого</w:t>
      </w:r>
      <w:r w:rsidRPr="00012D0C">
        <w:rPr>
          <w:rFonts w:ascii="Times New Roman" w:hAnsi="Times New Roman" w:cs="Times New Roman"/>
          <w:color w:val="auto"/>
        </w:rPr>
        <w:t xml:space="preserve"> сельского поселения</w:t>
      </w:r>
    </w:p>
    <w:p w:rsidR="00D30179" w:rsidRPr="00BA2033" w:rsidRDefault="00D30179" w:rsidP="00D30179">
      <w:pPr>
        <w:ind w:firstLine="540"/>
        <w:jc w:val="both"/>
      </w:pPr>
      <w:r w:rsidRPr="00BA2033">
        <w:t xml:space="preserve">1. С учетом сложившейся планировки территории и существующего землепользования, функциональных зон и параметров их планируемого развития, на территории </w:t>
      </w:r>
      <w:r w:rsidR="00DE19E7">
        <w:t>Воргинск</w:t>
      </w:r>
      <w:r w:rsidR="00411B14" w:rsidRPr="00BA2033">
        <w:t>ого</w:t>
      </w:r>
      <w:r w:rsidRPr="00BA2033">
        <w:t xml:space="preserve"> сельского поселения выделены следующие виды территориальных зон, определенных Градостроительным кодексом Российской Федерации:</w:t>
      </w:r>
    </w:p>
    <w:p w:rsidR="00D30179" w:rsidRPr="00BA2033" w:rsidRDefault="00D30179" w:rsidP="00D30179">
      <w:pPr>
        <w:tabs>
          <w:tab w:val="num" w:pos="1620"/>
        </w:tabs>
        <w:ind w:firstLine="540"/>
        <w:jc w:val="both"/>
      </w:pPr>
      <w:r w:rsidRPr="00BA2033">
        <w:t xml:space="preserve">- </w:t>
      </w:r>
      <w:r w:rsidRPr="00B85358">
        <w:rPr>
          <w:i/>
        </w:rPr>
        <w:t>жилые</w:t>
      </w:r>
      <w:r w:rsidRPr="00BA2033">
        <w:t xml:space="preserve"> (проживание населения);</w:t>
      </w:r>
    </w:p>
    <w:p w:rsidR="00D30179" w:rsidRPr="00BA2033" w:rsidRDefault="00D30179" w:rsidP="00D30179">
      <w:pPr>
        <w:tabs>
          <w:tab w:val="num" w:pos="1620"/>
        </w:tabs>
        <w:ind w:firstLine="540"/>
        <w:jc w:val="both"/>
      </w:pPr>
      <w:r w:rsidRPr="00BA2033">
        <w:t xml:space="preserve">- </w:t>
      </w:r>
      <w:r w:rsidRPr="00B85358">
        <w:rPr>
          <w:i/>
        </w:rPr>
        <w:t>общественно-деловые</w:t>
      </w:r>
      <w:r w:rsidRPr="00BA2033">
        <w:t xml:space="preserve"> (размещение объектов здравоохранения, культуры, торговли, общественного питания, социально-культурного и бытового назначения, образования, объектов делового и финансового назначения, иных объектов, связанных с обеспечением жизнедеятельности граждан);</w:t>
      </w:r>
    </w:p>
    <w:p w:rsidR="00D30179" w:rsidRPr="00BA2033" w:rsidRDefault="00D30179" w:rsidP="00D30179">
      <w:pPr>
        <w:tabs>
          <w:tab w:val="num" w:pos="1620"/>
        </w:tabs>
        <w:ind w:firstLine="540"/>
        <w:jc w:val="both"/>
      </w:pPr>
      <w:r w:rsidRPr="00BA2033">
        <w:t xml:space="preserve">- </w:t>
      </w:r>
      <w:r w:rsidRPr="00B85358">
        <w:rPr>
          <w:i/>
        </w:rPr>
        <w:t>производственные</w:t>
      </w:r>
      <w:r w:rsidRPr="00BA2033">
        <w:t xml:space="preserve"> (производственные и коммунально-складскиеобъекты с различными нормативами воздействия на окружающую среду);</w:t>
      </w:r>
    </w:p>
    <w:p w:rsidR="00D30179" w:rsidRPr="00BA2033" w:rsidRDefault="00D30179" w:rsidP="00D30179">
      <w:pPr>
        <w:tabs>
          <w:tab w:val="num" w:pos="1620"/>
        </w:tabs>
        <w:ind w:firstLine="540"/>
        <w:jc w:val="both"/>
      </w:pPr>
      <w:r w:rsidRPr="00BA2033">
        <w:t xml:space="preserve">- </w:t>
      </w:r>
      <w:r w:rsidRPr="00B85358">
        <w:rPr>
          <w:i/>
        </w:rPr>
        <w:t>инженерной и транспортной инфраструктур</w:t>
      </w:r>
      <w:r w:rsidRPr="00BA2033">
        <w:t xml:space="preserve"> (транспортное обслуживание);</w:t>
      </w:r>
    </w:p>
    <w:p w:rsidR="00D30179" w:rsidRPr="00BA2033" w:rsidRDefault="00D30179" w:rsidP="00D30179">
      <w:pPr>
        <w:tabs>
          <w:tab w:val="num" w:pos="1620"/>
        </w:tabs>
        <w:ind w:firstLine="540"/>
        <w:jc w:val="both"/>
      </w:pPr>
      <w:r w:rsidRPr="00BA2033">
        <w:t xml:space="preserve">- </w:t>
      </w:r>
      <w:r w:rsidRPr="00B85358">
        <w:rPr>
          <w:i/>
        </w:rPr>
        <w:t>сельскохозяйственного использования</w:t>
      </w:r>
      <w:r w:rsidRPr="00BA2033">
        <w:t>;</w:t>
      </w:r>
    </w:p>
    <w:p w:rsidR="00D30179" w:rsidRPr="00BA2033" w:rsidRDefault="00D30179" w:rsidP="00D30179">
      <w:pPr>
        <w:tabs>
          <w:tab w:val="num" w:pos="1620"/>
        </w:tabs>
        <w:ind w:firstLine="540"/>
        <w:jc w:val="both"/>
      </w:pPr>
      <w:r w:rsidRPr="00BA2033">
        <w:t xml:space="preserve">- </w:t>
      </w:r>
      <w:r w:rsidRPr="00B85358">
        <w:rPr>
          <w:i/>
        </w:rPr>
        <w:t>рекреационного назначения</w:t>
      </w:r>
      <w:r w:rsidRPr="00BA2033">
        <w:t xml:space="preserve"> (территории занятые лесами, скверами, парками, озерами, водохранилищами, пляжами);</w:t>
      </w:r>
    </w:p>
    <w:p w:rsidR="00D30179" w:rsidRPr="00BA2033" w:rsidRDefault="00D30179" w:rsidP="00D30179">
      <w:pPr>
        <w:tabs>
          <w:tab w:val="num" w:pos="1620"/>
        </w:tabs>
        <w:ind w:firstLine="540"/>
        <w:jc w:val="both"/>
      </w:pPr>
      <w:r w:rsidRPr="00BA2033">
        <w:t xml:space="preserve">- </w:t>
      </w:r>
      <w:r w:rsidRPr="00B85358">
        <w:rPr>
          <w:i/>
        </w:rPr>
        <w:t>специального назначения</w:t>
      </w:r>
      <w:r w:rsidRPr="00BA2033">
        <w:t xml:space="preserve"> (территории </w:t>
      </w:r>
      <w:r w:rsidR="00B85358">
        <w:t>связанные с захоронениями</w:t>
      </w:r>
      <w:r w:rsidRPr="00BA2033">
        <w:t>);</w:t>
      </w:r>
    </w:p>
    <w:p w:rsidR="00D30179" w:rsidRPr="00BA2033" w:rsidRDefault="00D30179" w:rsidP="00D30179">
      <w:pPr>
        <w:tabs>
          <w:tab w:val="num" w:pos="1620"/>
        </w:tabs>
        <w:ind w:firstLine="540"/>
        <w:jc w:val="both"/>
      </w:pPr>
      <w:r w:rsidRPr="00BA2033">
        <w:t xml:space="preserve">- </w:t>
      </w:r>
      <w:r w:rsidRPr="00B85358">
        <w:rPr>
          <w:i/>
        </w:rPr>
        <w:t>планируемого развития</w:t>
      </w:r>
      <w:r w:rsidRPr="00BA2033">
        <w:t>;</w:t>
      </w:r>
    </w:p>
    <w:p w:rsidR="00D30179" w:rsidRPr="00BA2033" w:rsidRDefault="00D30179" w:rsidP="00D30179">
      <w:pPr>
        <w:tabs>
          <w:tab w:val="num" w:pos="1620"/>
        </w:tabs>
        <w:ind w:firstLine="540"/>
        <w:jc w:val="both"/>
      </w:pPr>
      <w:r w:rsidRPr="00BA2033">
        <w:t xml:space="preserve">- </w:t>
      </w:r>
      <w:r w:rsidR="00B85358" w:rsidRPr="00B85358">
        <w:rPr>
          <w:i/>
        </w:rPr>
        <w:t>иные</w:t>
      </w:r>
      <w:r w:rsidRPr="00B85358">
        <w:rPr>
          <w:i/>
        </w:rPr>
        <w:t xml:space="preserve"> зоны</w:t>
      </w:r>
      <w:r w:rsidRPr="00BA2033">
        <w:t>.</w:t>
      </w:r>
    </w:p>
    <w:p w:rsidR="00D30179" w:rsidRPr="00BA2033" w:rsidRDefault="00D30179" w:rsidP="00D30179">
      <w:pPr>
        <w:ind w:firstLine="540"/>
        <w:jc w:val="both"/>
      </w:pPr>
      <w:r w:rsidRPr="00BA2033">
        <w:t>Границы территориальных зон должны отвечать требованиям принадлежности каждого земельного участка только к одной территориальной зоне.</w:t>
      </w:r>
    </w:p>
    <w:p w:rsidR="00D30179" w:rsidRPr="00BA2033" w:rsidRDefault="00D30179" w:rsidP="00D30179">
      <w:pPr>
        <w:ind w:firstLine="540"/>
        <w:jc w:val="both"/>
      </w:pPr>
      <w:r w:rsidRPr="00B85358">
        <w:rPr>
          <w:u w:val="single"/>
        </w:rPr>
        <w:t>Формирование одного земельного участка из нескольких земельных участков, расположенных в различных территориальных зонах, не допускается</w:t>
      </w:r>
      <w:r w:rsidRPr="00BA2033">
        <w:t>.</w:t>
      </w:r>
    </w:p>
    <w:p w:rsidR="00D30179" w:rsidRPr="004C13E4" w:rsidRDefault="00D30179" w:rsidP="00D30179">
      <w:pPr>
        <w:ind w:firstLine="540"/>
        <w:jc w:val="both"/>
      </w:pPr>
      <w:r w:rsidRPr="00BA2033">
        <w:t xml:space="preserve">2. На территории </w:t>
      </w:r>
      <w:r w:rsidR="00DE19E7">
        <w:t>Воргинск</w:t>
      </w:r>
      <w:r w:rsidR="00411B14" w:rsidRPr="00BA2033">
        <w:t>ого</w:t>
      </w:r>
      <w:r w:rsidRPr="00BA2033">
        <w:t xml:space="preserve"> сельского поселения, в зависимости от характера </w:t>
      </w:r>
      <w:r w:rsidRPr="004C13E4">
        <w:t>зас</w:t>
      </w:r>
      <w:r w:rsidR="004C13E4" w:rsidRPr="004C13E4">
        <w:t xml:space="preserve">тройки, выделены следующие виды территориальных </w:t>
      </w:r>
      <w:r w:rsidRPr="004C13E4">
        <w:t>зон:</w:t>
      </w:r>
    </w:p>
    <w:p w:rsidR="00D30179" w:rsidRPr="004C13E4" w:rsidRDefault="00D30179" w:rsidP="00D30179">
      <w:pPr>
        <w:ind w:firstLine="540"/>
        <w:jc w:val="both"/>
      </w:pPr>
      <w:r w:rsidRPr="004C13E4">
        <w:t xml:space="preserve">Ж-1 –  </w:t>
      </w:r>
      <w:r w:rsidR="004C13E4" w:rsidRPr="004C13E4">
        <w:t>Зона застройки индивидуальными жилыми домами</w:t>
      </w:r>
      <w:r w:rsidRPr="004C13E4">
        <w:t>.</w:t>
      </w:r>
    </w:p>
    <w:p w:rsidR="00D30179" w:rsidRPr="004C13E4" w:rsidRDefault="00D30179" w:rsidP="00D30179">
      <w:pPr>
        <w:ind w:firstLine="540"/>
        <w:jc w:val="both"/>
      </w:pPr>
      <w:r w:rsidRPr="004C13E4">
        <w:t>В состав общественно-деловых зон включены:</w:t>
      </w:r>
    </w:p>
    <w:p w:rsidR="00D30179" w:rsidRPr="004C13E4" w:rsidRDefault="00D30179" w:rsidP="00D30179">
      <w:pPr>
        <w:ind w:firstLine="540"/>
        <w:jc w:val="both"/>
      </w:pPr>
      <w:r w:rsidRPr="004C13E4">
        <w:t>О-1 –</w:t>
      </w:r>
      <w:r w:rsidR="004C13E4" w:rsidRPr="004C13E4">
        <w:t xml:space="preserve"> Зона делового, общественного и коммерческого назначения</w:t>
      </w:r>
      <w:r w:rsidRPr="004C13E4">
        <w:t xml:space="preserve">; </w:t>
      </w:r>
    </w:p>
    <w:p w:rsidR="00D30179" w:rsidRPr="004C13E4" w:rsidRDefault="00D30179" w:rsidP="00D30179">
      <w:pPr>
        <w:ind w:firstLine="540"/>
        <w:jc w:val="both"/>
      </w:pPr>
      <w:r w:rsidRPr="004C13E4">
        <w:t xml:space="preserve">О-2 – </w:t>
      </w:r>
      <w:r w:rsidR="004C13E4" w:rsidRPr="004C13E4">
        <w:t>Зона размещения объектов социального и коммунально-бытового назначения</w:t>
      </w:r>
      <w:r w:rsidRPr="004C13E4">
        <w:t>:</w:t>
      </w:r>
    </w:p>
    <w:p w:rsidR="00D30179" w:rsidRPr="004C13E4" w:rsidRDefault="00D30179" w:rsidP="00D30179">
      <w:pPr>
        <w:ind w:firstLine="540"/>
        <w:jc w:val="both"/>
      </w:pPr>
      <w:r w:rsidRPr="004C13E4">
        <w:t>Виды производственных зон установлены в зависимости от предусматриваемых видов использования и ограничений на использование данных территорий:</w:t>
      </w:r>
    </w:p>
    <w:p w:rsidR="00D30179" w:rsidRPr="004C13E4" w:rsidRDefault="00D30179" w:rsidP="00D30179">
      <w:pPr>
        <w:ind w:firstLine="540"/>
        <w:jc w:val="both"/>
      </w:pPr>
      <w:r w:rsidRPr="004C13E4">
        <w:t>П-1 –</w:t>
      </w:r>
      <w:r w:rsidRPr="004C13E4">
        <w:tab/>
      </w:r>
      <w:r w:rsidR="004C13E4" w:rsidRPr="004C13E4">
        <w:t>Производственная зона</w:t>
      </w:r>
      <w:r w:rsidRPr="004C13E4">
        <w:t>.</w:t>
      </w:r>
    </w:p>
    <w:p w:rsidR="00D30179" w:rsidRPr="004C13E4" w:rsidRDefault="00D30179" w:rsidP="00D30179">
      <w:pPr>
        <w:ind w:firstLine="540"/>
        <w:jc w:val="both"/>
      </w:pPr>
      <w:r w:rsidRPr="004C13E4">
        <w:t>П-2–</w:t>
      </w:r>
      <w:r w:rsidRPr="004C13E4">
        <w:tab/>
      </w:r>
      <w:r w:rsidR="004C13E4" w:rsidRPr="004C13E4">
        <w:t>Коммунально-складская зона</w:t>
      </w:r>
      <w:r w:rsidRPr="004C13E4">
        <w:t>.</w:t>
      </w:r>
    </w:p>
    <w:p w:rsidR="00D30179" w:rsidRPr="004C13E4" w:rsidRDefault="00D30179" w:rsidP="00D30179">
      <w:pPr>
        <w:ind w:firstLine="540"/>
        <w:jc w:val="both"/>
      </w:pPr>
      <w:r w:rsidRPr="004C13E4">
        <w:t>Зона инженерной инфраструктуры включает следующие подзоны:</w:t>
      </w:r>
    </w:p>
    <w:p w:rsidR="00D30179" w:rsidRPr="004C13E4" w:rsidRDefault="004C13E4" w:rsidP="00D30179">
      <w:pPr>
        <w:ind w:firstLine="540"/>
        <w:jc w:val="both"/>
      </w:pPr>
      <w:r w:rsidRPr="004C13E4">
        <w:t>И-</w:t>
      </w:r>
      <w:r w:rsidR="00D30179" w:rsidRPr="004C13E4">
        <w:t xml:space="preserve"> – </w:t>
      </w:r>
      <w:r w:rsidRPr="004C13E4">
        <w:t xml:space="preserve">Зона инженерной инфраструктуры </w:t>
      </w:r>
      <w:r w:rsidR="00D30179" w:rsidRPr="004C13E4">
        <w:t>;</w:t>
      </w:r>
    </w:p>
    <w:p w:rsidR="00D30179" w:rsidRPr="004C13E4" w:rsidRDefault="00D30179" w:rsidP="00D30179">
      <w:pPr>
        <w:ind w:firstLine="540"/>
        <w:jc w:val="both"/>
      </w:pPr>
      <w:r w:rsidRPr="004C13E4">
        <w:t>Т –</w:t>
      </w:r>
      <w:r w:rsidR="004C13E4" w:rsidRPr="004C13E4">
        <w:t xml:space="preserve"> Зона транспортной инфраструктуры, включает в себя</w:t>
      </w:r>
      <w:r w:rsidRPr="004C13E4">
        <w:t>:</w:t>
      </w:r>
    </w:p>
    <w:p w:rsidR="00D30179" w:rsidRPr="004C13E4" w:rsidRDefault="00D30179" w:rsidP="00D30179">
      <w:pPr>
        <w:ind w:firstLine="540"/>
        <w:jc w:val="both"/>
      </w:pPr>
      <w:r w:rsidRPr="004C13E4">
        <w:t xml:space="preserve">               - автомобильные дороги областного значения;</w:t>
      </w:r>
    </w:p>
    <w:p w:rsidR="00D30179" w:rsidRPr="004C13E4" w:rsidRDefault="00D30179" w:rsidP="00D30179">
      <w:pPr>
        <w:ind w:firstLine="540"/>
        <w:jc w:val="both"/>
      </w:pPr>
      <w:r w:rsidRPr="004C13E4">
        <w:t xml:space="preserve">               - улично-дорожная сеть;</w:t>
      </w:r>
    </w:p>
    <w:p w:rsidR="00D30179" w:rsidRPr="004C13E4" w:rsidRDefault="00D30179" w:rsidP="00D30179">
      <w:pPr>
        <w:ind w:firstLine="540"/>
        <w:jc w:val="both"/>
      </w:pPr>
      <w:r w:rsidRPr="004C13E4">
        <w:t xml:space="preserve">               - зона индивидуального транспорта.</w:t>
      </w:r>
    </w:p>
    <w:p w:rsidR="00D30179" w:rsidRPr="004C13E4" w:rsidRDefault="00D30179" w:rsidP="00D30179">
      <w:pPr>
        <w:ind w:firstLine="540"/>
        <w:jc w:val="both"/>
      </w:pPr>
      <w:r w:rsidRPr="004C13E4">
        <w:t>Виды зон природно-рекреационного назначения установлены в соответствии с характером и интенсивностью использования данных территорий:</w:t>
      </w:r>
    </w:p>
    <w:p w:rsidR="00D30179" w:rsidRPr="004C13E4" w:rsidRDefault="00D30179" w:rsidP="00D30179">
      <w:pPr>
        <w:ind w:firstLine="540"/>
        <w:jc w:val="both"/>
      </w:pPr>
      <w:r w:rsidRPr="004C13E4">
        <w:t>Р –</w:t>
      </w:r>
      <w:r w:rsidRPr="004C13E4">
        <w:tab/>
      </w:r>
      <w:r w:rsidR="004C13E4" w:rsidRPr="004C13E4">
        <w:t xml:space="preserve">Зона рекреационного назначения </w:t>
      </w:r>
      <w:r w:rsidRPr="004C13E4">
        <w:t>(парки, бульвары, объекты отдыха);</w:t>
      </w:r>
    </w:p>
    <w:p w:rsidR="00D30179" w:rsidRPr="004C13E4" w:rsidRDefault="00D30179" w:rsidP="00D30179">
      <w:pPr>
        <w:ind w:firstLine="540"/>
        <w:jc w:val="both"/>
      </w:pPr>
      <w:r w:rsidRPr="004C13E4">
        <w:lastRenderedPageBreak/>
        <w:t>Зоны сельскохозяйственного использования (СХ) установлены на землях, предоставленных для ведения сельского хозяйства, дачного хозяйства, садоводства, личного подсобного хозяйства.</w:t>
      </w:r>
    </w:p>
    <w:p w:rsidR="00D30179" w:rsidRPr="004C13E4" w:rsidRDefault="00D30179" w:rsidP="00D30179">
      <w:pPr>
        <w:ind w:firstLine="540"/>
        <w:jc w:val="both"/>
      </w:pPr>
      <w:r w:rsidRPr="004C13E4">
        <w:t>СХ-1 –</w:t>
      </w:r>
      <w:r w:rsidRPr="004C13E4">
        <w:tab/>
        <w:t>зона сельскохозяйственных угодий;</w:t>
      </w:r>
    </w:p>
    <w:p w:rsidR="00D30179" w:rsidRPr="004C13E4" w:rsidRDefault="00D30179" w:rsidP="00D30179">
      <w:pPr>
        <w:jc w:val="both"/>
      </w:pPr>
      <w:r w:rsidRPr="004C13E4">
        <w:t xml:space="preserve">         СХ-2 –</w:t>
      </w:r>
      <w:r w:rsidRPr="004C13E4">
        <w:tab/>
        <w:t>зоны, занятые объектами сельскохозяйственного назначения и предназначенные для ведения сельского хозяйства;</w:t>
      </w:r>
    </w:p>
    <w:p w:rsidR="00D30179" w:rsidRPr="00BA2033" w:rsidRDefault="00D30179" w:rsidP="00D30179">
      <w:pPr>
        <w:ind w:firstLine="540"/>
        <w:jc w:val="both"/>
      </w:pPr>
      <w:r w:rsidRPr="00BA2033">
        <w:t>Зона специального назначения (Сп1) охватывает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 (кладбища</w:t>
      </w:r>
      <w:r w:rsidR="004C13E4">
        <w:t>, скотомогильники</w:t>
      </w:r>
      <w:r w:rsidR="00556AEC">
        <w:t>, военные полигоны</w:t>
      </w:r>
      <w:r w:rsidRPr="00BA2033">
        <w:t>).</w:t>
      </w:r>
    </w:p>
    <w:p w:rsidR="00D30179" w:rsidRPr="00BA2033" w:rsidRDefault="00D30179" w:rsidP="00D30179">
      <w:pPr>
        <w:ind w:firstLine="540"/>
        <w:jc w:val="both"/>
      </w:pPr>
      <w:r w:rsidRPr="00BA2033">
        <w:t xml:space="preserve">Зона планируемого развития (ПР) устанавливается для территорий перспективного преобразования, функциональное использование и тип среды которых будут определены при дальнейшей разработке градостроительной документации. Зоны планируемого развития определены как резерв для застройки. К зонам планируемого развития относятся участки территории </w:t>
      </w:r>
      <w:r w:rsidR="00CE29B3">
        <w:t>села</w:t>
      </w:r>
      <w:r w:rsidRPr="00BA2033">
        <w:t xml:space="preserve">, в пределах которых не установлены границы земельных участков. Границы и разрешенные виды землепользования зон перспективного развития не установлены временно (до утверждения генерального плана </w:t>
      </w:r>
      <w:r w:rsidR="00CE29B3">
        <w:t>села</w:t>
      </w:r>
      <w:r w:rsidRPr="00BA2033">
        <w:t xml:space="preserve"> и другой градостроительной документации). Разрешенные виды и параметры использования объектов недвижимости, а также допускаемые при выполнении определенных условий (требующие специального согласования) устанавливаются после утверждения соответствующей градостроительной документации.</w:t>
      </w:r>
    </w:p>
    <w:p w:rsidR="00D30179" w:rsidRPr="00BA2033" w:rsidRDefault="0069021F" w:rsidP="00D30179">
      <w:pPr>
        <w:ind w:firstLine="540"/>
        <w:jc w:val="both"/>
      </w:pPr>
      <w:r>
        <w:t>Иные</w:t>
      </w:r>
      <w:r w:rsidR="00D30179" w:rsidRPr="00BA2033">
        <w:t xml:space="preserve"> зоны (</w:t>
      </w:r>
      <w:r>
        <w:t>И</w:t>
      </w:r>
      <w:r w:rsidR="00D30179" w:rsidRPr="00BA2033">
        <w:t>З). К этим зонам отнесены участки земель, включая овраги, заболоченные территории и другие свободные от застройки земли, которые могут быть использованы для их занятия различными видами деятельности по необходимости.</w:t>
      </w:r>
    </w:p>
    <w:p w:rsidR="00D30179" w:rsidRPr="00BA2033" w:rsidRDefault="00D30179" w:rsidP="00D30179">
      <w:pPr>
        <w:ind w:firstLine="540"/>
        <w:jc w:val="both"/>
      </w:pPr>
      <w:r w:rsidRPr="00BA2033">
        <w:t>3. Применительно к поименованным в п.2 настоящей статьи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D30179" w:rsidRPr="00BA2033" w:rsidRDefault="00D30179" w:rsidP="00D30179">
      <w:pPr>
        <w:ind w:firstLine="540"/>
        <w:jc w:val="both"/>
      </w:pPr>
      <w:r w:rsidRPr="00BA2033">
        <w:t>а) 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
    <w:p w:rsidR="00D30179" w:rsidRPr="00BA2033" w:rsidRDefault="00D30179" w:rsidP="00D30179">
      <w:pPr>
        <w:ind w:firstLine="540"/>
        <w:jc w:val="both"/>
      </w:pPr>
      <w:r w:rsidRPr="00BA2033">
        <w:t>4. Озелененные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 зон.</w:t>
      </w:r>
    </w:p>
    <w:p w:rsidR="00D30179" w:rsidRPr="00BA2033" w:rsidRDefault="00D30179" w:rsidP="00D30179">
      <w:pPr>
        <w:ind w:firstLine="540"/>
        <w:jc w:val="both"/>
      </w:pPr>
      <w:r w:rsidRPr="00BA2033">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зоны планируемого развития - ПР.</w:t>
      </w:r>
    </w:p>
    <w:p w:rsidR="00D30179" w:rsidRPr="00BA2033" w:rsidRDefault="00D30179" w:rsidP="00D30179">
      <w:pPr>
        <w:ind w:firstLine="540"/>
        <w:jc w:val="both"/>
      </w:pPr>
      <w:r w:rsidRPr="00BA2033">
        <w:t>5. Виды использования земельных участков и объектов капитального строительства,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милиции - разрешены во всех зонах и представлены в списках "вспомогательных видов использования".</w:t>
      </w:r>
    </w:p>
    <w:p w:rsidR="00D30179" w:rsidRPr="00BA2033" w:rsidRDefault="00D30179" w:rsidP="00D30179">
      <w:pPr>
        <w:ind w:firstLine="540"/>
        <w:jc w:val="both"/>
      </w:pPr>
      <w:r w:rsidRPr="00BA2033">
        <w:t>6. Перечень и описание зон:</w:t>
      </w:r>
    </w:p>
    <w:p w:rsidR="00D30179" w:rsidRPr="00BA2033" w:rsidRDefault="00D30179" w:rsidP="00D30179">
      <w:pPr>
        <w:ind w:firstLine="540"/>
        <w:jc w:val="both"/>
      </w:pPr>
    </w:p>
    <w:p w:rsidR="00D30179" w:rsidRPr="00BA2033" w:rsidRDefault="00D30179" w:rsidP="0072546C">
      <w:pPr>
        <w:ind w:firstLine="540"/>
        <w:jc w:val="center"/>
        <w:outlineLvl w:val="0"/>
      </w:pPr>
      <w:r w:rsidRPr="00BA2033">
        <w:t>ЖИЛЫЕ ЗОНЫ:</w:t>
      </w:r>
    </w:p>
    <w:p w:rsidR="00D30179" w:rsidRPr="00BA2033" w:rsidRDefault="00D30179" w:rsidP="00D30179">
      <w:pPr>
        <w:ind w:firstLine="540"/>
        <w:jc w:val="both"/>
        <w:outlineLvl w:val="0"/>
      </w:pPr>
      <w:r w:rsidRPr="00BA2033">
        <w:t>Ж-1 - Зона размещения индивидуальной жилой застройки:</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отдельно стоящие жилые дома кот</w:t>
      </w:r>
      <w:r w:rsidR="00CA5FB9">
        <w:t>т</w:t>
      </w:r>
      <w:r w:rsidRPr="00BA2033">
        <w:t>еджного типа на одну семью 1 - 3 этажа,</w:t>
      </w:r>
    </w:p>
    <w:p w:rsidR="00D30179" w:rsidRPr="00BA2033" w:rsidRDefault="00D30179" w:rsidP="00D30179">
      <w:pPr>
        <w:ind w:firstLine="540"/>
        <w:jc w:val="both"/>
        <w:outlineLvl w:val="0"/>
      </w:pPr>
      <w:r w:rsidRPr="00BA2033">
        <w:t>- блокированные жилые дома на одну семью 1 - 3 этажа,</w:t>
      </w:r>
    </w:p>
    <w:p w:rsidR="00D30179" w:rsidRPr="00BA2033" w:rsidRDefault="00D30179" w:rsidP="00D30179">
      <w:pPr>
        <w:ind w:firstLine="540"/>
        <w:jc w:val="both"/>
      </w:pPr>
      <w:r w:rsidRPr="00BA2033">
        <w:lastRenderedPageBreak/>
        <w:t>- выращивание сельскохозяйственных культур - цветов, овощей фруктов,</w:t>
      </w:r>
    </w:p>
    <w:p w:rsidR="00D30179" w:rsidRPr="00BA2033" w:rsidRDefault="00D30179" w:rsidP="00D30179">
      <w:pPr>
        <w:ind w:firstLine="540"/>
        <w:jc w:val="both"/>
      </w:pPr>
      <w:r w:rsidRPr="00BA2033">
        <w:t>- строения для содержания мелких животных (домашняя птица, кроликов и т. д.),</w:t>
      </w:r>
    </w:p>
    <w:p w:rsidR="00D30179" w:rsidRPr="00BA2033" w:rsidRDefault="00D30179" w:rsidP="00D30179">
      <w:pPr>
        <w:ind w:firstLine="540"/>
        <w:jc w:val="both"/>
      </w:pPr>
      <w:r w:rsidRPr="00BA2033">
        <w:t>- сады, огороды,</w:t>
      </w:r>
    </w:p>
    <w:p w:rsidR="00D30179" w:rsidRPr="00BA2033" w:rsidRDefault="00D30179" w:rsidP="00D30179">
      <w:pPr>
        <w:ind w:firstLine="540"/>
        <w:jc w:val="both"/>
      </w:pPr>
      <w:r w:rsidRPr="00BA2033">
        <w:t>- аллеи, скверы,</w:t>
      </w:r>
    </w:p>
    <w:p w:rsidR="00D30179" w:rsidRPr="00BA2033" w:rsidRDefault="00D30179" w:rsidP="00D30179">
      <w:pPr>
        <w:ind w:firstLine="540"/>
        <w:jc w:val="both"/>
      </w:pPr>
      <w:r w:rsidRPr="00BA2033">
        <w:t>- детские сады, иные объекты дошкольного воспитания,</w:t>
      </w:r>
    </w:p>
    <w:p w:rsidR="00D30179" w:rsidRPr="00BA2033" w:rsidRDefault="00D30179" w:rsidP="00D30179">
      <w:pPr>
        <w:ind w:firstLine="540"/>
        <w:jc w:val="both"/>
        <w:outlineLvl w:val="0"/>
      </w:pPr>
      <w:r w:rsidRPr="00BA2033">
        <w:t>- школы начальные и средние,</w:t>
      </w:r>
    </w:p>
    <w:p w:rsidR="00D30179" w:rsidRPr="00BA2033" w:rsidRDefault="00D30179" w:rsidP="00D30179">
      <w:pPr>
        <w:ind w:firstLine="540"/>
        <w:jc w:val="both"/>
      </w:pPr>
      <w:r w:rsidRPr="00BA2033">
        <w:t>- клубы (залы встреч и собраний) многоцелевого и специализированного назначения,</w:t>
      </w:r>
    </w:p>
    <w:p w:rsidR="00D30179" w:rsidRPr="00BA2033" w:rsidRDefault="00D30179" w:rsidP="00D30179">
      <w:pPr>
        <w:ind w:firstLine="540"/>
        <w:jc w:val="both"/>
      </w:pPr>
      <w:r w:rsidRPr="00BA2033">
        <w:t>- библиотеки, архивы, информационные центры,</w:t>
      </w:r>
    </w:p>
    <w:p w:rsidR="00D30179" w:rsidRPr="00BA2033" w:rsidRDefault="00D30179" w:rsidP="00D30179">
      <w:pPr>
        <w:ind w:firstLine="540"/>
        <w:jc w:val="both"/>
      </w:pPr>
      <w:r w:rsidRPr="00BA2033">
        <w:t>- музеи, выставочные залы,</w:t>
      </w:r>
    </w:p>
    <w:p w:rsidR="00D30179" w:rsidRPr="00BA2033" w:rsidRDefault="00D30179" w:rsidP="00D30179">
      <w:pPr>
        <w:ind w:firstLine="540"/>
        <w:jc w:val="both"/>
      </w:pPr>
      <w:r w:rsidRPr="00BA2033">
        <w:t>- спортплощадки,</w:t>
      </w:r>
    </w:p>
    <w:p w:rsidR="00D30179" w:rsidRPr="00BA2033" w:rsidRDefault="00D30179" w:rsidP="00D30179">
      <w:pPr>
        <w:ind w:firstLine="540"/>
        <w:jc w:val="both"/>
      </w:pPr>
      <w:r w:rsidRPr="00BA2033">
        <w:t>- аптеки,</w:t>
      </w:r>
    </w:p>
    <w:p w:rsidR="00D30179" w:rsidRPr="00BA2033" w:rsidRDefault="00D30179" w:rsidP="00D30179">
      <w:pPr>
        <w:ind w:firstLine="540"/>
        <w:jc w:val="both"/>
      </w:pPr>
      <w:r w:rsidRPr="00BA2033">
        <w:t>- поликлиники,</w:t>
      </w:r>
    </w:p>
    <w:p w:rsidR="00D30179" w:rsidRPr="00BA2033" w:rsidRDefault="00D30179" w:rsidP="00D30179">
      <w:pPr>
        <w:ind w:firstLine="540"/>
        <w:jc w:val="both"/>
      </w:pPr>
      <w:r w:rsidRPr="00BA2033">
        <w:t>- пункты первой медицинской помощи,</w:t>
      </w:r>
    </w:p>
    <w:p w:rsidR="00D30179" w:rsidRPr="00BA2033" w:rsidRDefault="00D30179" w:rsidP="00D30179">
      <w:pPr>
        <w:ind w:firstLine="540"/>
        <w:jc w:val="both"/>
      </w:pPr>
      <w:r w:rsidRPr="00BA2033">
        <w:t>- почтовые отделения, телефонные и телеграфные станции,</w:t>
      </w:r>
    </w:p>
    <w:p w:rsidR="00D30179" w:rsidRPr="00BA2033" w:rsidRDefault="00D30179" w:rsidP="00D30179">
      <w:pPr>
        <w:ind w:firstLine="540"/>
        <w:jc w:val="both"/>
      </w:pPr>
      <w:r w:rsidRPr="00BA2033">
        <w:t>- банно - оздоровительные комплексы,</w:t>
      </w:r>
    </w:p>
    <w:p w:rsidR="00D30179" w:rsidRPr="00BA2033" w:rsidRDefault="00D30179" w:rsidP="00D30179">
      <w:pPr>
        <w:ind w:firstLine="540"/>
        <w:jc w:val="both"/>
      </w:pPr>
      <w:r w:rsidRPr="00BA2033">
        <w:t>- объекты, связанные с отправлением культа,</w:t>
      </w:r>
    </w:p>
    <w:p w:rsidR="00D30179" w:rsidRPr="00BA2033" w:rsidRDefault="00D30179" w:rsidP="00D30179">
      <w:pPr>
        <w:ind w:firstLine="540"/>
        <w:jc w:val="both"/>
      </w:pPr>
      <w:r w:rsidRPr="00BA2033">
        <w:t xml:space="preserve">- кафе, закусочные, столовые (без или с ограниченным ассортиментом алкогольных напитков) площадью не более </w:t>
      </w:r>
      <w:smartTag w:uri="urn:schemas-microsoft-com:office:smarttags" w:element="metricconverter">
        <w:smartTagPr>
          <w:attr w:name="ProductID" w:val="120 кв. м"/>
        </w:smartTagPr>
        <w:r w:rsidRPr="00BA2033">
          <w:t>120 кв. м</w:t>
        </w:r>
      </w:smartTag>
      <w:r w:rsidRPr="00BA2033">
        <w:t>,</w:t>
      </w:r>
    </w:p>
    <w:p w:rsidR="00D30179" w:rsidRPr="00BA2033" w:rsidRDefault="00D30179" w:rsidP="00D30179">
      <w:pPr>
        <w:ind w:firstLine="540"/>
        <w:jc w:val="both"/>
      </w:pPr>
      <w:r w:rsidRPr="00BA2033">
        <w:t xml:space="preserve">- индивидуальное обслуживание клиентов в отдельно стоящем здании общей площадью не более </w:t>
      </w:r>
      <w:smartTag w:uri="urn:schemas-microsoft-com:office:smarttags" w:element="metricconverter">
        <w:smartTagPr>
          <w:attr w:name="ProductID" w:val="120 кв. м"/>
        </w:smartTagPr>
        <w:r w:rsidRPr="00BA2033">
          <w:t>120 кв. м</w:t>
        </w:r>
      </w:smartTag>
      <w:r w:rsidRPr="00BA2033">
        <w:t>,</w:t>
      </w:r>
    </w:p>
    <w:p w:rsidR="00D30179" w:rsidRPr="00BA2033" w:rsidRDefault="00D30179" w:rsidP="00D30179">
      <w:pPr>
        <w:ind w:firstLine="540"/>
        <w:jc w:val="both"/>
        <w:outlineLvl w:val="0"/>
      </w:pPr>
      <w:r w:rsidRPr="00BA2033">
        <w:t xml:space="preserve">- магазины товаров первой необходимости площадью не более </w:t>
      </w:r>
      <w:smartTag w:uri="urn:schemas-microsoft-com:office:smarttags" w:element="metricconverter">
        <w:smartTagPr>
          <w:attr w:name="ProductID" w:val="150 кв. м"/>
        </w:smartTagPr>
        <w:r w:rsidRPr="00BA2033">
          <w:t>150 кв. м</w:t>
        </w:r>
      </w:smartTag>
      <w:r w:rsidRPr="00BA2033">
        <w:t>,</w:t>
      </w:r>
    </w:p>
    <w:p w:rsidR="00D30179" w:rsidRPr="00BA2033" w:rsidRDefault="00D30179" w:rsidP="00D30179">
      <w:pPr>
        <w:ind w:firstLine="540"/>
        <w:jc w:val="both"/>
      </w:pPr>
      <w:r w:rsidRPr="00BA2033">
        <w:t>- киоски, лоточная торговля, временные павильоны розничной торговли и обслуживания населения,</w:t>
      </w:r>
    </w:p>
    <w:p w:rsidR="00D30179" w:rsidRPr="00BA2033" w:rsidRDefault="00D30179" w:rsidP="00D30179">
      <w:pPr>
        <w:ind w:firstLine="540"/>
        <w:jc w:val="both"/>
      </w:pPr>
      <w:r w:rsidRPr="00BA2033">
        <w:t xml:space="preserve">- предприятия бытового обслуживания в отдельно стоящем здании общей площадью не более </w:t>
      </w:r>
      <w:smartTag w:uri="urn:schemas-microsoft-com:office:smarttags" w:element="metricconverter">
        <w:smartTagPr>
          <w:attr w:name="ProductID" w:val="120 кв. м"/>
        </w:smartTagPr>
        <w:r w:rsidRPr="00BA2033">
          <w:t>120 кв. м</w:t>
        </w:r>
      </w:smartTag>
      <w:r w:rsidRPr="00BA2033">
        <w:t>,</w:t>
      </w:r>
    </w:p>
    <w:p w:rsidR="00D30179" w:rsidRPr="00BA2033" w:rsidRDefault="00D30179" w:rsidP="00D30179">
      <w:pPr>
        <w:ind w:firstLine="540"/>
        <w:jc w:val="both"/>
      </w:pPr>
      <w:r w:rsidRPr="00BA2033">
        <w:t>- отделения милиции.</w:t>
      </w:r>
    </w:p>
    <w:p w:rsidR="00D30179" w:rsidRPr="00BA2033" w:rsidRDefault="00D30179" w:rsidP="00D30179">
      <w:pPr>
        <w:ind w:firstLine="540"/>
        <w:jc w:val="both"/>
      </w:pPr>
      <w:r w:rsidRPr="00BA2033">
        <w:rPr>
          <w:i/>
        </w:rPr>
        <w:t>Вспомогательные виды использования</w:t>
      </w:r>
      <w:r w:rsidRPr="00BA2033">
        <w:t>, сопутствующие основным видам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теплицы,</w:t>
      </w:r>
    </w:p>
    <w:p w:rsidR="00D30179" w:rsidRPr="00BA2033" w:rsidRDefault="00D30179" w:rsidP="00D30179">
      <w:pPr>
        <w:ind w:firstLine="540"/>
        <w:jc w:val="both"/>
      </w:pPr>
      <w:r w:rsidRPr="00BA2033">
        <w:t>- оранжереи,</w:t>
      </w:r>
    </w:p>
    <w:p w:rsidR="00D30179" w:rsidRPr="00BA2033" w:rsidRDefault="00D30179" w:rsidP="00D30179">
      <w:pPr>
        <w:ind w:firstLine="540"/>
        <w:jc w:val="both"/>
      </w:pPr>
      <w:r w:rsidRPr="00BA2033">
        <w:t>- надворные постройки (бани, туалеты, сараи),</w:t>
      </w:r>
    </w:p>
    <w:p w:rsidR="00D30179" w:rsidRPr="00BA2033" w:rsidRDefault="00D30179" w:rsidP="00D30179">
      <w:pPr>
        <w:ind w:firstLine="540"/>
        <w:jc w:val="both"/>
      </w:pPr>
      <w:r w:rsidRPr="00BA2033">
        <w:t>- индивидуальная трудовая деятельность (без нарушения принципов добрососедства),</w:t>
      </w:r>
    </w:p>
    <w:p w:rsidR="00D30179" w:rsidRPr="00BA2033" w:rsidRDefault="00D30179" w:rsidP="00D30179">
      <w:pPr>
        <w:ind w:firstLine="540"/>
        <w:jc w:val="both"/>
        <w:outlineLvl w:val="0"/>
      </w:pPr>
      <w:r w:rsidRPr="00BA2033">
        <w:t>- резервуары для хранения воды,</w:t>
      </w:r>
    </w:p>
    <w:p w:rsidR="00D30179" w:rsidRPr="00BA2033" w:rsidRDefault="00D30179" w:rsidP="00D30179">
      <w:pPr>
        <w:ind w:firstLine="540"/>
        <w:jc w:val="both"/>
      </w:pPr>
      <w:r w:rsidRPr="00BA2033">
        <w:t>- отдельно стоящий гараж на 1 - 2 легковые автомашины,</w:t>
      </w:r>
    </w:p>
    <w:p w:rsidR="00D30179" w:rsidRPr="00BA2033" w:rsidRDefault="00D30179" w:rsidP="00D30179">
      <w:pPr>
        <w:ind w:firstLine="540"/>
        <w:jc w:val="both"/>
        <w:outlineLvl w:val="0"/>
      </w:pPr>
      <w:r w:rsidRPr="00BA2033">
        <w:t>- встроенный в жилой дом гараж на 1 - 2 легковые машины,</w:t>
      </w:r>
    </w:p>
    <w:p w:rsidR="00D30179" w:rsidRPr="00BA2033" w:rsidRDefault="00D30179" w:rsidP="00D30179">
      <w:pPr>
        <w:ind w:firstLine="540"/>
        <w:jc w:val="both"/>
      </w:pPr>
      <w:r w:rsidRPr="00BA2033">
        <w:t>- открытая гостевая стоянка на 1 автомашину.</w:t>
      </w:r>
    </w:p>
    <w:p w:rsidR="00D30179" w:rsidRPr="00BA2033" w:rsidRDefault="00D30179" w:rsidP="00D30179">
      <w:pPr>
        <w:ind w:firstLine="540"/>
        <w:jc w:val="both"/>
      </w:pPr>
    </w:p>
    <w:p w:rsidR="00D30179" w:rsidRPr="00BA2033" w:rsidRDefault="00D30179" w:rsidP="0072546C">
      <w:pPr>
        <w:ind w:firstLine="540"/>
        <w:jc w:val="center"/>
        <w:outlineLvl w:val="0"/>
      </w:pPr>
      <w:r w:rsidRPr="00BA2033">
        <w:t>ОБЩЕСТВЕННО-ДЕЛОВЫЕ ЗОНЫ</w:t>
      </w:r>
    </w:p>
    <w:p w:rsidR="00D30179" w:rsidRPr="0072546C" w:rsidRDefault="0072546C" w:rsidP="00D30179">
      <w:pPr>
        <w:ind w:firstLine="540"/>
        <w:jc w:val="both"/>
        <w:outlineLvl w:val="0"/>
      </w:pPr>
      <w:r w:rsidRPr="0072546C">
        <w:t>О</w:t>
      </w:r>
      <w:r w:rsidR="00D30179" w:rsidRPr="0072546C">
        <w:t xml:space="preserve">-1 - </w:t>
      </w:r>
      <w:r w:rsidRPr="0072546C">
        <w:t>Зона делового, общественного и коммерческого назначения</w:t>
      </w:r>
      <w:r w:rsidR="00D30179" w:rsidRPr="0072546C">
        <w:t>:</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квартиры в многоквартирных домах, которые разрешается использовать для занятий бизнесом или торговлей на первом этаже или в пристроенном отдельно стоящем здании,</w:t>
      </w:r>
    </w:p>
    <w:p w:rsidR="00D30179" w:rsidRPr="00BA2033" w:rsidRDefault="00D30179" w:rsidP="00D30179">
      <w:pPr>
        <w:ind w:firstLine="540"/>
        <w:jc w:val="both"/>
      </w:pPr>
      <w:r w:rsidRPr="00BA2033">
        <w:t xml:space="preserve">- жилые квартиры в зданиях многоцелевого использования, где разрешены занятия бизнесом, торговлей, при условии обеспечения отдельного входа, таким образом, чтобы ни на одном этаже не смешивались разные виды использования (в зданиях общей площадью не более </w:t>
      </w:r>
      <w:smartTag w:uri="urn:schemas-microsoft-com:office:smarttags" w:element="metricconverter">
        <w:smartTagPr>
          <w:attr w:name="ProductID" w:val="1000 кв. м"/>
        </w:smartTagPr>
        <w:r w:rsidRPr="00BA2033">
          <w:t>1000 кв. м</w:t>
        </w:r>
      </w:smartTag>
      <w:r w:rsidRPr="00BA2033">
        <w:t>),</w:t>
      </w:r>
    </w:p>
    <w:p w:rsidR="00D30179" w:rsidRPr="00BA2033" w:rsidRDefault="00D30179" w:rsidP="00D30179">
      <w:pPr>
        <w:ind w:firstLine="540"/>
        <w:jc w:val="both"/>
      </w:pPr>
      <w:r w:rsidRPr="00BA2033">
        <w:t>- клубы (залы встреч и собраний) многоцелевого и специализированного назначения,</w:t>
      </w:r>
    </w:p>
    <w:p w:rsidR="00D30179" w:rsidRPr="00BA2033" w:rsidRDefault="00D30179" w:rsidP="00D30179">
      <w:pPr>
        <w:ind w:firstLine="540"/>
        <w:jc w:val="both"/>
      </w:pPr>
      <w:r w:rsidRPr="00BA2033">
        <w:t xml:space="preserve">- библиотеки, </w:t>
      </w:r>
    </w:p>
    <w:p w:rsidR="00D30179" w:rsidRPr="00BA2033" w:rsidRDefault="00D30179" w:rsidP="00D30179">
      <w:pPr>
        <w:ind w:firstLine="540"/>
        <w:jc w:val="both"/>
      </w:pPr>
      <w:r w:rsidRPr="00BA2033">
        <w:t>- аптеки,</w:t>
      </w:r>
    </w:p>
    <w:p w:rsidR="00D30179" w:rsidRPr="00BA2033" w:rsidRDefault="00D30179" w:rsidP="00D30179">
      <w:pPr>
        <w:ind w:firstLine="540"/>
        <w:jc w:val="both"/>
      </w:pPr>
      <w:r w:rsidRPr="00BA2033">
        <w:lastRenderedPageBreak/>
        <w:t>- поликлиники,</w:t>
      </w:r>
    </w:p>
    <w:p w:rsidR="00D30179" w:rsidRPr="00BA2033" w:rsidRDefault="00D30179" w:rsidP="00D30179">
      <w:pPr>
        <w:ind w:firstLine="540"/>
        <w:jc w:val="both"/>
      </w:pPr>
      <w:r w:rsidRPr="00BA2033">
        <w:t>- пункты первой медицинской помощи,</w:t>
      </w:r>
    </w:p>
    <w:p w:rsidR="00D30179" w:rsidRPr="00BA2033" w:rsidRDefault="00D30179" w:rsidP="00D30179">
      <w:pPr>
        <w:ind w:firstLine="540"/>
        <w:jc w:val="both"/>
      </w:pPr>
      <w:r w:rsidRPr="00BA2033">
        <w:t>- предприятия бытового обслуживания, художественные мастерские, мастерские изделий народных промыслов,</w:t>
      </w:r>
    </w:p>
    <w:p w:rsidR="00D30179" w:rsidRPr="00BA2033" w:rsidRDefault="00D30179" w:rsidP="00D30179">
      <w:pPr>
        <w:ind w:firstLine="540"/>
        <w:jc w:val="both"/>
        <w:outlineLvl w:val="0"/>
      </w:pPr>
      <w:r w:rsidRPr="00BA2033">
        <w:t>- почтовые отделения, телефонные и телеграфные станции,</w:t>
      </w:r>
    </w:p>
    <w:p w:rsidR="00D30179" w:rsidRPr="00BA2033" w:rsidRDefault="00D30179" w:rsidP="00D30179">
      <w:pPr>
        <w:ind w:firstLine="540"/>
        <w:jc w:val="both"/>
      </w:pPr>
      <w:r w:rsidRPr="00BA2033">
        <w:t>- банно - оздоровительные комплексы,</w:t>
      </w:r>
    </w:p>
    <w:p w:rsidR="00D30179" w:rsidRPr="00BA2033" w:rsidRDefault="00D30179" w:rsidP="00D30179">
      <w:pPr>
        <w:ind w:firstLine="540"/>
        <w:jc w:val="both"/>
      </w:pPr>
      <w:r w:rsidRPr="00BA2033">
        <w:t>- магазины товаров первой необходимости,</w:t>
      </w:r>
    </w:p>
    <w:p w:rsidR="00D30179" w:rsidRPr="00BA2033" w:rsidRDefault="00D30179" w:rsidP="00D30179">
      <w:pPr>
        <w:ind w:firstLine="540"/>
        <w:jc w:val="both"/>
      </w:pPr>
      <w:r w:rsidRPr="00BA2033">
        <w:t>- офисы, конторы различных организаций, фирм, компаний, банки, научные,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 коммерческого и некоммерческого назначения, обслуживающие население,</w:t>
      </w:r>
    </w:p>
    <w:p w:rsidR="00D30179" w:rsidRPr="00BA2033" w:rsidRDefault="00D30179" w:rsidP="00D30179">
      <w:pPr>
        <w:ind w:firstLine="540"/>
        <w:jc w:val="both"/>
        <w:outlineLvl w:val="0"/>
      </w:pPr>
      <w:r w:rsidRPr="00BA2033">
        <w:t>- суды, нотариальные конторы, другие юридические учреждения,</w:t>
      </w:r>
    </w:p>
    <w:p w:rsidR="00D30179" w:rsidRPr="00BA2033" w:rsidRDefault="00D30179" w:rsidP="00D30179">
      <w:pPr>
        <w:ind w:firstLine="540"/>
        <w:jc w:val="both"/>
      </w:pPr>
      <w:r w:rsidRPr="00BA2033">
        <w:t>- издательства и редакционные офисы,</w:t>
      </w:r>
    </w:p>
    <w:p w:rsidR="00D30179" w:rsidRPr="00BA2033" w:rsidRDefault="00D30179" w:rsidP="00D30179">
      <w:pPr>
        <w:ind w:firstLine="540"/>
        <w:jc w:val="both"/>
      </w:pPr>
      <w:r w:rsidRPr="00BA2033">
        <w:t>- компьютерные центры,</w:t>
      </w:r>
    </w:p>
    <w:p w:rsidR="00D30179" w:rsidRPr="00BA2033" w:rsidRDefault="00D30179" w:rsidP="00D30179">
      <w:pPr>
        <w:ind w:firstLine="540"/>
        <w:jc w:val="both"/>
      </w:pPr>
      <w:r w:rsidRPr="00BA2033">
        <w:t>- телевизионные и радиостудии,</w:t>
      </w:r>
    </w:p>
    <w:p w:rsidR="00D30179" w:rsidRPr="00BA2033" w:rsidRDefault="00D30179" w:rsidP="00D30179">
      <w:pPr>
        <w:ind w:firstLine="540"/>
        <w:jc w:val="both"/>
      </w:pPr>
      <w:r w:rsidRPr="00BA2033">
        <w:t>- рекламные агентства,</w:t>
      </w:r>
    </w:p>
    <w:p w:rsidR="00D30179" w:rsidRPr="00BA2033" w:rsidRDefault="00D30179" w:rsidP="00D30179">
      <w:pPr>
        <w:ind w:firstLine="540"/>
        <w:jc w:val="both"/>
      </w:pPr>
      <w:r w:rsidRPr="00BA2033">
        <w:t>- объекты, связанные с отправлением культа.</w:t>
      </w:r>
    </w:p>
    <w:p w:rsidR="00D30179" w:rsidRPr="00BA2033" w:rsidRDefault="00D30179" w:rsidP="00D30179">
      <w:pPr>
        <w:ind w:firstLine="540"/>
        <w:jc w:val="both"/>
      </w:pPr>
      <w:r w:rsidRPr="00BA2033">
        <w:rPr>
          <w:i/>
        </w:rPr>
        <w:t>Вспомогательные виды использования</w:t>
      </w:r>
      <w:r w:rsidRPr="00BA2033">
        <w:t>, сопутствующие основным видам использования:</w:t>
      </w:r>
    </w:p>
    <w:p w:rsidR="00D30179" w:rsidRPr="00BA2033" w:rsidRDefault="00D30179" w:rsidP="00D30179">
      <w:pPr>
        <w:ind w:firstLine="540"/>
        <w:jc w:val="both"/>
      </w:pPr>
      <w:r w:rsidRPr="00BA2033">
        <w:t xml:space="preserve">- открытое или встроенное место парковки легковых автомобилей на каждые </w:t>
      </w:r>
      <w:smartTag w:uri="urn:schemas-microsoft-com:office:smarttags" w:element="metricconverter">
        <w:smartTagPr>
          <w:attr w:name="ProductID" w:val="30 кв. м"/>
        </w:smartTagPr>
        <w:r w:rsidRPr="00BA2033">
          <w:t>30 кв. м</w:t>
        </w:r>
      </w:smartTag>
      <w:r w:rsidRPr="00BA2033">
        <w:t xml:space="preserve"> общей площади зданий общественного назначения,</w:t>
      </w:r>
    </w:p>
    <w:p w:rsidR="00D30179" w:rsidRPr="00BA2033" w:rsidRDefault="00D30179" w:rsidP="00D30179">
      <w:pPr>
        <w:ind w:firstLine="540"/>
        <w:jc w:val="both"/>
      </w:pPr>
      <w:r w:rsidRPr="00BA2033">
        <w:t xml:space="preserve">- гаражи встроенные подземные или наземные в зданиях общей площадью более </w:t>
      </w:r>
      <w:smartTag w:uri="urn:schemas-microsoft-com:office:smarttags" w:element="metricconverter">
        <w:smartTagPr>
          <w:attr w:name="ProductID" w:val="400 кв. м"/>
        </w:smartTagPr>
        <w:r w:rsidRPr="00BA2033">
          <w:t>400 кв. м</w:t>
        </w:r>
      </w:smartTag>
      <w:r w:rsidRPr="00BA2033">
        <w:t xml:space="preserve">, на участках площадью более </w:t>
      </w:r>
      <w:smartTag w:uri="urn:schemas-microsoft-com:office:smarttags" w:element="metricconverter">
        <w:smartTagPr>
          <w:attr w:name="ProductID" w:val="500 кв. м"/>
        </w:smartTagPr>
        <w:r w:rsidRPr="00BA2033">
          <w:t>500 кв. м</w:t>
        </w:r>
      </w:smartTag>
      <w:r w:rsidRPr="00BA2033">
        <w:t>,</w:t>
      </w:r>
    </w:p>
    <w:p w:rsidR="00D30179" w:rsidRPr="00BA2033" w:rsidRDefault="00D30179" w:rsidP="00D30179">
      <w:pPr>
        <w:ind w:firstLine="540"/>
        <w:jc w:val="both"/>
        <w:outlineLvl w:val="0"/>
      </w:pPr>
      <w:r w:rsidRPr="00BA2033">
        <w:t>- спортплощадки</w:t>
      </w:r>
    </w:p>
    <w:p w:rsidR="00D30179" w:rsidRPr="00BA2033" w:rsidRDefault="00D30179" w:rsidP="00D30179">
      <w:pPr>
        <w:ind w:firstLine="540"/>
        <w:jc w:val="both"/>
      </w:pPr>
      <w:r w:rsidRPr="00BA2033">
        <w:t>- детские сады, иные объекты дошкольного воспитания,</w:t>
      </w:r>
    </w:p>
    <w:p w:rsidR="00D30179" w:rsidRPr="00BA2033" w:rsidRDefault="00D30179" w:rsidP="00D30179">
      <w:pPr>
        <w:ind w:firstLine="540"/>
        <w:jc w:val="both"/>
      </w:pPr>
      <w:r w:rsidRPr="00BA2033">
        <w:t>- школы начальные и средние,</w:t>
      </w:r>
    </w:p>
    <w:p w:rsidR="00D30179" w:rsidRPr="00BA2033" w:rsidRDefault="00D30179" w:rsidP="00D30179">
      <w:pPr>
        <w:ind w:firstLine="540"/>
        <w:jc w:val="both"/>
      </w:pPr>
      <w:r w:rsidRPr="00BA2033">
        <w:t>- станции скорой помощи,</w:t>
      </w:r>
    </w:p>
    <w:p w:rsidR="00D30179" w:rsidRPr="00BA2033" w:rsidRDefault="00D30179" w:rsidP="00D30179">
      <w:pPr>
        <w:ind w:firstLine="540"/>
        <w:jc w:val="both"/>
      </w:pPr>
      <w:r w:rsidRPr="00BA2033">
        <w:t>- киоски, лоточная торговля, временные павильоны розничной торговли и обслуживания населения,</w:t>
      </w:r>
    </w:p>
    <w:p w:rsidR="00D30179" w:rsidRPr="00BA2033" w:rsidRDefault="00D30179" w:rsidP="00D30179">
      <w:pPr>
        <w:ind w:firstLine="540"/>
        <w:jc w:val="both"/>
      </w:pPr>
      <w:r w:rsidRPr="00BA2033">
        <w:t xml:space="preserve">- общественные туалеты на участках не более </w:t>
      </w:r>
      <w:smartTag w:uri="urn:schemas-microsoft-com:office:smarttags" w:element="metricconverter">
        <w:smartTagPr>
          <w:attr w:name="ProductID" w:val="60 кв. м"/>
        </w:smartTagPr>
        <w:r w:rsidRPr="00BA2033">
          <w:t>60 кв. м</w:t>
        </w:r>
      </w:smartTag>
      <w:r w:rsidRPr="00BA2033">
        <w:t>,</w:t>
      </w:r>
    </w:p>
    <w:p w:rsidR="00D30179" w:rsidRPr="00BA2033" w:rsidRDefault="00D30179" w:rsidP="00D30179">
      <w:pPr>
        <w:ind w:firstLine="540"/>
        <w:jc w:val="both"/>
      </w:pPr>
      <w:r w:rsidRPr="00BA2033">
        <w:t>- отделения милиции.</w:t>
      </w:r>
    </w:p>
    <w:p w:rsidR="00D30179" w:rsidRDefault="00820AB5" w:rsidP="00D30179">
      <w:pPr>
        <w:ind w:firstLine="540"/>
        <w:jc w:val="both"/>
      </w:pPr>
      <w:bookmarkStart w:id="100" w:name="_Ref263949916"/>
      <w:r w:rsidRPr="00820AB5">
        <w:t>О-</w:t>
      </w:r>
      <w:r w:rsidR="00B475F4">
        <w:t>2</w:t>
      </w:r>
      <w:r w:rsidRPr="00820AB5">
        <w:t xml:space="preserve"> Зона размещения объектов социального и коммунально-бытового назначения</w:t>
      </w:r>
      <w:bookmarkEnd w:id="100"/>
    </w:p>
    <w:p w:rsidR="00B475F4" w:rsidRDefault="00B475F4" w:rsidP="00D30179">
      <w:pPr>
        <w:ind w:firstLine="540"/>
        <w:jc w:val="both"/>
      </w:pPr>
      <w:r w:rsidRPr="00BA2033">
        <w:t>Основные разрешенные виды использования земельных участков и объектов капитального строительства</w:t>
      </w:r>
      <w:r>
        <w:t>:</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розничной торговли</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общественного питания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бытового обслуживания (включая бани)</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медицинские лаборатории, станции скорой и неотложной помощи, учреждения санитарно-эпидемиологической службы, учреждения судебно-медицинской экспертизы и других подобных объектов</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культуры и искусства, не связанные с проживанием населения, кроме специальных парков (зоопарков, ботанических садов)</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культовые объекты</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государственные административно-управленческие объекты и некоммерческие организации, не связанные с проживанием населения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среднего и высшего профессионального образования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общежития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охраны общественного порядка</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науки</w:t>
      </w:r>
      <w:r>
        <w:rPr>
          <w:rFonts w:eastAsiaTheme="minorHAnsi"/>
          <w:lang w:eastAsia="en-US"/>
        </w:rPr>
        <w:t xml:space="preserve"> (школы, детские сады, интернаты)</w:t>
      </w:r>
    </w:p>
    <w:p w:rsidR="00B475F4" w:rsidRPr="00B475F4" w:rsidRDefault="00B475F4" w:rsidP="00B475F4">
      <w:pPr>
        <w:autoSpaceDE w:val="0"/>
        <w:autoSpaceDN w:val="0"/>
        <w:adjustRightInd w:val="0"/>
        <w:ind w:firstLine="567"/>
        <w:jc w:val="both"/>
        <w:rPr>
          <w:rFonts w:eastAsiaTheme="minorHAnsi"/>
          <w:lang w:eastAsia="en-US"/>
        </w:rPr>
      </w:pPr>
      <w:r w:rsidRPr="00B475F4">
        <w:rPr>
          <w:rFonts w:eastAsiaTheme="minorHAnsi"/>
          <w:lang w:eastAsia="en-US"/>
        </w:rPr>
        <w:t>финансово-кредитные объекты</w:t>
      </w:r>
    </w:p>
    <w:p w:rsidR="00B475F4" w:rsidRPr="00B475F4" w:rsidRDefault="00B475F4" w:rsidP="00B475F4">
      <w:pPr>
        <w:autoSpaceDE w:val="0"/>
        <w:autoSpaceDN w:val="0"/>
        <w:adjustRightInd w:val="0"/>
        <w:ind w:firstLine="567"/>
        <w:jc w:val="both"/>
        <w:rPr>
          <w:rFonts w:eastAsiaTheme="minorHAnsi"/>
          <w:lang w:eastAsia="en-US"/>
        </w:rPr>
      </w:pPr>
      <w:r w:rsidRPr="00B475F4">
        <w:rPr>
          <w:rFonts w:eastAsiaTheme="minorHAnsi"/>
          <w:lang w:eastAsia="en-US"/>
        </w:rPr>
        <w:t>объекты страхования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lastRenderedPageBreak/>
        <w:t xml:space="preserve">- </w:t>
      </w:r>
      <w:r w:rsidRPr="00B475F4">
        <w:rPr>
          <w:rFonts w:eastAsiaTheme="minorHAnsi"/>
          <w:lang w:eastAsia="en-US"/>
        </w:rPr>
        <w:t>объекты пенсионного обеспечения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гостиницы</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парки, скверы, озеленение и элементы благоустройства</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коммерческие объекты, не связанные с проживанием населения (бизнес-центры; отдельные офисы различных фирм, компаний и других т.д.)</w:t>
      </w:r>
    </w:p>
    <w:p w:rsid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амбулаторно-поликлинические, больничные учреждения и профилактории</w:t>
      </w:r>
    </w:p>
    <w:p w:rsidR="00B475F4" w:rsidRPr="00B475F4" w:rsidRDefault="00B475F4" w:rsidP="00B475F4">
      <w:pPr>
        <w:autoSpaceDE w:val="0"/>
        <w:autoSpaceDN w:val="0"/>
        <w:adjustRightInd w:val="0"/>
        <w:ind w:firstLine="567"/>
        <w:jc w:val="both"/>
        <w:rPr>
          <w:rFonts w:eastAsiaTheme="minorHAnsi"/>
          <w:lang w:eastAsia="en-US"/>
        </w:rPr>
      </w:pPr>
      <w:r w:rsidRPr="00BA2033">
        <w:rPr>
          <w:i/>
        </w:rPr>
        <w:t>Вспомогательные виды использования</w:t>
      </w:r>
      <w:r w:rsidRPr="00BA2033">
        <w:t>, сопутствующие основным видам использования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объекты связи</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парки, скверы, озеленение и элементы благоустройства</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комплексы аттракционов, луна-парки, аквапарки, зоопарки</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стоянки индивидуального легкового автотранспорта</w:t>
      </w:r>
    </w:p>
    <w:p w:rsid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 xml:space="preserve">стоянки </w:t>
      </w:r>
      <w:r w:rsidR="001841E4">
        <w:rPr>
          <w:rFonts w:eastAsiaTheme="minorHAnsi"/>
          <w:lang w:eastAsia="en-US"/>
        </w:rPr>
        <w:t>муниципального</w:t>
      </w:r>
      <w:r w:rsidRPr="00B475F4">
        <w:rPr>
          <w:rFonts w:eastAsiaTheme="minorHAnsi"/>
          <w:lang w:eastAsia="en-US"/>
        </w:rPr>
        <w:t xml:space="preserve"> транспорта </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о</w:t>
      </w:r>
      <w:r w:rsidRPr="00B475F4">
        <w:rPr>
          <w:rFonts w:eastAsiaTheme="minorHAnsi"/>
          <w:lang w:eastAsia="en-US"/>
        </w:rPr>
        <w:t>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наземные сооружения линий электропередач и тепловых сетей (переходные пункты и опоры воздушных ЛЭП, кабельные киоски, павильоны камер и т.д.)</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повысительные водопроводные насосные станции, водонапорные башни, водомерные узлы, водозаборные скважины</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очистные сооружения поверхностного стока и локальные очистные сооружения</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канализационные насосные станции</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наземные сооружения канализационных сетей (павильоны шахт, скважин и т.д.)</w:t>
      </w:r>
    </w:p>
    <w:p w:rsidR="00B475F4" w:rsidRPr="00B475F4" w:rsidRDefault="00B475F4" w:rsidP="00B475F4">
      <w:pPr>
        <w:autoSpaceDE w:val="0"/>
        <w:autoSpaceDN w:val="0"/>
        <w:adjustRightInd w:val="0"/>
        <w:ind w:firstLine="567"/>
        <w:jc w:val="both"/>
        <w:rPr>
          <w:rFonts w:eastAsiaTheme="minorHAnsi"/>
          <w:lang w:eastAsia="en-US"/>
        </w:rPr>
      </w:pPr>
      <w:r>
        <w:rPr>
          <w:rFonts w:eastAsiaTheme="minorHAnsi"/>
          <w:lang w:eastAsia="en-US"/>
        </w:rPr>
        <w:t xml:space="preserve">- </w:t>
      </w:r>
      <w:r w:rsidRPr="00B475F4">
        <w:rPr>
          <w:rFonts w:eastAsiaTheme="minorHAnsi"/>
          <w:lang w:eastAsia="en-US"/>
        </w:rPr>
        <w:t>газораспределительные пункты</w:t>
      </w:r>
    </w:p>
    <w:p w:rsidR="00B475F4" w:rsidRPr="00820AB5" w:rsidRDefault="00B475F4" w:rsidP="00B475F4">
      <w:pPr>
        <w:ind w:firstLine="567"/>
        <w:jc w:val="both"/>
      </w:pPr>
      <w:r>
        <w:rPr>
          <w:rFonts w:eastAsiaTheme="minorHAnsi"/>
          <w:lang w:eastAsia="en-US"/>
        </w:rPr>
        <w:t xml:space="preserve">- </w:t>
      </w:r>
      <w:r w:rsidRPr="00B475F4">
        <w:rPr>
          <w:rFonts w:eastAsiaTheme="minorHAnsi"/>
          <w:lang w:eastAsia="en-US"/>
        </w:rPr>
        <w:t>спортивные клубы</w:t>
      </w:r>
    </w:p>
    <w:p w:rsidR="00820AB5" w:rsidRPr="00BA2033" w:rsidRDefault="00820AB5" w:rsidP="00B475F4">
      <w:pPr>
        <w:ind w:left="709" w:firstLine="540"/>
        <w:jc w:val="both"/>
      </w:pPr>
    </w:p>
    <w:p w:rsidR="00D30179" w:rsidRDefault="00D30179" w:rsidP="00B475F4">
      <w:pPr>
        <w:ind w:firstLine="540"/>
        <w:jc w:val="center"/>
      </w:pPr>
      <w:r w:rsidRPr="00BA2033">
        <w:t>ЗОНЫ ПРОМЫШЛЕННЫЕ, ИНЖЕНЕРНОЙ И ТРАНСПОРТНОЙ ИНФРАСТРУКТУР</w:t>
      </w:r>
    </w:p>
    <w:p w:rsidR="00820AB5" w:rsidRPr="00BA2033" w:rsidRDefault="00820AB5" w:rsidP="00820AB5">
      <w:pPr>
        <w:ind w:firstLine="540"/>
        <w:jc w:val="both"/>
        <w:outlineLvl w:val="0"/>
      </w:pPr>
      <w:r w:rsidRPr="00BA2033">
        <w:t>П-</w:t>
      </w:r>
      <w:r>
        <w:t>1</w:t>
      </w:r>
      <w:r w:rsidRPr="00BA2033">
        <w:t xml:space="preserve"> Производственные зоны</w:t>
      </w:r>
      <w:r>
        <w:t xml:space="preserve">. </w:t>
      </w:r>
      <w:r w:rsidR="00563E6F">
        <w:t>Зоны предприятий и складов.</w:t>
      </w:r>
    </w:p>
    <w:p w:rsidR="00820AB5" w:rsidRPr="00BA2033" w:rsidRDefault="00820AB5" w:rsidP="00820AB5">
      <w:pPr>
        <w:ind w:firstLine="540"/>
        <w:jc w:val="both"/>
      </w:pPr>
      <w:r w:rsidRPr="00BA2033">
        <w:t>Основные разрешенные виды использования земельных участков и объектов капитального строительства:</w:t>
      </w:r>
    </w:p>
    <w:p w:rsidR="00820AB5" w:rsidRPr="00BA2033" w:rsidRDefault="00820AB5" w:rsidP="00820AB5">
      <w:pPr>
        <w:ind w:firstLine="540"/>
        <w:jc w:val="both"/>
      </w:pPr>
      <w:r w:rsidRPr="00BA2033">
        <w:t>- промышленные предприятия и склады, среди них:</w:t>
      </w:r>
    </w:p>
    <w:p w:rsidR="00820AB5" w:rsidRPr="00BA2033" w:rsidRDefault="00820AB5" w:rsidP="00820AB5">
      <w:pPr>
        <w:ind w:firstLine="540"/>
        <w:jc w:val="both"/>
      </w:pPr>
      <w:r w:rsidRPr="00BA2033">
        <w:t>- химические предприятия и производства,</w:t>
      </w:r>
    </w:p>
    <w:p w:rsidR="00820AB5" w:rsidRPr="00BA2033" w:rsidRDefault="00820AB5" w:rsidP="00820AB5">
      <w:pPr>
        <w:ind w:firstLine="540"/>
        <w:jc w:val="both"/>
      </w:pPr>
      <w:r w:rsidRPr="00BA2033">
        <w:t>-металлургические, машиностроительные и металлообрабатывающие предприятия и производства</w:t>
      </w:r>
    </w:p>
    <w:p w:rsidR="00820AB5" w:rsidRPr="00BA2033" w:rsidRDefault="00820AB5" w:rsidP="00820AB5">
      <w:pPr>
        <w:ind w:firstLine="540"/>
        <w:jc w:val="both"/>
      </w:pPr>
      <w:r w:rsidRPr="00BA2033">
        <w:t>- производства строительной промышленности,</w:t>
      </w:r>
    </w:p>
    <w:p w:rsidR="00820AB5" w:rsidRPr="00BA2033" w:rsidRDefault="00820AB5" w:rsidP="00820AB5">
      <w:pPr>
        <w:ind w:firstLine="540"/>
        <w:jc w:val="both"/>
      </w:pPr>
      <w:r w:rsidRPr="00BA2033">
        <w:t>- производства по обработке древесины,</w:t>
      </w:r>
    </w:p>
    <w:p w:rsidR="00820AB5" w:rsidRPr="00BA2033" w:rsidRDefault="00820AB5" w:rsidP="00820AB5">
      <w:pPr>
        <w:ind w:firstLine="540"/>
        <w:jc w:val="both"/>
      </w:pPr>
      <w:r w:rsidRPr="00BA2033">
        <w:t>- текстильные производства и производства легкой промышленности,</w:t>
      </w:r>
    </w:p>
    <w:p w:rsidR="00820AB5" w:rsidRPr="00BA2033" w:rsidRDefault="00820AB5" w:rsidP="00820AB5">
      <w:pPr>
        <w:ind w:firstLine="540"/>
        <w:jc w:val="both"/>
        <w:outlineLvl w:val="0"/>
      </w:pPr>
      <w:r w:rsidRPr="00BA2033">
        <w:t>- производства по обработке животных продуктов,</w:t>
      </w:r>
    </w:p>
    <w:p w:rsidR="00820AB5" w:rsidRPr="00BA2033" w:rsidRDefault="00820AB5" w:rsidP="00820AB5">
      <w:pPr>
        <w:ind w:firstLine="540"/>
        <w:jc w:val="both"/>
      </w:pPr>
      <w:r w:rsidRPr="00BA2033">
        <w:t>- производства по обработке пищевых продуктов и вкусовых веществ,</w:t>
      </w:r>
    </w:p>
    <w:p w:rsidR="00820AB5" w:rsidRPr="00BA2033" w:rsidRDefault="00820AB5" w:rsidP="00820AB5">
      <w:pPr>
        <w:ind w:firstLine="540"/>
        <w:jc w:val="both"/>
      </w:pPr>
      <w:r w:rsidRPr="00BA2033">
        <w:t>- сельскохозяйственные предприятия и объекты сельскохозяйственного назначения,</w:t>
      </w:r>
    </w:p>
    <w:p w:rsidR="00820AB5" w:rsidRPr="00BA2033" w:rsidRDefault="00820AB5" w:rsidP="00820AB5">
      <w:pPr>
        <w:ind w:firstLine="540"/>
        <w:jc w:val="both"/>
      </w:pPr>
      <w:r w:rsidRPr="00BA2033">
        <w:t>- коммерческие гаражи наземные и подземные, открытые стоянки краткосрочного хранения автомобилей,</w:t>
      </w:r>
    </w:p>
    <w:p w:rsidR="00820AB5" w:rsidRPr="00BA2033" w:rsidRDefault="00820AB5" w:rsidP="00820AB5">
      <w:pPr>
        <w:ind w:firstLine="540"/>
        <w:jc w:val="both"/>
      </w:pPr>
      <w:r w:rsidRPr="00BA2033">
        <w:t>- индивидуальные гаражи, гаражные сооружения, места долговременного хранения автомобилей,</w:t>
      </w:r>
    </w:p>
    <w:p w:rsidR="00820AB5" w:rsidRPr="00BA2033" w:rsidRDefault="00820AB5" w:rsidP="00820AB5">
      <w:pPr>
        <w:ind w:firstLine="540"/>
        <w:jc w:val="both"/>
      </w:pPr>
      <w:r w:rsidRPr="00BA2033">
        <w:t>- площадки транзитного транспорта с местами хранения автобусов, грузовиков, легковых автомобилей,</w:t>
      </w:r>
    </w:p>
    <w:p w:rsidR="00820AB5" w:rsidRPr="00BA2033" w:rsidRDefault="00820AB5" w:rsidP="00820AB5">
      <w:pPr>
        <w:ind w:firstLine="540"/>
        <w:jc w:val="both"/>
      </w:pPr>
      <w:r w:rsidRPr="00BA2033">
        <w:t>- трамвайные, автобусные, троллейбусные парки,</w:t>
      </w:r>
    </w:p>
    <w:p w:rsidR="00820AB5" w:rsidRPr="00BA2033" w:rsidRDefault="00820AB5" w:rsidP="00820AB5">
      <w:pPr>
        <w:ind w:firstLine="540"/>
        <w:jc w:val="both"/>
      </w:pPr>
      <w:r w:rsidRPr="00BA2033">
        <w:t>- парки грузового автомобильного транспорта,</w:t>
      </w:r>
    </w:p>
    <w:p w:rsidR="00820AB5" w:rsidRPr="00BA2033" w:rsidRDefault="00820AB5" w:rsidP="00820AB5">
      <w:pPr>
        <w:ind w:firstLine="540"/>
        <w:jc w:val="both"/>
      </w:pPr>
      <w:r w:rsidRPr="00BA2033">
        <w:lastRenderedPageBreak/>
        <w:t>- таксопарки, представление в аренду автомобилей,</w:t>
      </w:r>
    </w:p>
    <w:p w:rsidR="00820AB5" w:rsidRPr="00BA2033" w:rsidRDefault="00820AB5" w:rsidP="00820AB5">
      <w:pPr>
        <w:ind w:firstLine="540"/>
        <w:jc w:val="both"/>
      </w:pPr>
      <w:r w:rsidRPr="00BA2033">
        <w:t>- авторемонтные предприятия,</w:t>
      </w:r>
    </w:p>
    <w:p w:rsidR="00820AB5" w:rsidRPr="00BA2033" w:rsidRDefault="00820AB5" w:rsidP="00820AB5">
      <w:pPr>
        <w:ind w:firstLine="540"/>
        <w:jc w:val="both"/>
      </w:pPr>
      <w:r w:rsidRPr="00BA2033">
        <w:t>- автозаправочные станции.</w:t>
      </w:r>
    </w:p>
    <w:p w:rsidR="00820AB5" w:rsidRPr="00BA2033" w:rsidRDefault="00820AB5" w:rsidP="00820AB5">
      <w:pPr>
        <w:ind w:firstLine="540"/>
        <w:jc w:val="both"/>
      </w:pPr>
      <w:r w:rsidRPr="00BA2033">
        <w:rPr>
          <w:i/>
        </w:rPr>
        <w:t>Вспомогательные виды использования</w:t>
      </w:r>
      <w:r w:rsidRPr="00BA2033">
        <w:t>, сопутствующие основным видам использования земельных участков и объектов капитального строительства:</w:t>
      </w:r>
    </w:p>
    <w:p w:rsidR="00820AB5" w:rsidRPr="00BA2033" w:rsidRDefault="00820AB5" w:rsidP="00820AB5">
      <w:pPr>
        <w:ind w:firstLine="540"/>
        <w:jc w:val="both"/>
        <w:outlineLvl w:val="0"/>
      </w:pPr>
      <w:r w:rsidRPr="00BA2033">
        <w:t>- гостиницы,</w:t>
      </w:r>
    </w:p>
    <w:p w:rsidR="00820AB5" w:rsidRPr="00BA2033" w:rsidRDefault="00820AB5" w:rsidP="00820AB5">
      <w:pPr>
        <w:ind w:firstLine="540"/>
        <w:jc w:val="both"/>
      </w:pPr>
      <w:r w:rsidRPr="00BA2033">
        <w:t>- общежития, связанные с производством и образованием,</w:t>
      </w:r>
    </w:p>
    <w:p w:rsidR="00820AB5" w:rsidRPr="00BA2033" w:rsidRDefault="00820AB5" w:rsidP="00820AB5">
      <w:pPr>
        <w:ind w:firstLine="540"/>
        <w:jc w:val="both"/>
        <w:outlineLvl w:val="0"/>
      </w:pPr>
      <w:r w:rsidRPr="00BA2033">
        <w:t>- заведения среднего специального образования,</w:t>
      </w:r>
    </w:p>
    <w:p w:rsidR="00820AB5" w:rsidRPr="00BA2033" w:rsidRDefault="00820AB5" w:rsidP="00820AB5">
      <w:pPr>
        <w:ind w:firstLine="540"/>
        <w:jc w:val="both"/>
      </w:pPr>
      <w:r w:rsidRPr="00BA2033">
        <w:t>- клубы (залы встреч и собраний) многоцелевого и специализированного назначения,</w:t>
      </w:r>
    </w:p>
    <w:p w:rsidR="00820AB5" w:rsidRPr="00BA2033" w:rsidRDefault="00820AB5" w:rsidP="00820AB5">
      <w:pPr>
        <w:ind w:firstLine="540"/>
        <w:jc w:val="both"/>
      </w:pPr>
      <w:r w:rsidRPr="00BA2033">
        <w:t>- библиотеки, архивы, информационные центры,</w:t>
      </w:r>
    </w:p>
    <w:p w:rsidR="00820AB5" w:rsidRPr="00BA2033" w:rsidRDefault="00820AB5" w:rsidP="00820AB5">
      <w:pPr>
        <w:ind w:firstLine="540"/>
        <w:jc w:val="both"/>
      </w:pPr>
      <w:r w:rsidRPr="00BA2033">
        <w:t>- музеи, выставочные залы,</w:t>
      </w:r>
    </w:p>
    <w:p w:rsidR="00820AB5" w:rsidRPr="00BA2033" w:rsidRDefault="00820AB5" w:rsidP="00820AB5">
      <w:pPr>
        <w:ind w:firstLine="540"/>
        <w:jc w:val="both"/>
      </w:pPr>
      <w:r w:rsidRPr="00BA2033">
        <w:t>- спортплощадки,</w:t>
      </w:r>
    </w:p>
    <w:p w:rsidR="00820AB5" w:rsidRPr="00BA2033" w:rsidRDefault="00820AB5" w:rsidP="00820AB5">
      <w:pPr>
        <w:ind w:firstLine="540"/>
        <w:jc w:val="both"/>
      </w:pPr>
      <w:r w:rsidRPr="00BA2033">
        <w:t>- аптеки,</w:t>
      </w:r>
    </w:p>
    <w:p w:rsidR="00820AB5" w:rsidRPr="00BA2033" w:rsidRDefault="00820AB5" w:rsidP="00820AB5">
      <w:pPr>
        <w:ind w:firstLine="540"/>
        <w:jc w:val="both"/>
      </w:pPr>
      <w:r w:rsidRPr="00BA2033">
        <w:t>- поликлиники,</w:t>
      </w:r>
    </w:p>
    <w:p w:rsidR="00820AB5" w:rsidRPr="00BA2033" w:rsidRDefault="00820AB5" w:rsidP="00820AB5">
      <w:pPr>
        <w:ind w:firstLine="540"/>
        <w:jc w:val="both"/>
      </w:pPr>
      <w:r w:rsidRPr="00BA2033">
        <w:t>- пункты первой медицинской помощи,</w:t>
      </w:r>
    </w:p>
    <w:p w:rsidR="00820AB5" w:rsidRPr="00BA2033" w:rsidRDefault="00820AB5" w:rsidP="00820AB5">
      <w:pPr>
        <w:ind w:firstLine="540"/>
        <w:jc w:val="both"/>
      </w:pPr>
      <w:r w:rsidRPr="00BA2033">
        <w:t>- киоски, лоточная торговля, временные павильоны розничной торговли и обслуживания населения,</w:t>
      </w:r>
    </w:p>
    <w:p w:rsidR="00820AB5" w:rsidRPr="00BA2033" w:rsidRDefault="00820AB5" w:rsidP="00820AB5">
      <w:pPr>
        <w:ind w:firstLine="540"/>
        <w:jc w:val="both"/>
        <w:outlineLvl w:val="0"/>
      </w:pPr>
      <w:r w:rsidRPr="00BA2033">
        <w:t>- магазины товаров первой необходимости,</w:t>
      </w:r>
    </w:p>
    <w:p w:rsidR="00820AB5" w:rsidRPr="00BA2033" w:rsidRDefault="00820AB5" w:rsidP="00820AB5">
      <w:pPr>
        <w:ind w:firstLine="540"/>
        <w:jc w:val="both"/>
      </w:pPr>
      <w:r w:rsidRPr="00BA2033">
        <w:t>- предприятия бытового обслуживания, художественные мастерские, мастерские изделий народных промыслов</w:t>
      </w:r>
    </w:p>
    <w:p w:rsidR="00820AB5" w:rsidRPr="00BA2033" w:rsidRDefault="00820AB5" w:rsidP="00820AB5">
      <w:pPr>
        <w:ind w:firstLine="540"/>
        <w:jc w:val="both"/>
        <w:outlineLvl w:val="0"/>
      </w:pPr>
      <w:r w:rsidRPr="00BA2033">
        <w:t>- почтовые отделения, телефонные и телеграфные станции,</w:t>
      </w:r>
    </w:p>
    <w:p w:rsidR="00820AB5" w:rsidRPr="00BA2033" w:rsidRDefault="00820AB5" w:rsidP="00820AB5">
      <w:pPr>
        <w:ind w:firstLine="540"/>
        <w:jc w:val="both"/>
      </w:pPr>
      <w:r w:rsidRPr="00BA2033">
        <w:t>- банно - оздоровительные комплексы,</w:t>
      </w:r>
    </w:p>
    <w:p w:rsidR="00820AB5" w:rsidRPr="00BA2033" w:rsidRDefault="00820AB5" w:rsidP="00820AB5">
      <w:pPr>
        <w:ind w:firstLine="540"/>
        <w:jc w:val="both"/>
      </w:pPr>
      <w:r w:rsidRPr="00BA2033">
        <w:t>- кафе, закусочные, столовые (без или с ограниченным ассортиментом алкогольных напитков),</w:t>
      </w:r>
    </w:p>
    <w:p w:rsidR="00820AB5" w:rsidRPr="00BA2033" w:rsidRDefault="00820AB5" w:rsidP="00820AB5">
      <w:pPr>
        <w:ind w:firstLine="540"/>
        <w:jc w:val="both"/>
      </w:pPr>
      <w:r w:rsidRPr="00BA2033">
        <w:t>- административные организации, офисы, конторы различных организаций, фирм, компаний,</w:t>
      </w:r>
    </w:p>
    <w:p w:rsidR="00820AB5" w:rsidRPr="00BA2033" w:rsidRDefault="00820AB5" w:rsidP="00820AB5">
      <w:pPr>
        <w:ind w:firstLine="540"/>
        <w:jc w:val="both"/>
      </w:pPr>
      <w:r w:rsidRPr="00BA2033">
        <w:t>- научные, проектные и конструкторские организации за исключением лабораторий биологического профиля или индустриальных технологий,</w:t>
      </w:r>
    </w:p>
    <w:p w:rsidR="00820AB5" w:rsidRPr="00BA2033" w:rsidRDefault="00820AB5" w:rsidP="00820AB5">
      <w:pPr>
        <w:ind w:firstLine="540"/>
        <w:jc w:val="both"/>
      </w:pPr>
      <w:r w:rsidRPr="00BA2033">
        <w:t>- научные, проектные и конструкторские организации, включая лаборатории биологического профиля или индустриальных технологий,</w:t>
      </w:r>
    </w:p>
    <w:p w:rsidR="00820AB5" w:rsidRPr="00BA2033" w:rsidRDefault="00820AB5" w:rsidP="00820AB5">
      <w:pPr>
        <w:ind w:firstLine="540"/>
        <w:jc w:val="both"/>
        <w:outlineLvl w:val="0"/>
      </w:pPr>
      <w:r w:rsidRPr="00BA2033">
        <w:t>- издательства и редакционные офисы с типографиями,</w:t>
      </w:r>
    </w:p>
    <w:p w:rsidR="00820AB5" w:rsidRPr="00BA2033" w:rsidRDefault="00820AB5" w:rsidP="00820AB5">
      <w:pPr>
        <w:ind w:firstLine="540"/>
        <w:jc w:val="both"/>
      </w:pPr>
      <w:r w:rsidRPr="00BA2033">
        <w:t>- компьютерные центры,</w:t>
      </w:r>
    </w:p>
    <w:p w:rsidR="00820AB5" w:rsidRPr="00BA2033" w:rsidRDefault="00820AB5" w:rsidP="00820AB5">
      <w:pPr>
        <w:ind w:firstLine="540"/>
        <w:jc w:val="both"/>
      </w:pPr>
      <w:r w:rsidRPr="00BA2033">
        <w:t>- объекты, связанные с отправлением культа,</w:t>
      </w:r>
    </w:p>
    <w:p w:rsidR="00820AB5" w:rsidRPr="00BA2033" w:rsidRDefault="00820AB5" w:rsidP="00820AB5">
      <w:pPr>
        <w:ind w:firstLine="540"/>
        <w:jc w:val="both"/>
      </w:pPr>
      <w:r w:rsidRPr="00BA2033">
        <w:t>- станции скорой помощи,</w:t>
      </w:r>
    </w:p>
    <w:p w:rsidR="00820AB5" w:rsidRPr="00BA2033" w:rsidRDefault="00820AB5" w:rsidP="00820AB5">
      <w:pPr>
        <w:ind w:firstLine="540"/>
        <w:jc w:val="both"/>
      </w:pPr>
      <w:r w:rsidRPr="00BA2033">
        <w:t>- ветеринарные приемные пункты,</w:t>
      </w:r>
    </w:p>
    <w:p w:rsidR="00820AB5" w:rsidRPr="00BA2033" w:rsidRDefault="00820AB5" w:rsidP="00820AB5">
      <w:pPr>
        <w:ind w:firstLine="540"/>
        <w:jc w:val="both"/>
      </w:pPr>
      <w:r w:rsidRPr="00BA2033">
        <w:t>- общественные туалеты,</w:t>
      </w:r>
    </w:p>
    <w:p w:rsidR="00820AB5" w:rsidRPr="00BA2033" w:rsidRDefault="00820AB5" w:rsidP="00820AB5">
      <w:pPr>
        <w:ind w:firstLine="540"/>
        <w:jc w:val="both"/>
      </w:pPr>
      <w:r w:rsidRPr="00BA2033">
        <w:t>- отделения милиции,</w:t>
      </w:r>
    </w:p>
    <w:p w:rsidR="00820AB5" w:rsidRPr="00BA2033" w:rsidRDefault="00820AB5" w:rsidP="00820AB5">
      <w:pPr>
        <w:ind w:firstLine="540"/>
        <w:jc w:val="both"/>
      </w:pPr>
      <w:r w:rsidRPr="00BA2033">
        <w:t>- спортзалы, бассейны открытые и закрытые,</w:t>
      </w:r>
    </w:p>
    <w:p w:rsidR="00820AB5" w:rsidRPr="00BA2033" w:rsidRDefault="00820AB5" w:rsidP="00820AB5">
      <w:pPr>
        <w:ind w:firstLine="540"/>
        <w:jc w:val="both"/>
      </w:pPr>
      <w:r w:rsidRPr="00BA2033">
        <w:t>- универсальные спортивные и развлекательные комплексы,</w:t>
      </w:r>
    </w:p>
    <w:p w:rsidR="00820AB5" w:rsidRPr="00BA2033" w:rsidRDefault="00820AB5" w:rsidP="00820AB5">
      <w:pPr>
        <w:ind w:firstLine="540"/>
        <w:jc w:val="both"/>
      </w:pPr>
      <w:r w:rsidRPr="00BA2033">
        <w:t>- порты, причалы, портовые сооружения,</w:t>
      </w:r>
    </w:p>
    <w:p w:rsidR="00820AB5" w:rsidRPr="00BA2033" w:rsidRDefault="00820AB5" w:rsidP="00820AB5">
      <w:pPr>
        <w:ind w:firstLine="540"/>
        <w:jc w:val="both"/>
      </w:pPr>
      <w:r w:rsidRPr="00BA2033">
        <w:t>- крематории.</w:t>
      </w:r>
    </w:p>
    <w:p w:rsidR="00820AB5" w:rsidRPr="00BA2033" w:rsidRDefault="00820AB5" w:rsidP="00D30179">
      <w:pPr>
        <w:ind w:firstLine="540"/>
        <w:jc w:val="both"/>
      </w:pPr>
    </w:p>
    <w:p w:rsidR="00D30179" w:rsidRPr="00BA2033" w:rsidRDefault="00D30179" w:rsidP="00D30179">
      <w:pPr>
        <w:ind w:firstLine="540"/>
        <w:jc w:val="both"/>
      </w:pPr>
      <w:r w:rsidRPr="00BA2033">
        <w:t>П-</w:t>
      </w:r>
      <w:r w:rsidR="00820AB5">
        <w:t>2</w:t>
      </w:r>
      <w:r w:rsidRPr="00BA2033">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outlineLvl w:val="0"/>
      </w:pPr>
      <w:r w:rsidRPr="00BA2033">
        <w:t>- пищевые предприятия заготовочные,</w:t>
      </w:r>
    </w:p>
    <w:p w:rsidR="00D30179" w:rsidRPr="00BA2033" w:rsidRDefault="00D30179" w:rsidP="00D30179">
      <w:pPr>
        <w:ind w:firstLine="540"/>
        <w:jc w:val="both"/>
      </w:pPr>
      <w:r w:rsidRPr="00BA2033">
        <w:t>- тепловые электростанции и районные котельные, работающие на газовом и газо-мазутном топливе (последний - как резервный),</w:t>
      </w:r>
    </w:p>
    <w:p w:rsidR="00D30179" w:rsidRPr="00BA2033" w:rsidRDefault="00D30179" w:rsidP="00D30179">
      <w:pPr>
        <w:ind w:firstLine="540"/>
        <w:jc w:val="both"/>
      </w:pPr>
      <w:r w:rsidRPr="00BA2033">
        <w:t>-  хранилища фруктов, овощей, картофеля, зерна,</w:t>
      </w:r>
    </w:p>
    <w:p w:rsidR="00D30179" w:rsidRPr="00BA2033" w:rsidRDefault="00D30179" w:rsidP="00D30179">
      <w:pPr>
        <w:ind w:firstLine="540"/>
        <w:jc w:val="both"/>
      </w:pPr>
      <w:r w:rsidRPr="00BA2033">
        <w:t>-  материальные склады,</w:t>
      </w:r>
    </w:p>
    <w:p w:rsidR="00D30179" w:rsidRPr="00BA2033" w:rsidRDefault="00D30179" w:rsidP="00D30179">
      <w:pPr>
        <w:ind w:firstLine="540"/>
        <w:jc w:val="both"/>
      </w:pPr>
      <w:r w:rsidRPr="00BA2033">
        <w:lastRenderedPageBreak/>
        <w:t>-  базы для сбора утильсырья,</w:t>
      </w:r>
    </w:p>
    <w:p w:rsidR="00D30179" w:rsidRPr="00BA2033" w:rsidRDefault="00D30179" w:rsidP="00D30179">
      <w:pPr>
        <w:ind w:firstLine="540"/>
        <w:jc w:val="both"/>
      </w:pPr>
      <w:r w:rsidRPr="00BA2033">
        <w:t>- склады временного хранения утильсырья без переработки,</w:t>
      </w:r>
    </w:p>
    <w:p w:rsidR="00D30179" w:rsidRPr="00BA2033" w:rsidRDefault="00D30179" w:rsidP="00D30179">
      <w:pPr>
        <w:ind w:firstLine="540"/>
        <w:jc w:val="both"/>
      </w:pPr>
      <w:r w:rsidRPr="00BA2033">
        <w:t xml:space="preserve">- предприятия по обслуживанию легковых, грузовых автомобилей с количеством постов не более 10, </w:t>
      </w:r>
    </w:p>
    <w:p w:rsidR="00D30179" w:rsidRPr="00BA2033" w:rsidRDefault="00D30179" w:rsidP="00D30179">
      <w:pPr>
        <w:ind w:firstLine="540"/>
        <w:jc w:val="both"/>
        <w:outlineLvl w:val="0"/>
      </w:pPr>
      <w:r w:rsidRPr="00BA2033">
        <w:t>- автомобильные стоянки грузового и легкового транспорта,</w:t>
      </w:r>
    </w:p>
    <w:p w:rsidR="00D30179" w:rsidRPr="00BA2033" w:rsidRDefault="00D30179" w:rsidP="00D30179">
      <w:pPr>
        <w:ind w:firstLine="540"/>
        <w:jc w:val="both"/>
      </w:pPr>
      <w:r w:rsidRPr="00BA2033">
        <w:t>- механизированные транспортные парки по очистке территории,</w:t>
      </w:r>
    </w:p>
    <w:p w:rsidR="00D30179" w:rsidRPr="00BA2033" w:rsidRDefault="00D30179" w:rsidP="00D30179">
      <w:pPr>
        <w:ind w:firstLine="540"/>
        <w:jc w:val="both"/>
        <w:outlineLvl w:val="0"/>
      </w:pPr>
      <w:r w:rsidRPr="00BA2033">
        <w:t>- стоянки (парки) грузового междугородного автотранспорта,</w:t>
      </w:r>
    </w:p>
    <w:p w:rsidR="00D30179" w:rsidRPr="00BA2033" w:rsidRDefault="00D30179" w:rsidP="00D30179">
      <w:pPr>
        <w:ind w:firstLine="540"/>
        <w:jc w:val="both"/>
      </w:pPr>
      <w:r w:rsidRPr="00BA2033">
        <w:t>- стоянки специального транспорта по уборке улиц и территорий,</w:t>
      </w:r>
    </w:p>
    <w:p w:rsidR="00D30179" w:rsidRPr="00BA2033" w:rsidRDefault="00D30179" w:rsidP="00D30179">
      <w:pPr>
        <w:ind w:firstLine="540"/>
        <w:jc w:val="both"/>
        <w:outlineLvl w:val="0"/>
      </w:pPr>
      <w:r w:rsidRPr="00BA2033">
        <w:t>- отстойно-разворотные площадки общественного транспорта,</w:t>
      </w:r>
    </w:p>
    <w:p w:rsidR="00D30179" w:rsidRPr="00BA2033" w:rsidRDefault="00D30179" w:rsidP="00D30179">
      <w:pPr>
        <w:ind w:firstLine="540"/>
        <w:jc w:val="both"/>
      </w:pPr>
      <w:r w:rsidRPr="00BA2033">
        <w:t>- станции технического обслуживания легковых автомобилей до 5 постов (без малярно-жестяных работ),</w:t>
      </w:r>
    </w:p>
    <w:p w:rsidR="00D30179" w:rsidRPr="00BA2033" w:rsidRDefault="00D30179" w:rsidP="00D30179">
      <w:pPr>
        <w:ind w:firstLine="540"/>
        <w:jc w:val="both"/>
      </w:pPr>
      <w:r w:rsidRPr="00BA2033">
        <w:t>- коммерческие гаражи наземные и подземные, открытые стоянки краткосрочного хранения автомобилей,</w:t>
      </w:r>
    </w:p>
    <w:p w:rsidR="00D30179" w:rsidRPr="00BA2033" w:rsidRDefault="00D30179" w:rsidP="00D30179">
      <w:pPr>
        <w:ind w:firstLine="540"/>
        <w:jc w:val="both"/>
      </w:pPr>
      <w:r w:rsidRPr="00BA2033">
        <w:t>- индивидуальные гаражи, гаражные сооружения, места долговременного хранения автомобилей,</w:t>
      </w:r>
    </w:p>
    <w:p w:rsidR="00D30179" w:rsidRPr="00BA2033" w:rsidRDefault="00D30179" w:rsidP="00D30179">
      <w:pPr>
        <w:ind w:firstLine="540"/>
        <w:jc w:val="both"/>
      </w:pPr>
      <w:r w:rsidRPr="00BA2033">
        <w:t>- площадки транзитного транспорта с местами хранения автобусов, грузовиков, легковых автомобилей,</w:t>
      </w:r>
    </w:p>
    <w:p w:rsidR="00D30179" w:rsidRPr="00BA2033" w:rsidRDefault="00D30179" w:rsidP="00D30179">
      <w:pPr>
        <w:ind w:firstLine="540"/>
        <w:jc w:val="both"/>
      </w:pPr>
      <w:r w:rsidRPr="00BA2033">
        <w:t>- автобусные, троллейбусные парки,</w:t>
      </w:r>
    </w:p>
    <w:p w:rsidR="00D30179" w:rsidRPr="00BA2033" w:rsidRDefault="00D30179" w:rsidP="00D30179">
      <w:pPr>
        <w:ind w:firstLine="540"/>
        <w:jc w:val="both"/>
      </w:pPr>
      <w:r w:rsidRPr="00BA2033">
        <w:t>- парки грузового автомобильного транспорта,</w:t>
      </w:r>
    </w:p>
    <w:p w:rsidR="00D30179" w:rsidRPr="00BA2033" w:rsidRDefault="00D30179" w:rsidP="00D30179">
      <w:pPr>
        <w:ind w:firstLine="540"/>
        <w:jc w:val="both"/>
      </w:pPr>
      <w:r w:rsidRPr="00BA2033">
        <w:t>- таксопарки, представление в аренду автомобилей,</w:t>
      </w:r>
    </w:p>
    <w:p w:rsidR="00D30179" w:rsidRPr="00BA2033" w:rsidRDefault="00D30179" w:rsidP="00D30179">
      <w:pPr>
        <w:ind w:firstLine="540"/>
        <w:jc w:val="both"/>
      </w:pPr>
      <w:r w:rsidRPr="00BA2033">
        <w:t>- авторемонтные предприятия,</w:t>
      </w:r>
    </w:p>
    <w:p w:rsidR="00D30179" w:rsidRPr="00BA2033" w:rsidRDefault="00D30179" w:rsidP="00D30179">
      <w:pPr>
        <w:ind w:firstLine="540"/>
        <w:jc w:val="both"/>
      </w:pPr>
      <w:r w:rsidRPr="00BA2033">
        <w:t>- автозаправочные станции для заправки грузового и легкового автотранспорта,</w:t>
      </w:r>
    </w:p>
    <w:p w:rsidR="00D30179" w:rsidRPr="00BA2033" w:rsidRDefault="00D30179" w:rsidP="00D30179">
      <w:pPr>
        <w:ind w:firstLine="540"/>
        <w:jc w:val="both"/>
      </w:pPr>
      <w:r w:rsidRPr="00BA2033">
        <w:t>- мойки грузовых и легковых автомобилей,</w:t>
      </w:r>
    </w:p>
    <w:p w:rsidR="00D30179" w:rsidRPr="00BA2033" w:rsidRDefault="00D30179" w:rsidP="00D30179">
      <w:pPr>
        <w:ind w:firstLine="540"/>
        <w:jc w:val="both"/>
      </w:pPr>
      <w:r w:rsidRPr="00BA2033">
        <w:t>- предприятия химчистки,</w:t>
      </w:r>
    </w:p>
    <w:p w:rsidR="00D30179" w:rsidRPr="00BA2033" w:rsidRDefault="00D30179" w:rsidP="00D30179">
      <w:pPr>
        <w:ind w:firstLine="540"/>
        <w:jc w:val="both"/>
      </w:pPr>
      <w:r w:rsidRPr="00BA2033">
        <w:t>- прачечные,</w:t>
      </w:r>
    </w:p>
    <w:p w:rsidR="00D30179" w:rsidRPr="00BA2033" w:rsidRDefault="00D30179" w:rsidP="00D30179">
      <w:pPr>
        <w:ind w:firstLine="540"/>
        <w:jc w:val="both"/>
      </w:pPr>
      <w:r w:rsidRPr="00BA2033">
        <w:t>- банно-прачечные комбинаты,</w:t>
      </w:r>
    </w:p>
    <w:p w:rsidR="00D30179" w:rsidRPr="00BA2033" w:rsidRDefault="00D30179" w:rsidP="00D30179">
      <w:pPr>
        <w:ind w:firstLine="540"/>
        <w:jc w:val="both"/>
      </w:pPr>
      <w:r w:rsidRPr="00BA2033">
        <w:t>-  ветлечебницы с содержанием животных,</w:t>
      </w:r>
    </w:p>
    <w:p w:rsidR="00D30179" w:rsidRPr="00BA2033" w:rsidRDefault="00D30179" w:rsidP="00D30179">
      <w:pPr>
        <w:ind w:firstLine="540"/>
        <w:jc w:val="both"/>
      </w:pPr>
      <w:r w:rsidRPr="00BA2033">
        <w:t>- мусороперегрузочные станции,</w:t>
      </w:r>
    </w:p>
    <w:p w:rsidR="00D30179" w:rsidRPr="00BA2033" w:rsidRDefault="00D30179" w:rsidP="00D30179">
      <w:pPr>
        <w:ind w:firstLine="540"/>
        <w:jc w:val="both"/>
      </w:pPr>
      <w:r w:rsidRPr="00BA2033">
        <w:t>- бани,</w:t>
      </w:r>
    </w:p>
    <w:p w:rsidR="00D30179" w:rsidRPr="00BA2033" w:rsidRDefault="00D30179" w:rsidP="00D30179">
      <w:pPr>
        <w:ind w:firstLine="540"/>
        <w:jc w:val="both"/>
      </w:pPr>
      <w:r w:rsidRPr="00BA2033">
        <w:t>- пожарные депо,</w:t>
      </w:r>
    </w:p>
    <w:p w:rsidR="00D30179" w:rsidRPr="00BA2033" w:rsidRDefault="00D30179" w:rsidP="00D30179">
      <w:pPr>
        <w:ind w:firstLine="540"/>
        <w:jc w:val="both"/>
      </w:pPr>
      <w:r w:rsidRPr="00BA2033">
        <w:t>- подстанции скорой помощи с громкоговорящей связью,</w:t>
      </w:r>
    </w:p>
    <w:p w:rsidR="00D30179" w:rsidRPr="00BA2033" w:rsidRDefault="00D30179" w:rsidP="00D30179">
      <w:pPr>
        <w:ind w:firstLine="540"/>
        <w:jc w:val="both"/>
      </w:pPr>
      <w:r w:rsidRPr="00BA2033">
        <w:t>- закрытые кладбища и мемориальные комплексы, колумбарии, сельские кладбища,</w:t>
      </w:r>
    </w:p>
    <w:p w:rsidR="00D30179" w:rsidRPr="00BA2033" w:rsidRDefault="00D30179" w:rsidP="00D30179">
      <w:pPr>
        <w:ind w:firstLine="540"/>
        <w:jc w:val="both"/>
      </w:pPr>
      <w:r w:rsidRPr="00BA2033">
        <w:t>- торговые комплексы, мелкооптовые рынки, продовольственные рынки и рынки промышленных товаров,</w:t>
      </w:r>
    </w:p>
    <w:p w:rsidR="00D30179" w:rsidRPr="00BA2033" w:rsidRDefault="00D30179" w:rsidP="00D30179">
      <w:pPr>
        <w:ind w:firstLine="540"/>
        <w:jc w:val="both"/>
      </w:pPr>
      <w:r w:rsidRPr="00BA2033">
        <w:t>- мастерские  и предприятия по ремонту бытовой техники, часов, обуви и т.д.,</w:t>
      </w:r>
    </w:p>
    <w:p w:rsidR="00D30179" w:rsidRPr="00BA2033" w:rsidRDefault="00D30179" w:rsidP="00D30179">
      <w:pPr>
        <w:ind w:firstLine="540"/>
        <w:jc w:val="both"/>
      </w:pPr>
      <w:r w:rsidRPr="00BA2033">
        <w:t>- автоматические телефонные станции,</w:t>
      </w:r>
    </w:p>
    <w:p w:rsidR="00D30179" w:rsidRPr="00BA2033" w:rsidRDefault="00D30179" w:rsidP="00D30179">
      <w:pPr>
        <w:ind w:firstLine="540"/>
        <w:jc w:val="both"/>
      </w:pPr>
      <w:r w:rsidRPr="00BA2033">
        <w:t>- голубятни,</w:t>
      </w:r>
    </w:p>
    <w:p w:rsidR="00D30179" w:rsidRPr="00BA2033" w:rsidRDefault="00D30179" w:rsidP="00D30179">
      <w:pPr>
        <w:ind w:firstLine="540"/>
        <w:jc w:val="both"/>
      </w:pPr>
      <w:r w:rsidRPr="00BA2033">
        <w:t>- мини-пекарни производительностью не более 2500 кг/сут.,</w:t>
      </w:r>
    </w:p>
    <w:p w:rsidR="00D30179" w:rsidRPr="00BA2033" w:rsidRDefault="00D30179" w:rsidP="00D30179">
      <w:pPr>
        <w:ind w:firstLine="540"/>
        <w:jc w:val="both"/>
      </w:pPr>
      <w:r w:rsidRPr="00BA2033">
        <w:t>- объекты торговли и общественного питания (стационарные и временные).</w:t>
      </w:r>
    </w:p>
    <w:p w:rsidR="00D30179" w:rsidRPr="00BA2033" w:rsidRDefault="00D30179" w:rsidP="00D30179">
      <w:pPr>
        <w:ind w:firstLine="540"/>
        <w:jc w:val="both"/>
      </w:pPr>
      <w:r w:rsidRPr="00BA2033">
        <w:rPr>
          <w:i/>
        </w:rPr>
        <w:t>Вспомогательные виды использования</w:t>
      </w:r>
      <w:r w:rsidRPr="00BA2033">
        <w:t>, сопутствующие основным видам использования недвижимости:</w:t>
      </w:r>
    </w:p>
    <w:p w:rsidR="00D30179" w:rsidRPr="00BA2033" w:rsidRDefault="00D30179" w:rsidP="00D30179">
      <w:pPr>
        <w:ind w:firstLine="540"/>
        <w:jc w:val="both"/>
        <w:outlineLvl w:val="0"/>
      </w:pPr>
      <w:r w:rsidRPr="00BA2033">
        <w:t>- гостиницы,</w:t>
      </w:r>
    </w:p>
    <w:p w:rsidR="00D30179" w:rsidRPr="00BA2033" w:rsidRDefault="00D30179" w:rsidP="00D30179">
      <w:pPr>
        <w:ind w:firstLine="540"/>
        <w:jc w:val="both"/>
      </w:pPr>
      <w:r w:rsidRPr="00BA2033">
        <w:t>- общежития, связанные с производством и образованием,</w:t>
      </w:r>
    </w:p>
    <w:p w:rsidR="00D30179" w:rsidRPr="00BA2033" w:rsidRDefault="00D30179" w:rsidP="00D30179">
      <w:pPr>
        <w:ind w:firstLine="540"/>
        <w:jc w:val="both"/>
        <w:outlineLvl w:val="0"/>
      </w:pPr>
      <w:r w:rsidRPr="00BA2033">
        <w:t>- заведения среднего специального образования,</w:t>
      </w:r>
    </w:p>
    <w:p w:rsidR="00D30179" w:rsidRPr="00BA2033" w:rsidRDefault="00D30179" w:rsidP="00D30179">
      <w:pPr>
        <w:ind w:firstLine="540"/>
        <w:jc w:val="both"/>
      </w:pPr>
      <w:r w:rsidRPr="00BA2033">
        <w:t>- клубы (залы встреч и собраний) многоцелевого и специализированного назначения,</w:t>
      </w:r>
    </w:p>
    <w:p w:rsidR="00D30179" w:rsidRPr="00BA2033" w:rsidRDefault="00D30179" w:rsidP="00D30179">
      <w:pPr>
        <w:ind w:firstLine="540"/>
        <w:jc w:val="both"/>
      </w:pPr>
      <w:r w:rsidRPr="00BA2033">
        <w:t>- библиотеки, архивы, информационные центры,</w:t>
      </w:r>
    </w:p>
    <w:p w:rsidR="00D30179" w:rsidRPr="00BA2033" w:rsidRDefault="00D30179" w:rsidP="00D30179">
      <w:pPr>
        <w:ind w:firstLine="540"/>
        <w:jc w:val="both"/>
      </w:pPr>
      <w:r w:rsidRPr="00BA2033">
        <w:t>- музеи, выставочные залы,</w:t>
      </w:r>
    </w:p>
    <w:p w:rsidR="00D30179" w:rsidRPr="00BA2033" w:rsidRDefault="00D30179" w:rsidP="00D30179">
      <w:pPr>
        <w:ind w:firstLine="540"/>
        <w:jc w:val="both"/>
      </w:pPr>
      <w:r w:rsidRPr="00BA2033">
        <w:t>- спортплощадки,</w:t>
      </w:r>
    </w:p>
    <w:p w:rsidR="00D30179" w:rsidRPr="00BA2033" w:rsidRDefault="00D30179" w:rsidP="00D30179">
      <w:pPr>
        <w:ind w:firstLine="540"/>
        <w:jc w:val="both"/>
      </w:pPr>
      <w:r w:rsidRPr="00BA2033">
        <w:t>- аптеки,</w:t>
      </w:r>
    </w:p>
    <w:p w:rsidR="00D30179" w:rsidRPr="00BA2033" w:rsidRDefault="00D30179" w:rsidP="00D30179">
      <w:pPr>
        <w:ind w:firstLine="540"/>
        <w:jc w:val="both"/>
      </w:pPr>
      <w:r w:rsidRPr="00BA2033">
        <w:t>- поликлиники,</w:t>
      </w:r>
    </w:p>
    <w:p w:rsidR="00D30179" w:rsidRPr="00BA2033" w:rsidRDefault="00D30179" w:rsidP="00D30179">
      <w:pPr>
        <w:ind w:firstLine="540"/>
        <w:jc w:val="both"/>
      </w:pPr>
      <w:r w:rsidRPr="00BA2033">
        <w:t>- пункты первой медицинской помощи,</w:t>
      </w:r>
    </w:p>
    <w:p w:rsidR="00D30179" w:rsidRPr="00BA2033" w:rsidRDefault="00D30179" w:rsidP="00D30179">
      <w:pPr>
        <w:ind w:firstLine="540"/>
        <w:jc w:val="both"/>
      </w:pPr>
      <w:r w:rsidRPr="00BA2033">
        <w:lastRenderedPageBreak/>
        <w:t>- киоски, лоточная торговля, временные павильоны розничной торговли и обслуживания населения,</w:t>
      </w:r>
    </w:p>
    <w:p w:rsidR="00D30179" w:rsidRPr="00BA2033" w:rsidRDefault="00D30179" w:rsidP="00D30179">
      <w:pPr>
        <w:ind w:firstLine="540"/>
        <w:jc w:val="both"/>
        <w:outlineLvl w:val="0"/>
      </w:pPr>
      <w:r w:rsidRPr="00BA2033">
        <w:t>- магазины товаров первой необходимости,</w:t>
      </w:r>
    </w:p>
    <w:p w:rsidR="00D30179" w:rsidRPr="00BA2033" w:rsidRDefault="00D30179" w:rsidP="00D30179">
      <w:pPr>
        <w:ind w:firstLine="540"/>
        <w:jc w:val="both"/>
      </w:pPr>
      <w:r w:rsidRPr="00BA2033">
        <w:t>- предприятия бытового обслуживания, художественные мастерские, мастерские изделий народных промыслов</w:t>
      </w:r>
    </w:p>
    <w:p w:rsidR="00D30179" w:rsidRPr="00BA2033" w:rsidRDefault="00D30179" w:rsidP="00D30179">
      <w:pPr>
        <w:ind w:firstLine="540"/>
        <w:jc w:val="both"/>
        <w:outlineLvl w:val="0"/>
      </w:pPr>
      <w:r w:rsidRPr="00BA2033">
        <w:t>- почтовые отделения, телефонные и телеграфные станции,</w:t>
      </w:r>
    </w:p>
    <w:p w:rsidR="00D30179" w:rsidRPr="00BA2033" w:rsidRDefault="00D30179" w:rsidP="00D30179">
      <w:pPr>
        <w:ind w:firstLine="540"/>
        <w:jc w:val="both"/>
      </w:pPr>
      <w:r w:rsidRPr="00BA2033">
        <w:t>- банно - оздоровительные комплексы,</w:t>
      </w:r>
    </w:p>
    <w:p w:rsidR="00D30179" w:rsidRPr="00BA2033" w:rsidRDefault="00D30179" w:rsidP="00D30179">
      <w:pPr>
        <w:ind w:firstLine="540"/>
        <w:jc w:val="both"/>
      </w:pPr>
      <w:r w:rsidRPr="00BA2033">
        <w:t>- кафе, закусочные, столовые (без или с ограниченным ассортиментом алкогольных напитков),</w:t>
      </w:r>
    </w:p>
    <w:p w:rsidR="00D30179" w:rsidRPr="00BA2033" w:rsidRDefault="00D30179" w:rsidP="00D30179">
      <w:pPr>
        <w:ind w:firstLine="540"/>
        <w:jc w:val="both"/>
      </w:pPr>
      <w:r w:rsidRPr="00BA2033">
        <w:t>- административные организации, офисы, конторы различных организаций, фирм, компаний,</w:t>
      </w:r>
    </w:p>
    <w:p w:rsidR="00D30179" w:rsidRPr="00BA2033" w:rsidRDefault="00D30179" w:rsidP="00D30179">
      <w:pPr>
        <w:ind w:firstLine="540"/>
        <w:jc w:val="both"/>
      </w:pPr>
      <w:r w:rsidRPr="00BA2033">
        <w:t>- научные, проектные и конструкторские организации за исключением лабораторий биологического профиля или индустриальных технологий,</w:t>
      </w:r>
    </w:p>
    <w:p w:rsidR="00D30179" w:rsidRPr="00BA2033" w:rsidRDefault="00D30179" w:rsidP="00D30179">
      <w:pPr>
        <w:ind w:firstLine="540"/>
        <w:jc w:val="both"/>
      </w:pPr>
      <w:r w:rsidRPr="00BA2033">
        <w:t>- научные, проектные и конструкторские организации, включая лаборатории биологического профиля или индустриальных технологий,</w:t>
      </w:r>
    </w:p>
    <w:p w:rsidR="00D30179" w:rsidRPr="00BA2033" w:rsidRDefault="00D30179" w:rsidP="00D30179">
      <w:pPr>
        <w:ind w:firstLine="540"/>
        <w:jc w:val="both"/>
        <w:outlineLvl w:val="0"/>
      </w:pPr>
      <w:r w:rsidRPr="00BA2033">
        <w:t>- издательства и редакционные офисы с типографиями,</w:t>
      </w:r>
    </w:p>
    <w:p w:rsidR="00D30179" w:rsidRPr="00BA2033" w:rsidRDefault="00D30179" w:rsidP="00D30179">
      <w:pPr>
        <w:ind w:firstLine="540"/>
        <w:jc w:val="both"/>
      </w:pPr>
      <w:r w:rsidRPr="00BA2033">
        <w:t>- компьютерные центры,</w:t>
      </w:r>
    </w:p>
    <w:p w:rsidR="00D30179" w:rsidRPr="00BA2033" w:rsidRDefault="00D30179" w:rsidP="00D30179">
      <w:pPr>
        <w:ind w:firstLine="540"/>
        <w:jc w:val="both"/>
      </w:pPr>
      <w:r w:rsidRPr="00BA2033">
        <w:t>- объекты, связанные с отправлением культа,</w:t>
      </w:r>
    </w:p>
    <w:p w:rsidR="00D30179" w:rsidRPr="00BA2033" w:rsidRDefault="00D30179" w:rsidP="00D30179">
      <w:pPr>
        <w:ind w:firstLine="540"/>
        <w:jc w:val="both"/>
      </w:pPr>
      <w:r w:rsidRPr="00BA2033">
        <w:t>- станции скорой помощи,</w:t>
      </w:r>
    </w:p>
    <w:p w:rsidR="00D30179" w:rsidRPr="00BA2033" w:rsidRDefault="00D30179" w:rsidP="00D30179">
      <w:pPr>
        <w:ind w:firstLine="540"/>
        <w:jc w:val="both"/>
      </w:pPr>
      <w:r w:rsidRPr="00BA2033">
        <w:t>- ветеринарные приемные пункты,</w:t>
      </w:r>
    </w:p>
    <w:p w:rsidR="00D30179" w:rsidRPr="00BA2033" w:rsidRDefault="00D30179" w:rsidP="00D30179">
      <w:pPr>
        <w:ind w:firstLine="540"/>
        <w:jc w:val="both"/>
      </w:pPr>
      <w:r w:rsidRPr="00BA2033">
        <w:t>- общественные туалеты,</w:t>
      </w:r>
    </w:p>
    <w:p w:rsidR="00D30179" w:rsidRPr="00BA2033" w:rsidRDefault="00D30179" w:rsidP="00D30179">
      <w:pPr>
        <w:ind w:firstLine="540"/>
        <w:jc w:val="both"/>
      </w:pPr>
      <w:r w:rsidRPr="00BA2033">
        <w:t>- отделения милиции.</w:t>
      </w:r>
    </w:p>
    <w:p w:rsidR="00D30179" w:rsidRPr="00BA2033" w:rsidRDefault="00D30179" w:rsidP="00D30179">
      <w:pPr>
        <w:ind w:firstLine="540"/>
        <w:jc w:val="both"/>
      </w:pPr>
    </w:p>
    <w:p w:rsidR="00D30179" w:rsidRPr="00BA2033" w:rsidRDefault="00D30179" w:rsidP="00563E6F">
      <w:pPr>
        <w:ind w:firstLine="540"/>
        <w:jc w:val="center"/>
        <w:outlineLvl w:val="0"/>
      </w:pPr>
      <w:r w:rsidRPr="00BA2033">
        <w:t>ЗОНЫ СЕЛЬСКОХОЗЯЙСТВЕННОГО ИСПОЛЬЗОВАНИЯ</w:t>
      </w:r>
    </w:p>
    <w:p w:rsidR="00D30179" w:rsidRPr="00BA2033" w:rsidRDefault="00D30179" w:rsidP="00D30179">
      <w:pPr>
        <w:ind w:firstLine="540"/>
        <w:jc w:val="both"/>
      </w:pPr>
      <w:r w:rsidRPr="00BA2033">
        <w:t>СХ-1 Зоны сельскохозяйственных угодий – пашни, сенокосы, пастбища, залежи, земли, занятые многолетними насаждениями (садами и другими).</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outlineLvl w:val="0"/>
      </w:pPr>
      <w:r w:rsidRPr="00BA2033">
        <w:t>- пашни, сенокосы, пастбища, залежи,</w:t>
      </w:r>
    </w:p>
    <w:p w:rsidR="00D30179" w:rsidRPr="00BA2033" w:rsidRDefault="00D30179" w:rsidP="00D30179">
      <w:pPr>
        <w:ind w:firstLine="540"/>
        <w:jc w:val="both"/>
      </w:pPr>
      <w:r w:rsidRPr="00BA2033">
        <w:t>- земли, занятые многолетними насаждениями (сады, виноградники и т.д.).</w:t>
      </w:r>
    </w:p>
    <w:p w:rsidR="00D30179" w:rsidRPr="00BA2033" w:rsidRDefault="00D30179" w:rsidP="00D30179">
      <w:pPr>
        <w:ind w:firstLine="540"/>
        <w:jc w:val="both"/>
      </w:pPr>
      <w:r w:rsidRPr="00BA2033">
        <w:rPr>
          <w:i/>
        </w:rPr>
        <w:t>Вспомогательные виды использования</w:t>
      </w:r>
      <w:r w:rsidRPr="00BA2033">
        <w:t>, сопутствующие основным видам использования земельных участков и объектов капитального строительства:</w:t>
      </w:r>
    </w:p>
    <w:p w:rsidR="00D30179" w:rsidRPr="00BA2033" w:rsidRDefault="00D30179" w:rsidP="00D30179">
      <w:pPr>
        <w:ind w:firstLine="540"/>
        <w:jc w:val="both"/>
        <w:outlineLvl w:val="0"/>
      </w:pPr>
      <w:r w:rsidRPr="00BA2033">
        <w:t>- огороды,</w:t>
      </w:r>
    </w:p>
    <w:p w:rsidR="00D30179" w:rsidRPr="00BA2033" w:rsidRDefault="00D30179" w:rsidP="00D30179">
      <w:pPr>
        <w:ind w:firstLine="540"/>
        <w:jc w:val="both"/>
      </w:pPr>
      <w:r w:rsidRPr="00BA2033">
        <w:t>-  временные строения и сооружения сельскохозяйственного назначения,</w:t>
      </w:r>
    </w:p>
    <w:p w:rsidR="00D30179" w:rsidRPr="00BA2033" w:rsidRDefault="00D30179" w:rsidP="00D30179">
      <w:pPr>
        <w:ind w:firstLine="540"/>
        <w:jc w:val="both"/>
        <w:outlineLvl w:val="0"/>
      </w:pPr>
      <w:r w:rsidRPr="00BA2033">
        <w:t>- внутрихозяйственные дороги,</w:t>
      </w:r>
    </w:p>
    <w:p w:rsidR="00D30179" w:rsidRPr="00BA2033" w:rsidRDefault="00D30179" w:rsidP="00D30179">
      <w:pPr>
        <w:ind w:firstLine="540"/>
        <w:jc w:val="both"/>
      </w:pPr>
      <w:r w:rsidRPr="00BA2033">
        <w:t>- древесно-кустарниковая растительность, предназначенная для защиты земель от воздействия негативных природных, антропогенных и техногенных явлений.</w:t>
      </w:r>
    </w:p>
    <w:p w:rsidR="00D30179" w:rsidRPr="00BA2033" w:rsidRDefault="00D30179" w:rsidP="00D30179">
      <w:pPr>
        <w:ind w:firstLine="540"/>
        <w:jc w:val="both"/>
      </w:pPr>
    </w:p>
    <w:p w:rsidR="00D30179" w:rsidRPr="00BA2033" w:rsidRDefault="00D30179" w:rsidP="00D30179">
      <w:pPr>
        <w:ind w:firstLine="540"/>
        <w:jc w:val="both"/>
      </w:pPr>
      <w:r w:rsidRPr="00BA2033">
        <w:t>СХ-2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здания, строения, сооружения, используемые для производства, хранения и первичной переработки  сельскохозяйственной продукции,</w:t>
      </w:r>
    </w:p>
    <w:p w:rsidR="00D30179" w:rsidRPr="00BA2033" w:rsidRDefault="00D30179" w:rsidP="00D30179">
      <w:pPr>
        <w:ind w:firstLine="540"/>
        <w:jc w:val="both"/>
        <w:outlineLvl w:val="0"/>
      </w:pPr>
      <w:r w:rsidRPr="00BA2033">
        <w:t xml:space="preserve">- здания, строения, сооружения для животноводства, </w:t>
      </w:r>
    </w:p>
    <w:p w:rsidR="00D30179" w:rsidRPr="00BA2033" w:rsidRDefault="00D30179" w:rsidP="00D30179">
      <w:pPr>
        <w:ind w:firstLine="540"/>
        <w:jc w:val="both"/>
      </w:pPr>
      <w:r w:rsidRPr="00BA2033">
        <w:t>- дачи, садоводческие кооперативы, личные подсобные хозяйства,</w:t>
      </w:r>
    </w:p>
    <w:p w:rsidR="00D30179" w:rsidRPr="00BA2033" w:rsidRDefault="00D30179" w:rsidP="00D30179">
      <w:pPr>
        <w:ind w:firstLine="540"/>
        <w:jc w:val="both"/>
      </w:pPr>
      <w:r w:rsidRPr="00BA2033">
        <w:t>- выращивание сельскохозяйственных культур - цветов, овощей, фруктов.</w:t>
      </w:r>
    </w:p>
    <w:p w:rsidR="00D30179" w:rsidRPr="00BA2033" w:rsidRDefault="00D30179" w:rsidP="00D30179">
      <w:pPr>
        <w:ind w:firstLine="540"/>
        <w:jc w:val="both"/>
      </w:pPr>
      <w:r w:rsidRPr="00BA2033">
        <w:rPr>
          <w:i/>
        </w:rPr>
        <w:t>Вспомогательные виды исп</w:t>
      </w:r>
      <w:r w:rsidRPr="00BA2033">
        <w:t>ользования, сопутствующие основным видам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теплицы,</w:t>
      </w:r>
    </w:p>
    <w:p w:rsidR="00D30179" w:rsidRPr="00BA2033" w:rsidRDefault="00D30179" w:rsidP="00D30179">
      <w:pPr>
        <w:ind w:firstLine="540"/>
        <w:jc w:val="both"/>
      </w:pPr>
      <w:r w:rsidRPr="00BA2033">
        <w:t>- оранжереи,</w:t>
      </w:r>
    </w:p>
    <w:p w:rsidR="00D30179" w:rsidRPr="00BA2033" w:rsidRDefault="00D30179" w:rsidP="00D30179">
      <w:pPr>
        <w:ind w:firstLine="540"/>
        <w:jc w:val="both"/>
      </w:pPr>
      <w:r w:rsidRPr="00BA2033">
        <w:lastRenderedPageBreak/>
        <w:t>- резервуар для хранения воды,</w:t>
      </w:r>
    </w:p>
    <w:p w:rsidR="00D30179" w:rsidRPr="00BA2033" w:rsidRDefault="00D30179" w:rsidP="00D30179">
      <w:pPr>
        <w:ind w:firstLine="540"/>
        <w:jc w:val="both"/>
      </w:pPr>
      <w:r w:rsidRPr="00BA2033">
        <w:t>- огороды,</w:t>
      </w:r>
    </w:p>
    <w:p w:rsidR="00D30179" w:rsidRPr="00BA2033" w:rsidRDefault="00D30179" w:rsidP="00D30179">
      <w:pPr>
        <w:ind w:firstLine="540"/>
        <w:jc w:val="both"/>
      </w:pPr>
      <w:r w:rsidRPr="00BA2033">
        <w:t>-  временные строения и сооружения сельскохозяйственного назначения,</w:t>
      </w:r>
    </w:p>
    <w:p w:rsidR="00D30179" w:rsidRPr="00BA2033" w:rsidRDefault="00D30179" w:rsidP="00D30179">
      <w:pPr>
        <w:ind w:firstLine="540"/>
        <w:jc w:val="both"/>
      </w:pPr>
      <w:r w:rsidRPr="00BA2033">
        <w:t>- внутрихозяйственные дороги.</w:t>
      </w:r>
    </w:p>
    <w:p w:rsidR="00D30179" w:rsidRPr="00BA2033" w:rsidRDefault="00D30179" w:rsidP="00D30179">
      <w:pPr>
        <w:ind w:firstLine="540"/>
        <w:jc w:val="both"/>
      </w:pPr>
      <w:r w:rsidRPr="00BA2033">
        <w:t>- временные павильоны для розничной торговли и обслуживания.</w:t>
      </w:r>
    </w:p>
    <w:p w:rsidR="00D30179" w:rsidRPr="00BA2033" w:rsidRDefault="00D30179" w:rsidP="00D30179">
      <w:pPr>
        <w:ind w:firstLine="540"/>
        <w:jc w:val="both"/>
      </w:pPr>
    </w:p>
    <w:p w:rsidR="00D30179" w:rsidRPr="00BA2033" w:rsidRDefault="00D30179" w:rsidP="00563E6F">
      <w:pPr>
        <w:ind w:firstLine="540"/>
        <w:jc w:val="center"/>
        <w:outlineLvl w:val="0"/>
      </w:pPr>
      <w:r w:rsidRPr="00BA2033">
        <w:t>ЗОНЫ ПРИРОДНО-РЕКРЕАЦИОННОГО НАЗНАЧЕНИЯ</w:t>
      </w:r>
    </w:p>
    <w:p w:rsidR="00D30179" w:rsidRPr="00BA2033" w:rsidRDefault="00D30179" w:rsidP="00D30179">
      <w:pPr>
        <w:ind w:firstLine="540"/>
        <w:jc w:val="both"/>
        <w:outlineLvl w:val="0"/>
      </w:pPr>
      <w:r w:rsidRPr="00BA2033">
        <w:t>Р-1 Места отдыха общего пользования (парки, бульвары, объекты отдыха):</w:t>
      </w:r>
    </w:p>
    <w:p w:rsidR="00D30179" w:rsidRPr="00BA2033" w:rsidRDefault="00D30179" w:rsidP="00D30179">
      <w:pPr>
        <w:ind w:firstLine="540"/>
        <w:jc w:val="both"/>
      </w:pPr>
      <w:r w:rsidRPr="00BA2033">
        <w:t>Основные разрешенные виды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лесопарки,</w:t>
      </w:r>
    </w:p>
    <w:p w:rsidR="00D30179" w:rsidRPr="00BA2033" w:rsidRDefault="00D30179" w:rsidP="00D30179">
      <w:pPr>
        <w:ind w:firstLine="540"/>
        <w:jc w:val="both"/>
      </w:pPr>
      <w:r w:rsidRPr="00BA2033">
        <w:t>- тематические парки,</w:t>
      </w:r>
    </w:p>
    <w:p w:rsidR="00D30179" w:rsidRPr="00BA2033" w:rsidRDefault="00D30179" w:rsidP="00D30179">
      <w:pPr>
        <w:ind w:firstLine="540"/>
        <w:jc w:val="both"/>
      </w:pPr>
      <w:r w:rsidRPr="00BA2033">
        <w:t>- зоопарки,</w:t>
      </w:r>
    </w:p>
    <w:p w:rsidR="00D30179" w:rsidRPr="00BA2033" w:rsidRDefault="00D30179" w:rsidP="00D30179">
      <w:pPr>
        <w:ind w:firstLine="540"/>
        <w:jc w:val="both"/>
      </w:pPr>
      <w:r w:rsidRPr="00BA2033">
        <w:t>- ботанические сады,</w:t>
      </w:r>
    </w:p>
    <w:p w:rsidR="00D30179" w:rsidRPr="00BA2033" w:rsidRDefault="00D30179" w:rsidP="00D30179">
      <w:pPr>
        <w:ind w:firstLine="540"/>
        <w:jc w:val="both"/>
      </w:pPr>
      <w:r w:rsidRPr="00BA2033">
        <w:t>- оранжереи, питомники,</w:t>
      </w:r>
    </w:p>
    <w:p w:rsidR="00D30179" w:rsidRPr="00BA2033" w:rsidRDefault="00D30179" w:rsidP="00D30179">
      <w:pPr>
        <w:ind w:firstLine="540"/>
        <w:jc w:val="both"/>
      </w:pPr>
      <w:r w:rsidRPr="00BA2033">
        <w:t>- детские площадки, площадки для отдыха,</w:t>
      </w:r>
    </w:p>
    <w:p w:rsidR="00D30179" w:rsidRPr="00BA2033" w:rsidRDefault="00D30179" w:rsidP="00D30179">
      <w:pPr>
        <w:ind w:firstLine="540"/>
        <w:jc w:val="both"/>
      </w:pPr>
      <w:r w:rsidRPr="00BA2033">
        <w:t>- прогулочные аллеи, некапитальные вспомогательные строения и инфраструктура для отдыха на природе,</w:t>
      </w:r>
    </w:p>
    <w:p w:rsidR="00D30179" w:rsidRPr="00BA2033" w:rsidRDefault="00D30179" w:rsidP="00D30179">
      <w:pPr>
        <w:ind w:firstLine="540"/>
        <w:jc w:val="both"/>
      </w:pPr>
      <w:r w:rsidRPr="00BA2033">
        <w:t>- места для пикников, костров,</w:t>
      </w:r>
    </w:p>
    <w:p w:rsidR="00D30179" w:rsidRPr="00BA2033" w:rsidRDefault="00D30179" w:rsidP="00D30179">
      <w:pPr>
        <w:ind w:firstLine="540"/>
        <w:jc w:val="both"/>
      </w:pPr>
      <w:r w:rsidRPr="00BA2033">
        <w:t>- пляжи,</w:t>
      </w:r>
    </w:p>
    <w:p w:rsidR="00D30179" w:rsidRPr="00BA2033" w:rsidRDefault="00D30179" w:rsidP="00D30179">
      <w:pPr>
        <w:ind w:firstLine="540"/>
        <w:jc w:val="both"/>
      </w:pPr>
      <w:r w:rsidRPr="00BA2033">
        <w:t>- санитарная рубка и рубка ухода.</w:t>
      </w:r>
    </w:p>
    <w:p w:rsidR="00D30179" w:rsidRPr="00BA2033" w:rsidRDefault="00D30179" w:rsidP="00D30179">
      <w:pPr>
        <w:ind w:firstLine="540"/>
        <w:jc w:val="both"/>
      </w:pPr>
      <w:r w:rsidRPr="00BA2033">
        <w:rPr>
          <w:i/>
        </w:rPr>
        <w:t>Вспомогательные виды использования,</w:t>
      </w:r>
      <w:r w:rsidRPr="00BA2033">
        <w:t xml:space="preserve"> сопутствующие основным видам использования земельных участков и объектов капитального строительства:</w:t>
      </w:r>
    </w:p>
    <w:p w:rsidR="00D30179" w:rsidRPr="00BA2033" w:rsidRDefault="00D30179" w:rsidP="00D30179">
      <w:pPr>
        <w:ind w:firstLine="540"/>
        <w:jc w:val="both"/>
        <w:outlineLvl w:val="0"/>
      </w:pPr>
      <w:r w:rsidRPr="00BA2033">
        <w:t>- пункты первой медицинской помощи,</w:t>
      </w:r>
    </w:p>
    <w:p w:rsidR="00D30179" w:rsidRPr="00BA2033" w:rsidRDefault="00D30179" w:rsidP="00D30179">
      <w:pPr>
        <w:ind w:firstLine="540"/>
        <w:jc w:val="both"/>
      </w:pPr>
      <w:r w:rsidRPr="00BA2033">
        <w:t>- киоски, лоточная торговля, временные павильоны розничной торговли и обслуживания,</w:t>
      </w:r>
    </w:p>
    <w:p w:rsidR="00D30179" w:rsidRPr="00BA2033" w:rsidRDefault="00D30179" w:rsidP="00D30179">
      <w:pPr>
        <w:ind w:firstLine="540"/>
        <w:jc w:val="both"/>
      </w:pPr>
      <w:r w:rsidRPr="00BA2033">
        <w:t>- общественные туалеты,</w:t>
      </w:r>
    </w:p>
    <w:p w:rsidR="00D30179" w:rsidRPr="00BA2033" w:rsidRDefault="00D30179" w:rsidP="00D30179">
      <w:pPr>
        <w:ind w:firstLine="540"/>
        <w:jc w:val="both"/>
      </w:pPr>
      <w:r w:rsidRPr="00BA2033">
        <w:t>- некапитальные строения для кафе и закусочных,</w:t>
      </w:r>
    </w:p>
    <w:p w:rsidR="00D30179" w:rsidRPr="00BA2033" w:rsidRDefault="00D30179" w:rsidP="00D30179">
      <w:pPr>
        <w:ind w:firstLine="540"/>
        <w:jc w:val="both"/>
      </w:pPr>
      <w:r w:rsidRPr="00BA2033">
        <w:t>- зооуголки,</w:t>
      </w:r>
    </w:p>
    <w:p w:rsidR="00D30179" w:rsidRPr="00BA2033" w:rsidRDefault="00D30179" w:rsidP="00D30179">
      <w:pPr>
        <w:ind w:firstLine="540"/>
        <w:jc w:val="both"/>
      </w:pPr>
      <w:r w:rsidRPr="00BA2033">
        <w:t>- аквапарки,</w:t>
      </w:r>
    </w:p>
    <w:p w:rsidR="00D30179" w:rsidRPr="00BA2033" w:rsidRDefault="00D30179" w:rsidP="00D30179">
      <w:pPr>
        <w:ind w:firstLine="540"/>
        <w:jc w:val="both"/>
      </w:pPr>
      <w:r w:rsidRPr="00BA2033">
        <w:t>- элементы благоустройства, малые архитектурные формы,</w:t>
      </w:r>
    </w:p>
    <w:p w:rsidR="00D30179" w:rsidRPr="00BA2033" w:rsidRDefault="00D30179" w:rsidP="00D30179">
      <w:pPr>
        <w:ind w:firstLine="540"/>
        <w:jc w:val="both"/>
      </w:pPr>
      <w:r w:rsidRPr="00BA2033">
        <w:t>- аттракционы,</w:t>
      </w:r>
    </w:p>
    <w:p w:rsidR="00D30179" w:rsidRPr="00BA2033" w:rsidRDefault="00D30179" w:rsidP="00D30179">
      <w:pPr>
        <w:ind w:firstLine="540"/>
        <w:jc w:val="both"/>
      </w:pPr>
      <w:r w:rsidRPr="00BA2033">
        <w:t>- летние эстрады,</w:t>
      </w:r>
    </w:p>
    <w:p w:rsidR="00D30179" w:rsidRPr="00BA2033" w:rsidRDefault="00D30179" w:rsidP="00D30179">
      <w:pPr>
        <w:ind w:firstLine="540"/>
        <w:jc w:val="both"/>
      </w:pPr>
      <w:r w:rsidRPr="00BA2033">
        <w:t>- спортивно-зрелищные и физкультурно-оздоровительные сооружения,</w:t>
      </w:r>
    </w:p>
    <w:p w:rsidR="00D30179" w:rsidRPr="00BA2033" w:rsidRDefault="00D30179" w:rsidP="00D30179">
      <w:pPr>
        <w:ind w:firstLine="540"/>
        <w:jc w:val="both"/>
      </w:pPr>
      <w:r w:rsidRPr="00BA2033">
        <w:t>- культовые объекты,</w:t>
      </w:r>
    </w:p>
    <w:p w:rsidR="00D30179" w:rsidRPr="00BA2033" w:rsidRDefault="00D30179" w:rsidP="00D30179">
      <w:pPr>
        <w:ind w:firstLine="540"/>
        <w:jc w:val="both"/>
      </w:pPr>
      <w:r w:rsidRPr="00BA2033">
        <w:t>- сезонные обслуживающие объекты,</w:t>
      </w:r>
    </w:p>
    <w:p w:rsidR="00D30179" w:rsidRPr="00BA2033" w:rsidRDefault="00D30179" w:rsidP="00D30179">
      <w:pPr>
        <w:ind w:firstLine="540"/>
        <w:jc w:val="both"/>
      </w:pPr>
      <w:r w:rsidRPr="00BA2033">
        <w:t>- базы проката спортивно-рекреационного инвентаря,</w:t>
      </w:r>
    </w:p>
    <w:p w:rsidR="00D30179" w:rsidRPr="00BA2033" w:rsidRDefault="00D30179" w:rsidP="00D30179">
      <w:pPr>
        <w:ind w:firstLine="540"/>
        <w:jc w:val="both"/>
      </w:pPr>
      <w:r w:rsidRPr="00BA2033">
        <w:t>- автостоянки для временного хранения индивидуальных легковых автомобилей открытого типа,</w:t>
      </w:r>
    </w:p>
    <w:p w:rsidR="00D30179" w:rsidRPr="00BA2033" w:rsidRDefault="00D30179" w:rsidP="00D30179">
      <w:pPr>
        <w:ind w:firstLine="540"/>
        <w:jc w:val="both"/>
      </w:pPr>
      <w:r w:rsidRPr="00BA2033">
        <w:t>- автостоянки для временного хранения туристических автобусов.</w:t>
      </w:r>
    </w:p>
    <w:p w:rsidR="00D30179" w:rsidRPr="00BA2033" w:rsidRDefault="00D30179" w:rsidP="00D30179">
      <w:pPr>
        <w:ind w:firstLine="540"/>
        <w:jc w:val="both"/>
      </w:pPr>
    </w:p>
    <w:p w:rsidR="00D30179" w:rsidRPr="00BA2033" w:rsidRDefault="00D30179" w:rsidP="00563E6F">
      <w:pPr>
        <w:ind w:firstLine="540"/>
        <w:jc w:val="center"/>
        <w:outlineLvl w:val="0"/>
      </w:pPr>
      <w:r w:rsidRPr="00BA2033">
        <w:t>ЗОНЫ СПЕЦИАЛЬНОГО НАЗНАЧЕНИЯ</w:t>
      </w:r>
    </w:p>
    <w:p w:rsidR="00D30179" w:rsidRPr="00BA2033" w:rsidRDefault="00D30179" w:rsidP="00D30179">
      <w:pPr>
        <w:ind w:firstLine="540"/>
        <w:jc w:val="both"/>
      </w:pPr>
      <w:r w:rsidRPr="00BA2033">
        <w:t>СН-1   Зона размещения кладбищ, скотомогильников, крематориев.</w:t>
      </w:r>
    </w:p>
    <w:p w:rsidR="00D30179" w:rsidRPr="00BA2033" w:rsidRDefault="00D30179" w:rsidP="00D30179">
      <w:pPr>
        <w:ind w:firstLine="540"/>
        <w:jc w:val="both"/>
      </w:pPr>
      <w:r w:rsidRPr="00BA2033">
        <w:t xml:space="preserve">Основные разрешенные виды использования земельных участков и объектов капитального строительства: </w:t>
      </w:r>
    </w:p>
    <w:p w:rsidR="00D30179" w:rsidRPr="00BA2033" w:rsidRDefault="00D30179" w:rsidP="00D30179">
      <w:pPr>
        <w:ind w:firstLine="540"/>
        <w:jc w:val="both"/>
      </w:pPr>
      <w:r w:rsidRPr="00BA2033">
        <w:t>- захоронения (для действующих кладбищ),</w:t>
      </w:r>
    </w:p>
    <w:p w:rsidR="00D30179" w:rsidRPr="00BA2033" w:rsidRDefault="00D30179" w:rsidP="00D30179">
      <w:pPr>
        <w:ind w:firstLine="540"/>
        <w:jc w:val="both"/>
      </w:pPr>
      <w:r w:rsidRPr="00BA2033">
        <w:t>- колумбарии (для действующих кладбищ),</w:t>
      </w:r>
    </w:p>
    <w:p w:rsidR="00D30179" w:rsidRPr="00BA2033" w:rsidRDefault="00D30179" w:rsidP="00D30179">
      <w:pPr>
        <w:ind w:firstLine="540"/>
        <w:jc w:val="both"/>
      </w:pPr>
      <w:r w:rsidRPr="00BA2033">
        <w:t>- мемориальные комплексы,</w:t>
      </w:r>
    </w:p>
    <w:p w:rsidR="00D30179" w:rsidRPr="00BA2033" w:rsidRDefault="00D30179" w:rsidP="00D30179">
      <w:pPr>
        <w:ind w:firstLine="540"/>
        <w:jc w:val="both"/>
      </w:pPr>
      <w:r w:rsidRPr="00BA2033">
        <w:t>- дома траурных обрядов,</w:t>
      </w:r>
    </w:p>
    <w:p w:rsidR="00D30179" w:rsidRPr="00BA2033" w:rsidRDefault="00D30179" w:rsidP="00D30179">
      <w:pPr>
        <w:ind w:firstLine="540"/>
        <w:jc w:val="both"/>
      </w:pPr>
      <w:r w:rsidRPr="00BA2033">
        <w:t>- бюро похоронного обслуживания,</w:t>
      </w:r>
    </w:p>
    <w:p w:rsidR="00D30179" w:rsidRPr="00BA2033" w:rsidRDefault="00D30179" w:rsidP="00D30179">
      <w:pPr>
        <w:ind w:firstLine="540"/>
        <w:jc w:val="both"/>
      </w:pPr>
      <w:r w:rsidRPr="00BA2033">
        <w:t>- бюро-магазины похоронного обслуживания,</w:t>
      </w:r>
    </w:p>
    <w:p w:rsidR="00D30179" w:rsidRPr="00BA2033" w:rsidRDefault="00D30179" w:rsidP="00D30179">
      <w:pPr>
        <w:ind w:firstLine="540"/>
        <w:jc w:val="both"/>
      </w:pPr>
      <w:r w:rsidRPr="00BA2033">
        <w:t>- объекты обслуживания, связанные с целевым назначением зоны,</w:t>
      </w:r>
    </w:p>
    <w:p w:rsidR="00D30179" w:rsidRPr="00BA2033" w:rsidRDefault="00D30179" w:rsidP="00D30179">
      <w:pPr>
        <w:ind w:firstLine="540"/>
        <w:jc w:val="both"/>
      </w:pPr>
      <w:r w:rsidRPr="00BA2033">
        <w:lastRenderedPageBreak/>
        <w:t>- культовые объекты.</w:t>
      </w:r>
    </w:p>
    <w:p w:rsidR="00D30179" w:rsidRPr="00BA2033" w:rsidRDefault="00D30179" w:rsidP="00D30179">
      <w:pPr>
        <w:ind w:firstLine="540"/>
        <w:jc w:val="both"/>
      </w:pPr>
      <w:r w:rsidRPr="00BA2033">
        <w:rPr>
          <w:i/>
        </w:rPr>
        <w:t>Вспомогательные виды использования</w:t>
      </w:r>
      <w:r w:rsidRPr="00BA2033">
        <w:t>, сопутствующие основным видам использования земельных участков и объектов капитального строительства:</w:t>
      </w:r>
    </w:p>
    <w:p w:rsidR="00D30179" w:rsidRPr="00BA2033" w:rsidRDefault="00D30179" w:rsidP="00D30179">
      <w:pPr>
        <w:ind w:firstLine="540"/>
        <w:jc w:val="both"/>
      </w:pPr>
      <w:r w:rsidRPr="00BA2033">
        <w:t>- крематории (для действующих кладбищ),</w:t>
      </w:r>
    </w:p>
    <w:p w:rsidR="00D30179" w:rsidRPr="00BA2033" w:rsidRDefault="00D30179" w:rsidP="00D30179">
      <w:pPr>
        <w:ind w:firstLine="540"/>
        <w:jc w:val="both"/>
      </w:pPr>
      <w:r w:rsidRPr="00BA2033">
        <w:t>- захоронения (для закрытых кладбищ),</w:t>
      </w:r>
    </w:p>
    <w:p w:rsidR="00D30179" w:rsidRPr="00BA2033" w:rsidRDefault="00D30179" w:rsidP="00D30179">
      <w:pPr>
        <w:ind w:firstLine="540"/>
        <w:jc w:val="both"/>
      </w:pPr>
      <w:r w:rsidRPr="00BA2033">
        <w:t>- временные торговые объекты,</w:t>
      </w:r>
    </w:p>
    <w:p w:rsidR="00D30179" w:rsidRPr="00BA2033" w:rsidRDefault="00D30179" w:rsidP="00D30179">
      <w:pPr>
        <w:ind w:firstLine="540"/>
        <w:jc w:val="both"/>
      </w:pPr>
      <w:r w:rsidRPr="00BA2033">
        <w:t xml:space="preserve">- автостоянки для временного хранения индивидуальных легковых автомобилей. </w:t>
      </w:r>
    </w:p>
    <w:p w:rsidR="00D30179" w:rsidRPr="00F47135" w:rsidRDefault="00D30179" w:rsidP="00D30179">
      <w:pPr>
        <w:pStyle w:val="3"/>
        <w:jc w:val="center"/>
        <w:rPr>
          <w:rFonts w:ascii="Times New Roman" w:hAnsi="Times New Roman" w:cs="Times New Roman"/>
          <w:color w:val="auto"/>
        </w:rPr>
      </w:pPr>
      <w:bookmarkStart w:id="101" w:name="_Toc107645139"/>
      <w:bookmarkStart w:id="102" w:name="_Toc229276055"/>
      <w:r w:rsidRPr="00F47135">
        <w:rPr>
          <w:rFonts w:ascii="Times New Roman" w:hAnsi="Times New Roman" w:cs="Times New Roman"/>
          <w:color w:val="auto"/>
        </w:rPr>
        <w:t>Статья 4</w:t>
      </w:r>
      <w:r w:rsidR="00F47135">
        <w:rPr>
          <w:rFonts w:ascii="Times New Roman" w:hAnsi="Times New Roman" w:cs="Times New Roman"/>
          <w:color w:val="auto"/>
        </w:rPr>
        <w:t>1</w:t>
      </w:r>
      <w:r w:rsidRPr="00F47135">
        <w:rPr>
          <w:rFonts w:ascii="Times New Roman" w:hAnsi="Times New Roman" w:cs="Times New Roman"/>
          <w:color w:val="auto"/>
        </w:rPr>
        <w:t>. Градостроительные регламенты по видам и параметрам разрешенного использования земельных участков и объектов капитального строительства</w:t>
      </w:r>
      <w:bookmarkEnd w:id="101"/>
      <w:bookmarkEnd w:id="102"/>
    </w:p>
    <w:p w:rsidR="00D30179" w:rsidRPr="00BA2033" w:rsidRDefault="00D30179" w:rsidP="00D30179">
      <w:pPr>
        <w:ind w:firstLine="540"/>
        <w:jc w:val="both"/>
      </w:pPr>
      <w:r w:rsidRPr="00BA2033">
        <w:t>1. Градостроительные регламенты по параметрам строительства в жилых зонах:</w:t>
      </w:r>
    </w:p>
    <w:p w:rsidR="00D30179" w:rsidRPr="00BA2033" w:rsidRDefault="00D30179" w:rsidP="00D30179">
      <w:pPr>
        <w:ind w:firstLine="540"/>
        <w:jc w:val="both"/>
      </w:pPr>
      <w:r w:rsidRPr="00BA2033">
        <w:t>1.</w:t>
      </w:r>
      <w:r w:rsidR="00434B4A">
        <w:t>1</w:t>
      </w:r>
      <w:r w:rsidRPr="00BA2033">
        <w:t>. Ж-2 Зона малоэтажной смешанной жилой застройки. Размеры земельных участков, максимальные и минимальные параметры застройки в зоне Ж-2 указаны в прилагающихся таблицах 1-4.</w:t>
      </w:r>
    </w:p>
    <w:p w:rsidR="00D30179" w:rsidRPr="00BA2033" w:rsidRDefault="00434B4A" w:rsidP="00D30179">
      <w:pPr>
        <w:ind w:firstLine="540"/>
        <w:jc w:val="both"/>
      </w:pPr>
      <w:r>
        <w:t>1.2</w:t>
      </w:r>
      <w:r w:rsidR="00D30179" w:rsidRPr="00BA2033">
        <w:t>. Ж-</w:t>
      </w:r>
      <w:r w:rsidR="002F75EA">
        <w:t>1</w:t>
      </w:r>
      <w:r w:rsidR="00D30179" w:rsidRPr="00BA2033">
        <w:t xml:space="preserve"> - Зона малоэтажной застройки индивидуальными домами;</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 xml:space="preserve">Минимальная площадь участка от </w:t>
      </w:r>
      <w:r w:rsidR="001926A7">
        <w:t>10</w:t>
      </w:r>
      <w:r w:rsidRPr="00BA2033">
        <w:t>00 м</w:t>
      </w:r>
      <w:r w:rsidRPr="00BA2033">
        <w:rPr>
          <w:vertAlign w:val="superscript"/>
        </w:rPr>
        <w:t>2</w:t>
      </w:r>
      <w:r w:rsidRPr="00BA2033">
        <w:t xml:space="preserve"> до </w:t>
      </w:r>
      <w:r w:rsidR="001926A7">
        <w:t>30</w:t>
      </w:r>
      <w:r w:rsidRPr="00BA2033">
        <w:t>00 м</w:t>
      </w:r>
      <w:r w:rsidRPr="00BA2033">
        <w:rPr>
          <w:vertAlign w:val="superscript"/>
        </w:rPr>
        <w:t>2</w:t>
      </w:r>
      <w:r w:rsidRPr="00BA2033">
        <w:t xml:space="preserve"> (в соответствии  со сложившейся застройкой);</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 xml:space="preserve"> 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BA2033">
          <w:t>6 м</w:t>
        </w:r>
      </w:smartTag>
      <w:r w:rsidRPr="00BA2033">
        <w:t xml:space="preserve"> (или в соответствии со сложившейся линией застройки).</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Максимальное расстояние от границ землевладения до строений, а также между строениями:</w:t>
      </w:r>
    </w:p>
    <w:p w:rsidR="00D30179" w:rsidRPr="00BA2033" w:rsidRDefault="00D30179" w:rsidP="00D30179">
      <w:pPr>
        <w:pStyle w:val="ae"/>
        <w:spacing w:before="0" w:beforeAutospacing="0" w:after="0" w:afterAutospacing="0"/>
        <w:ind w:firstLine="540"/>
        <w:jc w:val="both"/>
      </w:pPr>
      <w:r w:rsidRPr="00BA2033">
        <w:t>1.1.3.1.от границ соседнего участка до:</w:t>
      </w:r>
    </w:p>
    <w:p w:rsidR="00D30179" w:rsidRPr="00BA2033" w:rsidRDefault="00D30179" w:rsidP="00D30179">
      <w:pPr>
        <w:pStyle w:val="ae"/>
        <w:numPr>
          <w:ilvl w:val="3"/>
          <w:numId w:val="1"/>
        </w:numPr>
        <w:tabs>
          <w:tab w:val="clear" w:pos="2880"/>
          <w:tab w:val="num" w:pos="0"/>
        </w:tabs>
        <w:spacing w:before="0" w:beforeAutospacing="0" w:after="0" w:afterAutospacing="0"/>
        <w:ind w:left="0" w:firstLine="540"/>
        <w:jc w:val="both"/>
      </w:pPr>
      <w:r w:rsidRPr="00BA2033">
        <w:t xml:space="preserve">основного строения – </w:t>
      </w:r>
      <w:smartTag w:uri="urn:schemas-microsoft-com:office:smarttags" w:element="metricconverter">
        <w:smartTagPr>
          <w:attr w:name="ProductID" w:val="3 м"/>
        </w:smartTagPr>
        <w:r w:rsidRPr="00BA2033">
          <w:t>3 м</w:t>
        </w:r>
      </w:smartTag>
      <w:r w:rsidRPr="00BA2033">
        <w:t>;</w:t>
      </w:r>
    </w:p>
    <w:p w:rsidR="00D30179" w:rsidRPr="00BA2033" w:rsidRDefault="00D30179" w:rsidP="00D30179">
      <w:pPr>
        <w:pStyle w:val="ae"/>
        <w:numPr>
          <w:ilvl w:val="3"/>
          <w:numId w:val="1"/>
        </w:numPr>
        <w:tabs>
          <w:tab w:val="clear" w:pos="2880"/>
          <w:tab w:val="num" w:pos="0"/>
        </w:tabs>
        <w:spacing w:before="0" w:beforeAutospacing="0" w:after="0" w:afterAutospacing="0"/>
        <w:ind w:left="0" w:firstLine="540"/>
        <w:jc w:val="both"/>
      </w:pPr>
      <w:r w:rsidRPr="00BA2033">
        <w:t xml:space="preserve">хозяйственных и прочих строений – </w:t>
      </w:r>
      <w:smartTag w:uri="urn:schemas-microsoft-com:office:smarttags" w:element="metricconverter">
        <w:smartTagPr>
          <w:attr w:name="ProductID" w:val="1 м"/>
        </w:smartTagPr>
        <w:r w:rsidRPr="00BA2033">
          <w:t>1 м</w:t>
        </w:r>
      </w:smartTag>
      <w:r w:rsidRPr="00BA2033">
        <w:t>;</w:t>
      </w:r>
    </w:p>
    <w:p w:rsidR="00D30179" w:rsidRPr="00BA2033" w:rsidRDefault="00D30179" w:rsidP="00D30179">
      <w:pPr>
        <w:pStyle w:val="ae"/>
        <w:numPr>
          <w:ilvl w:val="3"/>
          <w:numId w:val="1"/>
        </w:numPr>
        <w:tabs>
          <w:tab w:val="clear" w:pos="2880"/>
          <w:tab w:val="num" w:pos="0"/>
        </w:tabs>
        <w:spacing w:before="0" w:beforeAutospacing="0" w:after="0" w:afterAutospacing="0"/>
        <w:ind w:left="0" w:firstLine="540"/>
        <w:jc w:val="both"/>
      </w:pPr>
      <w:r w:rsidRPr="00BA2033">
        <w:t>открытой стоянки – 1м;</w:t>
      </w:r>
    </w:p>
    <w:p w:rsidR="00D30179" w:rsidRPr="00BA2033" w:rsidRDefault="00D30179" w:rsidP="00D30179">
      <w:pPr>
        <w:pStyle w:val="ae"/>
        <w:numPr>
          <w:ilvl w:val="3"/>
          <w:numId w:val="1"/>
        </w:numPr>
        <w:tabs>
          <w:tab w:val="clear" w:pos="2880"/>
          <w:tab w:val="num" w:pos="0"/>
        </w:tabs>
        <w:spacing w:before="0" w:beforeAutospacing="0" w:after="0" w:afterAutospacing="0"/>
        <w:ind w:left="0" w:firstLine="540"/>
        <w:jc w:val="both"/>
      </w:pPr>
      <w:r w:rsidRPr="00BA2033">
        <w:t>отдельно стоящего гаража – 1м.</w:t>
      </w:r>
    </w:p>
    <w:p w:rsidR="00D30179" w:rsidRPr="00BA2033" w:rsidRDefault="00D30179" w:rsidP="00D30179">
      <w:pPr>
        <w:pStyle w:val="ae"/>
        <w:spacing w:before="0" w:beforeAutospacing="0" w:after="0" w:afterAutospacing="0"/>
        <w:ind w:firstLine="540"/>
        <w:jc w:val="both"/>
      </w:pPr>
      <w:r w:rsidRPr="00BA2033">
        <w:t xml:space="preserve">1.1.3.2. От основных строений до отдельно стоящих хозяйственных и прочих строений в районах малоэтажной застройки 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Pr="00BA2033">
          <w:t>1 м</w:t>
        </w:r>
      </w:smartTag>
      <w:r w:rsidRPr="00BA2033">
        <w:t>.</w:t>
      </w:r>
    </w:p>
    <w:p w:rsidR="00D30179" w:rsidRPr="00BA2033" w:rsidRDefault="00D30179" w:rsidP="00D30179">
      <w:pPr>
        <w:ind w:firstLine="540"/>
        <w:jc w:val="both"/>
      </w:pPr>
      <w:r w:rsidRPr="00BA2033">
        <w:t xml:space="preserve">1.1.3.3.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BA2033">
          <w:t>50 см</w:t>
        </w:r>
      </w:smartTag>
      <w:r w:rsidRPr="00BA2033">
        <w:t xml:space="preserve"> от плоскости стены. Если элементы выступают более чем на </w:t>
      </w:r>
      <w:smartTag w:uri="urn:schemas-microsoft-com:office:smarttags" w:element="metricconverter">
        <w:smartTagPr>
          <w:attr w:name="ProductID" w:val="50 см"/>
        </w:smartTagPr>
        <w:r w:rsidRPr="00BA2033">
          <w:t>50 см</w:t>
        </w:r>
      </w:smartTag>
      <w:r w:rsidRPr="00BA2033">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30179" w:rsidRPr="00BA2033" w:rsidRDefault="00D30179" w:rsidP="00D30179">
      <w:pPr>
        <w:ind w:firstLine="540"/>
        <w:jc w:val="both"/>
      </w:pPr>
      <w:r w:rsidRPr="00BA2033">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BA2033">
          <w:t>1 м</w:t>
        </w:r>
      </w:smartTag>
      <w:r w:rsidRPr="00BA2033">
        <w:t xml:space="preserve"> от границы соседнего участка, следует скат крыши ориентировать на свой участок.</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Допускается блокировка хозяйственных построек на смежных приусадебных участках по взаимному согласию собственников земельных участков.</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Допускается блокировка хозяйственных построек к основному строению.</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Коэффициент использования территории – не более 0,67.</w:t>
      </w:r>
    </w:p>
    <w:p w:rsidR="00D30179" w:rsidRPr="00BA2033" w:rsidRDefault="00D30179" w:rsidP="00D30179">
      <w:pPr>
        <w:pStyle w:val="ae"/>
        <w:numPr>
          <w:ilvl w:val="2"/>
          <w:numId w:val="6"/>
        </w:numPr>
        <w:tabs>
          <w:tab w:val="clear" w:pos="2175"/>
          <w:tab w:val="num" w:pos="0"/>
        </w:tabs>
        <w:spacing w:before="0" w:beforeAutospacing="0" w:after="0" w:afterAutospacing="0"/>
        <w:ind w:left="0" w:firstLine="540"/>
        <w:jc w:val="both"/>
      </w:pPr>
      <w:r w:rsidRPr="00BA2033">
        <w:t>Высота зданий.</w:t>
      </w:r>
    </w:p>
    <w:p w:rsidR="00D30179" w:rsidRPr="00BA2033" w:rsidRDefault="00D30179" w:rsidP="00D30179">
      <w:pPr>
        <w:pStyle w:val="ae"/>
        <w:tabs>
          <w:tab w:val="num" w:pos="0"/>
        </w:tabs>
        <w:spacing w:before="0" w:beforeAutospacing="0" w:after="0" w:afterAutospacing="0"/>
        <w:ind w:firstLine="540"/>
        <w:jc w:val="both"/>
      </w:pPr>
      <w:r w:rsidRPr="00BA2033">
        <w:t>1.1.7.1. Для всех основных строений:</w:t>
      </w:r>
    </w:p>
    <w:p w:rsidR="00D30179" w:rsidRPr="00BA2033" w:rsidRDefault="00D30179" w:rsidP="00D30179">
      <w:pPr>
        <w:pStyle w:val="ae"/>
        <w:numPr>
          <w:ilvl w:val="0"/>
          <w:numId w:val="8"/>
        </w:numPr>
        <w:tabs>
          <w:tab w:val="num" w:pos="0"/>
        </w:tabs>
        <w:spacing w:before="0" w:beforeAutospacing="0" w:after="0" w:afterAutospacing="0"/>
        <w:ind w:left="0" w:firstLine="540"/>
        <w:jc w:val="both"/>
      </w:pPr>
      <w:r w:rsidRPr="00BA2033">
        <w:t>количество надземных этажей – до трех;</w:t>
      </w:r>
    </w:p>
    <w:p w:rsidR="00D30179" w:rsidRPr="00BA2033" w:rsidRDefault="00D30179" w:rsidP="00D30179">
      <w:pPr>
        <w:pStyle w:val="ae"/>
        <w:numPr>
          <w:ilvl w:val="0"/>
          <w:numId w:val="8"/>
        </w:numPr>
        <w:tabs>
          <w:tab w:val="num" w:pos="0"/>
        </w:tabs>
        <w:spacing w:before="0" w:beforeAutospacing="0" w:after="0" w:afterAutospacing="0"/>
        <w:ind w:left="0" w:firstLine="540"/>
        <w:jc w:val="both"/>
      </w:pPr>
      <w:r w:rsidRPr="00BA2033">
        <w:t xml:space="preserve"> высота от уровня земли до верха плоской кровли – не более 10м;</w:t>
      </w:r>
    </w:p>
    <w:p w:rsidR="00D30179" w:rsidRPr="00BA2033" w:rsidRDefault="00D30179" w:rsidP="00D30179">
      <w:pPr>
        <w:pStyle w:val="ae"/>
        <w:numPr>
          <w:ilvl w:val="0"/>
          <w:numId w:val="8"/>
        </w:numPr>
        <w:tabs>
          <w:tab w:val="num" w:pos="0"/>
        </w:tabs>
        <w:spacing w:before="0" w:beforeAutospacing="0" w:after="0" w:afterAutospacing="0"/>
        <w:ind w:left="0" w:firstLine="540"/>
        <w:jc w:val="both"/>
      </w:pPr>
      <w:r w:rsidRPr="00BA2033">
        <w:t xml:space="preserve">до конька скатной кровли – не более </w:t>
      </w:r>
      <w:smartTag w:uri="urn:schemas-microsoft-com:office:smarttags" w:element="metricconverter">
        <w:smartTagPr>
          <w:attr w:name="ProductID" w:val="15 м"/>
        </w:smartTagPr>
        <w:r w:rsidRPr="00BA2033">
          <w:t>15 м</w:t>
        </w:r>
      </w:smartTag>
      <w:r w:rsidRPr="00BA2033">
        <w:t>.</w:t>
      </w:r>
    </w:p>
    <w:p w:rsidR="00D30179" w:rsidRPr="00BA2033" w:rsidRDefault="00D30179" w:rsidP="00D30179">
      <w:pPr>
        <w:pStyle w:val="ae"/>
        <w:spacing w:before="0" w:beforeAutospacing="0" w:after="0" w:afterAutospacing="0"/>
        <w:ind w:firstLine="540"/>
        <w:jc w:val="both"/>
      </w:pPr>
      <w:r w:rsidRPr="00BA2033">
        <w:t>1.1.7.2. Для всех вспомогательных строений:</w:t>
      </w:r>
    </w:p>
    <w:p w:rsidR="00D30179" w:rsidRPr="00BA2033" w:rsidRDefault="00D30179" w:rsidP="00D30179">
      <w:pPr>
        <w:pStyle w:val="ae"/>
        <w:numPr>
          <w:ilvl w:val="0"/>
          <w:numId w:val="9"/>
        </w:numPr>
        <w:tabs>
          <w:tab w:val="num" w:pos="0"/>
        </w:tabs>
        <w:spacing w:before="0" w:beforeAutospacing="0" w:after="0" w:afterAutospacing="0"/>
        <w:ind w:left="0" w:firstLine="540"/>
        <w:jc w:val="both"/>
      </w:pPr>
      <w:r w:rsidRPr="00BA2033">
        <w:t>высота от уровня земли до верха плоской кровли – не более 4м;</w:t>
      </w:r>
    </w:p>
    <w:p w:rsidR="00D30179" w:rsidRPr="00BA2033" w:rsidRDefault="00D30179" w:rsidP="00D30179">
      <w:pPr>
        <w:pStyle w:val="ae"/>
        <w:numPr>
          <w:ilvl w:val="0"/>
          <w:numId w:val="9"/>
        </w:numPr>
        <w:tabs>
          <w:tab w:val="num" w:pos="0"/>
        </w:tabs>
        <w:spacing w:before="0" w:beforeAutospacing="0" w:after="0" w:afterAutospacing="0"/>
        <w:ind w:left="0" w:firstLine="540"/>
        <w:jc w:val="both"/>
      </w:pPr>
      <w:r w:rsidRPr="00BA2033">
        <w:t xml:space="preserve">до конька скатной кровли – не более </w:t>
      </w:r>
      <w:smartTag w:uri="urn:schemas-microsoft-com:office:smarttags" w:element="metricconverter">
        <w:smartTagPr>
          <w:attr w:name="ProductID" w:val="7 м"/>
        </w:smartTagPr>
        <w:r w:rsidRPr="00BA2033">
          <w:t>7 м</w:t>
        </w:r>
      </w:smartTag>
      <w:r w:rsidRPr="00BA2033">
        <w:t>.</w:t>
      </w:r>
    </w:p>
    <w:p w:rsidR="00D30179" w:rsidRPr="00BA2033" w:rsidRDefault="00D30179" w:rsidP="00D30179">
      <w:pPr>
        <w:pStyle w:val="ae"/>
        <w:numPr>
          <w:ilvl w:val="3"/>
          <w:numId w:val="7"/>
        </w:numPr>
        <w:tabs>
          <w:tab w:val="clear" w:pos="1647"/>
          <w:tab w:val="num" w:pos="0"/>
        </w:tabs>
        <w:spacing w:before="0" w:beforeAutospacing="0" w:after="0" w:afterAutospacing="0"/>
        <w:ind w:left="0" w:firstLine="540"/>
        <w:jc w:val="both"/>
      </w:pPr>
      <w:r w:rsidRPr="00BA2033">
        <w:lastRenderedPageBreak/>
        <w:t>Как исключение: шпили, башни, флагштоки – без ограничения.</w:t>
      </w:r>
    </w:p>
    <w:p w:rsidR="00D30179" w:rsidRPr="00BA2033" w:rsidRDefault="00D30179" w:rsidP="00D30179">
      <w:pPr>
        <w:pStyle w:val="ae"/>
        <w:numPr>
          <w:ilvl w:val="2"/>
          <w:numId w:val="6"/>
        </w:numPr>
        <w:tabs>
          <w:tab w:val="clear" w:pos="2175"/>
          <w:tab w:val="num" w:pos="0"/>
          <w:tab w:val="num" w:pos="142"/>
        </w:tabs>
        <w:spacing w:before="0" w:beforeAutospacing="0" w:after="0" w:afterAutospacing="0"/>
        <w:ind w:left="0" w:firstLine="540"/>
        <w:jc w:val="both"/>
      </w:pPr>
      <w:r w:rsidRPr="00BA2033">
        <w:t>Вспомогательные строения и сооружения, за исключением гаражей, размещать со стороны улиц не допускается.</w:t>
      </w:r>
    </w:p>
    <w:p w:rsidR="00D30179" w:rsidRPr="00BA2033" w:rsidRDefault="00D30179" w:rsidP="00D30179">
      <w:pPr>
        <w:pStyle w:val="ae"/>
        <w:numPr>
          <w:ilvl w:val="2"/>
          <w:numId w:val="6"/>
        </w:numPr>
        <w:tabs>
          <w:tab w:val="clear" w:pos="2175"/>
          <w:tab w:val="num" w:pos="0"/>
          <w:tab w:val="num" w:pos="142"/>
        </w:tabs>
        <w:spacing w:before="0" w:beforeAutospacing="0" w:after="0" w:afterAutospacing="0"/>
        <w:ind w:left="0" w:firstLine="540"/>
        <w:jc w:val="both"/>
      </w:pPr>
      <w:r w:rsidRPr="00BA2033">
        <w:t>Ограничения, связанные с размещением оконных проемов, выходящих на соседние домовладения:</w:t>
      </w:r>
    </w:p>
    <w:p w:rsidR="00D30179" w:rsidRPr="00BA2033" w:rsidRDefault="00D30179" w:rsidP="00D30179">
      <w:pPr>
        <w:pStyle w:val="ae"/>
        <w:numPr>
          <w:ilvl w:val="3"/>
          <w:numId w:val="6"/>
        </w:numPr>
        <w:tabs>
          <w:tab w:val="clear" w:pos="2535"/>
          <w:tab w:val="num" w:pos="0"/>
          <w:tab w:val="num" w:pos="1418"/>
        </w:tabs>
        <w:spacing w:before="0" w:beforeAutospacing="0" w:after="0" w:afterAutospacing="0"/>
        <w:ind w:left="0" w:firstLine="540"/>
        <w:jc w:val="both"/>
      </w:pPr>
      <w:r w:rsidRPr="00BA2033">
        <w:t>Расстояния от окон жилых помещений до хозяйственных и прочих строений, расположенных на соседних участках, должно быть не менее 6м.</w:t>
      </w:r>
    </w:p>
    <w:p w:rsidR="00D30179" w:rsidRPr="00BA2033" w:rsidRDefault="00D30179" w:rsidP="00D30179">
      <w:pPr>
        <w:pStyle w:val="ae"/>
        <w:spacing w:before="0" w:beforeAutospacing="0" w:after="0" w:afterAutospacing="0"/>
        <w:ind w:firstLine="540"/>
        <w:jc w:val="both"/>
      </w:pPr>
      <w:r w:rsidRPr="00BA2033">
        <w:t>1.1.10. Требования к ограждениям земельных участков:</w:t>
      </w:r>
    </w:p>
    <w:p w:rsidR="00D30179" w:rsidRPr="00BA2033" w:rsidRDefault="00D30179" w:rsidP="00D30179">
      <w:pPr>
        <w:pStyle w:val="ae"/>
        <w:tabs>
          <w:tab w:val="num" w:pos="0"/>
        </w:tabs>
        <w:spacing w:before="0" w:beforeAutospacing="0" w:after="0" w:afterAutospacing="0"/>
        <w:ind w:firstLine="540"/>
        <w:jc w:val="both"/>
      </w:pPr>
      <w:r w:rsidRPr="00BA2033">
        <w:t>1.1.10.1. Характер ограждения, его высота должны быть единообразными как минимум на протяжении одного квартала с обеих сторон;</w:t>
      </w:r>
    </w:p>
    <w:p w:rsidR="00D30179" w:rsidRPr="00BA2033" w:rsidRDefault="00D30179" w:rsidP="00D30179">
      <w:pPr>
        <w:pStyle w:val="ae"/>
        <w:tabs>
          <w:tab w:val="num" w:pos="0"/>
        </w:tabs>
        <w:spacing w:before="0" w:beforeAutospacing="0" w:after="0" w:afterAutospacing="0"/>
        <w:ind w:firstLine="540"/>
        <w:jc w:val="both"/>
      </w:pPr>
      <w:r w:rsidRPr="00BA2033">
        <w:t xml:space="preserve">1.1.10.2.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BA2033">
          <w:t>1,5 м</w:t>
        </w:r>
      </w:smartTag>
      <w:r w:rsidRPr="00BA2033">
        <w:t>.</w:t>
      </w:r>
    </w:p>
    <w:p w:rsidR="00D30179" w:rsidRPr="00BA2033" w:rsidRDefault="00D30179" w:rsidP="00D30179">
      <w:pPr>
        <w:tabs>
          <w:tab w:val="num" w:pos="0"/>
        </w:tabs>
        <w:ind w:firstLine="540"/>
        <w:jc w:val="both"/>
      </w:pPr>
      <w:r w:rsidRPr="00BA2033">
        <w:t>1.1.11. Максимальный коэффициент соотношения общей площади здания к площади участка – 1,94.</w:t>
      </w:r>
    </w:p>
    <w:p w:rsidR="00D30179" w:rsidRPr="00BA2033" w:rsidRDefault="00D30179" w:rsidP="00D30179">
      <w:pPr>
        <w:ind w:firstLine="540"/>
        <w:jc w:val="both"/>
      </w:pPr>
      <w:r w:rsidRPr="00BA2033">
        <w:t>В границах исторической части населенного пункта применяются дополнительные параметры, определенные Органом по охране памятников и изложенные в соответствующем разделе настоящих Правил.</w:t>
      </w:r>
    </w:p>
    <w:p w:rsidR="00D30179" w:rsidRPr="00BA2033" w:rsidRDefault="00D30179" w:rsidP="00D30179">
      <w:pPr>
        <w:ind w:firstLine="540"/>
        <w:jc w:val="both"/>
      </w:pPr>
    </w:p>
    <w:p w:rsidR="00D30179" w:rsidRPr="00BA2033" w:rsidRDefault="00D30179" w:rsidP="00D30179">
      <w:pPr>
        <w:ind w:firstLine="540"/>
        <w:jc w:val="center"/>
        <w:outlineLvl w:val="0"/>
      </w:pPr>
      <w:r w:rsidRPr="00BA2033">
        <w:t>Таблица 1.Участки для отдельно стоящих односемейных жилых домов 1-4 этажей</w:t>
      </w:r>
    </w:p>
    <w:p w:rsidR="00D30179" w:rsidRPr="00BA2033" w:rsidRDefault="00D30179" w:rsidP="00D30179">
      <w:pPr>
        <w:ind w:firstLine="540"/>
        <w:jc w:val="center"/>
      </w:pPr>
      <w:r w:rsidRPr="00BA2033">
        <w:t>(Для зоны Ж-2)</w:t>
      </w:r>
    </w:p>
    <w:tbl>
      <w:tblPr>
        <w:tblW w:w="5000" w:type="pct"/>
        <w:jc w:val="center"/>
        <w:tblCellMar>
          <w:left w:w="70" w:type="dxa"/>
          <w:right w:w="70" w:type="dxa"/>
        </w:tblCellMar>
        <w:tblLook w:val="0000"/>
      </w:tblPr>
      <w:tblGrid>
        <w:gridCol w:w="6620"/>
        <w:gridCol w:w="1183"/>
        <w:gridCol w:w="1692"/>
      </w:tblGrid>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площадь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300</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переднего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заднего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ширина бокового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Минимальное расстояние между отдельно стоящими зданиями</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6</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процент застройки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60</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плотность застройки (количество жилых единиц на гектар)</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ед.</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33</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стен</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9</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здания</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12</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застраиваемая площадь</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182</w:t>
            </w:r>
          </w:p>
        </w:tc>
      </w:tr>
      <w:tr w:rsidR="00D30179" w:rsidRPr="00BA2033" w:rsidTr="00F47135">
        <w:trPr>
          <w:trHeight w:val="48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коэффициент соотношения общей площади здания площади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1.94</w:t>
            </w:r>
          </w:p>
        </w:tc>
      </w:tr>
    </w:tbl>
    <w:p w:rsidR="00D30179" w:rsidRPr="00BA2033" w:rsidRDefault="00D30179" w:rsidP="00D30179">
      <w:pPr>
        <w:ind w:firstLine="540"/>
        <w:jc w:val="both"/>
      </w:pPr>
    </w:p>
    <w:p w:rsidR="00D30179" w:rsidRPr="00BA2033" w:rsidRDefault="00D30179" w:rsidP="00D30179">
      <w:pPr>
        <w:ind w:firstLine="540"/>
        <w:jc w:val="center"/>
        <w:outlineLvl w:val="0"/>
      </w:pPr>
      <w:r w:rsidRPr="00BA2033">
        <w:t>Таблица 2.Участки для спаренных односемейных жилых домов 1-4 этажей</w:t>
      </w:r>
    </w:p>
    <w:p w:rsidR="00D30179" w:rsidRPr="00BA2033" w:rsidRDefault="00D30179" w:rsidP="00D30179">
      <w:pPr>
        <w:ind w:firstLine="540"/>
        <w:jc w:val="center"/>
      </w:pPr>
      <w:r w:rsidRPr="00BA2033">
        <w:t>(Для зоны Ж-</w:t>
      </w:r>
      <w:r w:rsidR="00434B4A">
        <w:t>1</w:t>
      </w:r>
      <w:r w:rsidRPr="00BA2033">
        <w:t>)</w:t>
      </w:r>
    </w:p>
    <w:tbl>
      <w:tblPr>
        <w:tblW w:w="5000" w:type="pct"/>
        <w:jc w:val="center"/>
        <w:tblCellMar>
          <w:left w:w="70" w:type="dxa"/>
          <w:right w:w="70" w:type="dxa"/>
        </w:tblCellMar>
        <w:tblLook w:val="0000"/>
      </w:tblPr>
      <w:tblGrid>
        <w:gridCol w:w="6664"/>
        <w:gridCol w:w="1166"/>
        <w:gridCol w:w="1665"/>
      </w:tblGrid>
      <w:tr w:rsidR="00D30179" w:rsidRPr="00BA2033" w:rsidTr="00F47135">
        <w:trPr>
          <w:trHeight w:val="24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площадь участка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300</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переднего двора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заднего двора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ширина бокового двора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Минимальное расстояние между отдельно стоящими зданиями</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6</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процент застройки участка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65</w:t>
            </w:r>
          </w:p>
        </w:tc>
      </w:tr>
      <w:tr w:rsidR="00D30179" w:rsidRPr="00BA2033" w:rsidTr="00F47135">
        <w:trPr>
          <w:trHeight w:val="36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плотность застройки (количество жилых единиц на гектар)</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ед.</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33</w:t>
            </w:r>
          </w:p>
        </w:tc>
      </w:tr>
      <w:tr w:rsidR="00D30179" w:rsidRPr="00BA2033" w:rsidTr="00F47135">
        <w:trPr>
          <w:trHeight w:val="24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стен</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9</w:t>
            </w:r>
          </w:p>
        </w:tc>
      </w:tr>
      <w:tr w:rsidR="00D30179" w:rsidRPr="00BA2033" w:rsidTr="00F47135">
        <w:trPr>
          <w:trHeight w:val="24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здания</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12</w:t>
            </w:r>
          </w:p>
        </w:tc>
      </w:tr>
      <w:tr w:rsidR="00D30179" w:rsidRPr="00BA2033" w:rsidTr="00F47135">
        <w:trPr>
          <w:trHeight w:val="24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застраиваемая площадь</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 м</w:t>
            </w: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196</w:t>
            </w:r>
          </w:p>
        </w:tc>
      </w:tr>
      <w:tr w:rsidR="00D30179" w:rsidRPr="00BA2033" w:rsidTr="00F47135">
        <w:trPr>
          <w:trHeight w:val="480"/>
          <w:jc w:val="center"/>
        </w:trPr>
        <w:tc>
          <w:tcPr>
            <w:tcW w:w="3509"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lastRenderedPageBreak/>
              <w:t>Максимальный коэффициент соотношения общей площади здания к площади участка</w:t>
            </w:r>
          </w:p>
        </w:tc>
        <w:tc>
          <w:tcPr>
            <w:tcW w:w="614"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p>
        </w:tc>
        <w:tc>
          <w:tcPr>
            <w:tcW w:w="877"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2.1</w:t>
            </w:r>
          </w:p>
        </w:tc>
      </w:tr>
    </w:tbl>
    <w:p w:rsidR="00D30179" w:rsidRPr="00BA2033" w:rsidRDefault="00D30179" w:rsidP="00D30179">
      <w:pPr>
        <w:ind w:firstLine="540"/>
        <w:jc w:val="both"/>
      </w:pPr>
    </w:p>
    <w:p w:rsidR="00D30179" w:rsidRPr="00BA2033" w:rsidRDefault="00D30179" w:rsidP="00D30179">
      <w:pPr>
        <w:ind w:firstLine="540"/>
        <w:jc w:val="center"/>
        <w:outlineLvl w:val="0"/>
      </w:pPr>
      <w:r w:rsidRPr="00BA2033">
        <w:t>Таблица 3.Участки для односемейных жилых домов блокированного типа в 1-4 этажа. (Для зоны Ж-2)</w:t>
      </w:r>
    </w:p>
    <w:tbl>
      <w:tblPr>
        <w:tblW w:w="5000" w:type="pct"/>
        <w:jc w:val="center"/>
        <w:tblCellMar>
          <w:left w:w="70" w:type="dxa"/>
          <w:right w:w="70" w:type="dxa"/>
        </w:tblCellMar>
        <w:tblLook w:val="0000"/>
      </w:tblPr>
      <w:tblGrid>
        <w:gridCol w:w="6620"/>
        <w:gridCol w:w="1183"/>
        <w:gridCol w:w="1692"/>
      </w:tblGrid>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площадь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300</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переднего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глубина заднего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ширина бокового двора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1</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Минимальное расстояние между отдельно стоящими зданиями</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6</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процент застройки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88</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плотность застройки (количество жилых единиц на гектар)</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ед.</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33</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стен</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9</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высота здания</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12</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застраиваемая площадь</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кв. 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264</w:t>
            </w:r>
          </w:p>
        </w:tc>
      </w:tr>
      <w:tr w:rsidR="00D30179" w:rsidRPr="00BA2033" w:rsidTr="00F47135">
        <w:trPr>
          <w:trHeight w:val="48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коэффициент соотношения общей площади здания к площади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ind w:firstLine="540"/>
            </w:pPr>
            <w:r w:rsidRPr="00BA2033">
              <w:t>2.8</w:t>
            </w:r>
          </w:p>
        </w:tc>
      </w:tr>
    </w:tbl>
    <w:p w:rsidR="00D30179" w:rsidRPr="00BA2033" w:rsidRDefault="00D30179" w:rsidP="00D30179">
      <w:pPr>
        <w:ind w:firstLine="540"/>
        <w:jc w:val="both"/>
      </w:pPr>
    </w:p>
    <w:p w:rsidR="00D30179" w:rsidRPr="00BA2033" w:rsidRDefault="00D30179" w:rsidP="00D30179">
      <w:pPr>
        <w:ind w:firstLine="540"/>
        <w:jc w:val="center"/>
        <w:outlineLvl w:val="0"/>
      </w:pPr>
      <w:r w:rsidRPr="00BA2033">
        <w:t>Таблица 4. Участки многоквартирных жилых домов в 2-4 этажа.</w:t>
      </w:r>
    </w:p>
    <w:p w:rsidR="00D30179" w:rsidRPr="00BA2033" w:rsidRDefault="00D30179" w:rsidP="00D30179">
      <w:pPr>
        <w:ind w:firstLine="540"/>
        <w:jc w:val="center"/>
      </w:pPr>
      <w:r w:rsidRPr="00BA2033">
        <w:t>(Для зоны Ж-2 и Ж-1)</w:t>
      </w:r>
    </w:p>
    <w:tbl>
      <w:tblPr>
        <w:tblW w:w="5000" w:type="pct"/>
        <w:jc w:val="center"/>
        <w:tblCellMar>
          <w:left w:w="70" w:type="dxa"/>
          <w:right w:w="70" w:type="dxa"/>
        </w:tblCellMar>
        <w:tblLook w:val="0000"/>
      </w:tblPr>
      <w:tblGrid>
        <w:gridCol w:w="6620"/>
        <w:gridCol w:w="1183"/>
        <w:gridCol w:w="1692"/>
      </w:tblGrid>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Минимальная площадь участка (n - ширина жилой секции) </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10,5 + n</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Минимальный отступ от красной линии</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3</w:t>
            </w:r>
          </w:p>
        </w:tc>
      </w:tr>
      <w:tr w:rsidR="00D30179" w:rsidRPr="00BA2033" w:rsidTr="00F47135">
        <w:trPr>
          <w:trHeight w:val="60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Минимальная глубина заднего двора (для 2-3 - этажных зданий и </w:t>
            </w:r>
            <w:smartTag w:uri="urn:schemas-microsoft-com:office:smarttags" w:element="metricconverter">
              <w:smartTagPr>
                <w:attr w:name="ProductID" w:val="2,5 м"/>
              </w:smartTagPr>
              <w:r w:rsidRPr="00BA2033">
                <w:t>2,5 м</w:t>
              </w:r>
            </w:smartTag>
            <w:r w:rsidRPr="00BA2033">
              <w:t xml:space="preserve"> дополнительно для 4 этажных зданий)</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7,5</w:t>
            </w:r>
          </w:p>
        </w:tc>
      </w:tr>
      <w:tr w:rsidR="00D30179" w:rsidRPr="00BA2033" w:rsidTr="00F47135">
        <w:trPr>
          <w:trHeight w:val="60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Минимальная ширина бокового двора (для 2-3 - этажных зданий и </w:t>
            </w:r>
            <w:smartTag w:uri="urn:schemas-microsoft-com:office:smarttags" w:element="metricconverter">
              <w:smartTagPr>
                <w:attr w:name="ProductID" w:val="0,5 м"/>
              </w:smartTagPr>
              <w:r w:rsidRPr="00BA2033">
                <w:t>0,5 м</w:t>
              </w:r>
            </w:smartTag>
            <w:r w:rsidRPr="00BA2033">
              <w:t xml:space="preserve"> дополнительно для 4 этажных зданий)</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8</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Минимальная суммарная ширина боковых дворов</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8</w:t>
            </w:r>
          </w:p>
        </w:tc>
      </w:tr>
      <w:tr w:rsidR="00D30179" w:rsidRPr="00BA2033" w:rsidTr="00F47135">
        <w:trPr>
          <w:trHeight w:val="60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Минимальное расстояние между длинными сторонами зданий (для 2-3-этажей и </w:t>
            </w:r>
            <w:smartTag w:uri="urn:schemas-microsoft-com:office:smarttags" w:element="metricconverter">
              <w:smartTagPr>
                <w:attr w:name="ProductID" w:val="5 м"/>
              </w:smartTagPr>
              <w:r w:rsidRPr="00BA2033">
                <w:t>5 м</w:t>
              </w:r>
            </w:smartTag>
            <w:r w:rsidRPr="00BA2033">
              <w:t xml:space="preserve"> дополнительно для 4 этажных зданий)</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15</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Минимальные разрывы между стенами зданий без окон из жилых комнат</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6</w:t>
            </w:r>
          </w:p>
        </w:tc>
      </w:tr>
      <w:tr w:rsidR="00D30179" w:rsidRPr="00BA2033" w:rsidTr="00F47135">
        <w:trPr>
          <w:trHeight w:val="24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Максимальная высота здания </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м</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15</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Максимальный процент застройки участка</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42</w:t>
            </w:r>
          </w:p>
        </w:tc>
      </w:tr>
      <w:tr w:rsidR="00D30179" w:rsidRPr="00BA2033" w:rsidTr="00F47135">
        <w:trPr>
          <w:trHeight w:val="36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Максимальная плотность застройки (количество жилых единиц на гектар)</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ед.</w:t>
            </w: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240</w:t>
            </w:r>
          </w:p>
        </w:tc>
      </w:tr>
      <w:tr w:rsidR="00D30179" w:rsidRPr="00BA2033" w:rsidTr="00F47135">
        <w:trPr>
          <w:trHeight w:val="480"/>
          <w:jc w:val="center"/>
        </w:trPr>
        <w:tc>
          <w:tcPr>
            <w:tcW w:w="3486" w:type="pct"/>
            <w:tcBorders>
              <w:top w:val="single" w:sz="6" w:space="0" w:color="auto"/>
              <w:left w:val="single" w:sz="6" w:space="0" w:color="auto"/>
              <w:bottom w:val="single" w:sz="6" w:space="0" w:color="auto"/>
              <w:right w:val="single" w:sz="6" w:space="0" w:color="auto"/>
            </w:tcBorders>
          </w:tcPr>
          <w:p w:rsidR="00D30179" w:rsidRPr="00BA2033" w:rsidRDefault="00D30179" w:rsidP="00AF7B21">
            <w:r w:rsidRPr="00BA2033">
              <w:t xml:space="preserve">Максимальный коэффициент соотношения общей площади здания к площади участка </w:t>
            </w:r>
          </w:p>
        </w:tc>
        <w:tc>
          <w:tcPr>
            <w:tcW w:w="623"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p>
        </w:tc>
        <w:tc>
          <w:tcPr>
            <w:tcW w:w="891" w:type="pct"/>
            <w:tcBorders>
              <w:top w:val="single" w:sz="6" w:space="0" w:color="auto"/>
              <w:left w:val="single" w:sz="6" w:space="0" w:color="auto"/>
              <w:bottom w:val="single" w:sz="6" w:space="0" w:color="auto"/>
              <w:right w:val="single" w:sz="6" w:space="0" w:color="auto"/>
            </w:tcBorders>
          </w:tcPr>
          <w:p w:rsidR="00D30179" w:rsidRPr="00BA2033" w:rsidRDefault="00D30179" w:rsidP="00AF7B21">
            <w:pPr>
              <w:jc w:val="center"/>
            </w:pPr>
            <w:r w:rsidRPr="00BA2033">
              <w:t>1.18</w:t>
            </w:r>
          </w:p>
        </w:tc>
      </w:tr>
    </w:tbl>
    <w:p w:rsidR="00AF7B21" w:rsidRDefault="00AF7B21" w:rsidP="00D30179">
      <w:pPr>
        <w:pStyle w:val="2"/>
        <w:jc w:val="center"/>
        <w:rPr>
          <w:rFonts w:ascii="Times New Roman" w:hAnsi="Times New Roman" w:cs="Times New Roman"/>
          <w:color w:val="auto"/>
          <w:sz w:val="24"/>
          <w:szCs w:val="24"/>
        </w:rPr>
      </w:pPr>
      <w:bookmarkStart w:id="103" w:name="_Toc229276056"/>
    </w:p>
    <w:p w:rsidR="00AF7B21" w:rsidRDefault="00AF7B21" w:rsidP="00AF7B21">
      <w:pPr>
        <w:rPr>
          <w:rFonts w:eastAsiaTheme="majorEastAsia"/>
        </w:rPr>
      </w:pPr>
      <w:r>
        <w:br w:type="page"/>
      </w:r>
    </w:p>
    <w:p w:rsidR="00D30179" w:rsidRPr="00AF7B21" w:rsidRDefault="00D30179" w:rsidP="00D30179">
      <w:pPr>
        <w:pStyle w:val="2"/>
        <w:jc w:val="center"/>
        <w:rPr>
          <w:rFonts w:ascii="Times New Roman" w:hAnsi="Times New Roman" w:cs="Times New Roman"/>
          <w:color w:val="auto"/>
          <w:sz w:val="24"/>
          <w:szCs w:val="24"/>
        </w:rPr>
      </w:pPr>
      <w:r w:rsidRPr="00AF7B21">
        <w:rPr>
          <w:rFonts w:ascii="Times New Roman" w:hAnsi="Times New Roman" w:cs="Times New Roman"/>
          <w:color w:val="auto"/>
          <w:sz w:val="24"/>
          <w:szCs w:val="24"/>
        </w:rPr>
        <w:lastRenderedPageBreak/>
        <w:t>Глава 2.2 Установление режима использования земель в зонах ограничений и обременений</w:t>
      </w:r>
      <w:bookmarkEnd w:id="103"/>
    </w:p>
    <w:p w:rsidR="00D30179" w:rsidRPr="00C2619E" w:rsidRDefault="00D30179" w:rsidP="00D30179">
      <w:pPr>
        <w:pStyle w:val="3"/>
        <w:jc w:val="center"/>
        <w:rPr>
          <w:rFonts w:ascii="Times New Roman" w:hAnsi="Times New Roman" w:cs="Times New Roman"/>
          <w:color w:val="auto"/>
        </w:rPr>
      </w:pPr>
      <w:bookmarkStart w:id="104" w:name="_Toc229276057"/>
      <w:r w:rsidRPr="00C2619E">
        <w:rPr>
          <w:rFonts w:ascii="Times New Roman" w:hAnsi="Times New Roman" w:cs="Times New Roman"/>
          <w:color w:val="auto"/>
        </w:rPr>
        <w:t>Статья 4</w:t>
      </w:r>
      <w:r w:rsidR="00C2619E" w:rsidRPr="00C2619E">
        <w:rPr>
          <w:rFonts w:ascii="Times New Roman" w:hAnsi="Times New Roman" w:cs="Times New Roman"/>
          <w:color w:val="auto"/>
        </w:rPr>
        <w:t>2</w:t>
      </w:r>
      <w:r w:rsidRPr="00C2619E">
        <w:rPr>
          <w:rFonts w:ascii="Times New Roman" w:hAnsi="Times New Roman" w:cs="Times New Roman"/>
          <w:color w:val="auto"/>
        </w:rPr>
        <w:t>. Характеристика зон ограничений и обременений</w:t>
      </w:r>
      <w:bookmarkEnd w:id="104"/>
    </w:p>
    <w:p w:rsidR="00D30179" w:rsidRPr="00BA2033" w:rsidRDefault="00D30179" w:rsidP="00D30179">
      <w:pPr>
        <w:ind w:firstLine="540"/>
        <w:jc w:val="both"/>
      </w:pPr>
      <w:r w:rsidRPr="00BA2033">
        <w:t xml:space="preserve">В соответствии с законодательными нормативно-правовыми актами Российской Федерации, утвержденными постановлениями Правительства РФ, а также Положениями и Правилами режимообразующих объектов на территории </w:t>
      </w:r>
      <w:r w:rsidR="00DE19E7">
        <w:t>Воргинск</w:t>
      </w:r>
      <w:r w:rsidR="00411B14" w:rsidRPr="00BA2033">
        <w:t>ого</w:t>
      </w:r>
      <w:r w:rsidRPr="00BA2033">
        <w:t xml:space="preserve"> сельского поселения выделены следующие виды зон:</w:t>
      </w:r>
    </w:p>
    <w:p w:rsidR="00D30179" w:rsidRPr="00BA2033" w:rsidRDefault="00D30179" w:rsidP="00D30179">
      <w:pPr>
        <w:ind w:firstLine="540"/>
        <w:jc w:val="both"/>
      </w:pPr>
      <w:r w:rsidRPr="00BA2033">
        <w:t>ОХРАННЫЕ ЗОНЫ – территории с особым режимом землепользования и природопользования, выделяемые вокруг особо ценных объектов, водных объектов, объектов 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D30179" w:rsidRPr="00BA2033" w:rsidRDefault="00D30179" w:rsidP="00D30179">
      <w:pPr>
        <w:ind w:firstLine="540"/>
        <w:jc w:val="both"/>
      </w:pPr>
      <w:r w:rsidRPr="00BA2033">
        <w:t>В соответствии с особенностями территории в пределах черты населенного пункта были установлены следующие виды охранных зон:</w:t>
      </w:r>
    </w:p>
    <w:p w:rsidR="00D30179" w:rsidRPr="00BA2033" w:rsidRDefault="00D30179" w:rsidP="00D30179">
      <w:pPr>
        <w:ind w:firstLine="540"/>
        <w:jc w:val="both"/>
      </w:pPr>
      <w:r w:rsidRPr="00BA2033">
        <w:t>-</w:t>
      </w:r>
      <w:r w:rsidRPr="00BA2033">
        <w:tab/>
        <w:t>ВЗ водоохранная зона – это территория, примыкающая к акваториям рек, озер и водохранилищ и других поверхностных водных объектов, на которой устанавливается специальный режим хозяйственной деятельности. В пределах данной зоны установлены прибрежная защитная полоса – ВЗ 1 и береговая полоса – ВЗ 2 , на территории которых вводятся дополнительные ограничения природопользования;</w:t>
      </w:r>
    </w:p>
    <w:p w:rsidR="00D30179" w:rsidRPr="00BA2033" w:rsidRDefault="00D30179" w:rsidP="00D30179">
      <w:pPr>
        <w:ind w:firstLine="540"/>
        <w:jc w:val="both"/>
      </w:pPr>
      <w:r w:rsidRPr="00BA2033">
        <w:t>-</w:t>
      </w:r>
      <w:r w:rsidRPr="00BA2033">
        <w:tab/>
        <w:t>ЭС охранная зона электрических сетей и сооружений – территория, ограниченная параллельными прямыми, отстоящими от проекции крайних проводов на поверхность земли, параметры охранной зоны зависят от напряжения электрических сетей;</w:t>
      </w:r>
    </w:p>
    <w:p w:rsidR="00D30179" w:rsidRPr="00BA2033" w:rsidRDefault="00D30179" w:rsidP="00D30179">
      <w:pPr>
        <w:ind w:firstLine="540"/>
        <w:jc w:val="both"/>
      </w:pPr>
      <w:r w:rsidRPr="00BA2033">
        <w:t>-</w:t>
      </w:r>
      <w:r w:rsidRPr="00BA2033">
        <w:tab/>
        <w:t>СГ</w:t>
      </w:r>
      <w:r w:rsidRPr="00BA2033">
        <w:rPr>
          <w:lang w:val="en-US"/>
        </w:rPr>
        <w:t> </w:t>
      </w:r>
      <w:r w:rsidRPr="00BA2033">
        <w:t>охранная зона систем газоснабжения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её эксплуатации и исключения возможности её повреждения;</w:t>
      </w:r>
    </w:p>
    <w:p w:rsidR="00D30179" w:rsidRPr="00BA2033" w:rsidRDefault="00D30179" w:rsidP="00D30179">
      <w:pPr>
        <w:ind w:firstLine="540"/>
        <w:jc w:val="both"/>
      </w:pPr>
      <w:r w:rsidRPr="00BA2033">
        <w:t>-  ЛС</w:t>
      </w:r>
      <w:r w:rsidRPr="00BA2033">
        <w:rPr>
          <w:lang w:val="en-US"/>
        </w:rPr>
        <w:t> </w:t>
      </w:r>
      <w:r w:rsidRPr="00BA2033">
        <w:t>охранная зона линий и сооружений связи – участок земли вдоль этих линий, определяемый параллельными прямыми, отстоящими от трассы подземного кабеля связи или от крайних проводов воздушных линий связи и линий радиофикации.</w:t>
      </w:r>
    </w:p>
    <w:p w:rsidR="00D30179" w:rsidRPr="00BA2033" w:rsidRDefault="00D30179" w:rsidP="00D30179">
      <w:pPr>
        <w:ind w:firstLine="540"/>
        <w:jc w:val="both"/>
      </w:pPr>
      <w:r w:rsidRPr="00BA2033">
        <w:t>САНИТАРНО-ЗАЩИТНЫЕ ЗОНЫ (СЗЗ) – территории, отделяющие объекты, являющиеся источниками выделения вредных веществ, запаха, повышенных уровней шума, вибрации, ультразвука, электромагнитных волн радиочастот, статистического электричества, ионизирующих  излучений  от жилой застройки.</w:t>
      </w:r>
    </w:p>
    <w:p w:rsidR="00D30179" w:rsidRPr="00BA2033" w:rsidRDefault="00D30179" w:rsidP="00D30179">
      <w:pPr>
        <w:ind w:firstLine="540"/>
        <w:jc w:val="both"/>
      </w:pPr>
      <w:r w:rsidRPr="00BA2033">
        <w:t xml:space="preserve">На основании данных о наличии объектов вредного воздействия на прилегающую территорию в </w:t>
      </w:r>
      <w:r w:rsidR="00DE19E7">
        <w:t>Воргинск</w:t>
      </w:r>
      <w:r w:rsidR="00411B14" w:rsidRPr="00BA2033">
        <w:t>ом</w:t>
      </w:r>
      <w:r w:rsidRPr="00BA2033">
        <w:t xml:space="preserve"> сельском поселении были установлены следующие виды санитарно-защитных зон:</w:t>
      </w:r>
    </w:p>
    <w:p w:rsidR="00D30179" w:rsidRPr="00BA2033" w:rsidRDefault="00D30179" w:rsidP="00D30179">
      <w:pPr>
        <w:ind w:firstLine="540"/>
        <w:jc w:val="both"/>
      </w:pPr>
      <w:r w:rsidRPr="00BA2033">
        <w:t>-</w:t>
      </w:r>
      <w:r w:rsidRPr="00BA2033">
        <w:tab/>
        <w:t>ТИ</w:t>
      </w:r>
      <w:r w:rsidRPr="00BA2033">
        <w:rPr>
          <w:lang w:val="en-US"/>
        </w:rPr>
        <w:t> </w:t>
      </w:r>
      <w:r w:rsidRPr="00BA2033">
        <w:t>санитарно-защитная зона транспортных инфраструктур -  участки земли,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Порядок установления данных санитарно-защитных зон, размеров и режима их пользования определяется для каждого вида транспорта;</w:t>
      </w:r>
    </w:p>
    <w:p w:rsidR="00D30179" w:rsidRPr="00BA2033" w:rsidRDefault="00D30179" w:rsidP="00D30179">
      <w:pPr>
        <w:ind w:firstLine="540"/>
        <w:jc w:val="both"/>
      </w:pPr>
      <w:r w:rsidRPr="00BA2033">
        <w:t>-</w:t>
      </w:r>
      <w:r w:rsidRPr="00BA2033">
        <w:tab/>
        <w:t>ПП</w:t>
      </w:r>
      <w:r w:rsidRPr="00BA2033">
        <w:rPr>
          <w:lang w:val="en-US"/>
        </w:rPr>
        <w:t> </w:t>
      </w:r>
      <w:r w:rsidRPr="00BA2033">
        <w:t>санитарно-защитная зона промышленных предприятий устанавливается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w:t>
      </w:r>
    </w:p>
    <w:p w:rsidR="00D30179" w:rsidRPr="00BA2033" w:rsidRDefault="00D30179" w:rsidP="00D30179">
      <w:pPr>
        <w:ind w:firstLine="540"/>
        <w:jc w:val="both"/>
      </w:pPr>
      <w:r w:rsidRPr="00BA2033">
        <w:t>- КС санитарно-защитная зона коммунально-складских объектов;</w:t>
      </w:r>
    </w:p>
    <w:p w:rsidR="00D30179" w:rsidRPr="00BA2033" w:rsidRDefault="00D30179" w:rsidP="00D30179">
      <w:pPr>
        <w:ind w:firstLine="540"/>
        <w:jc w:val="both"/>
      </w:pPr>
      <w:r w:rsidRPr="00BA2033">
        <w:t>-</w:t>
      </w:r>
      <w:r w:rsidRPr="00BA2033">
        <w:tab/>
        <w:t>СН</w:t>
      </w:r>
      <w:r w:rsidRPr="00BA2033">
        <w:rPr>
          <w:lang w:val="en-US"/>
        </w:rPr>
        <w:t> </w:t>
      </w:r>
      <w:r w:rsidRPr="00BA2033">
        <w:t xml:space="preserve">санитарно-защитная зона объектов специального назначения  территория, предназначенная для обеспечения санитарно-защитного барьера и снижения уровня </w:t>
      </w:r>
      <w:r w:rsidRPr="00BA2033">
        <w:lastRenderedPageBreak/>
        <w:t>воздействия объектов специального назначения до требуемых гигиенических нормативов по всем факторам воздействия за ее пределами;</w:t>
      </w:r>
    </w:p>
    <w:p w:rsidR="00D30179" w:rsidRPr="00BA2033" w:rsidRDefault="00D30179" w:rsidP="00D30179">
      <w:pPr>
        <w:ind w:firstLine="540"/>
        <w:jc w:val="both"/>
      </w:pPr>
      <w:r w:rsidRPr="00BA2033">
        <w:t>-</w:t>
      </w:r>
      <w:r w:rsidRPr="00BA2033">
        <w:tab/>
        <w:t>ВКХ санитарно- защитные зоны и зоны санитарной охраны объектов водопроводно-канализационного хозяйства – территории, прилегающая к водопроводам хозяйственно-питьевого назначения и канализационным сооружениям в целях обеспечения их санитарно-эпидемиологической надежности.</w:t>
      </w:r>
    </w:p>
    <w:p w:rsidR="00D30179" w:rsidRPr="00BA2033" w:rsidRDefault="00D30179" w:rsidP="00D30179">
      <w:pPr>
        <w:ind w:firstLine="540"/>
        <w:jc w:val="both"/>
      </w:pPr>
      <w:r w:rsidRPr="00BA2033">
        <w:t>Для водозаборов устанавливается зона санитарной охраны (ЗСО) в составе трех поясов:</w:t>
      </w:r>
    </w:p>
    <w:p w:rsidR="00D30179" w:rsidRPr="00BA2033" w:rsidRDefault="00D30179" w:rsidP="00D30179">
      <w:pPr>
        <w:ind w:firstLine="540"/>
        <w:jc w:val="both"/>
      </w:pPr>
      <w:r w:rsidRPr="00BA2033">
        <w:t>в первом поясе – сервитут строгого режима предназначен для защиты от случайного или несанкционированного умышленного вторжения, загрязнения или повреждения объекта водопроводно-канализационного хозяйства,</w:t>
      </w:r>
    </w:p>
    <w:p w:rsidR="00D30179" w:rsidRPr="00BA2033" w:rsidRDefault="00D30179" w:rsidP="00D30179">
      <w:pPr>
        <w:ind w:firstLine="540"/>
        <w:jc w:val="both"/>
      </w:pPr>
      <w:r w:rsidRPr="00BA2033">
        <w:t>во  втором и третьем поясах – сервитут предназначен для предупреждения</w:t>
      </w:r>
    </w:p>
    <w:p w:rsidR="00D30179" w:rsidRPr="00BA2033" w:rsidRDefault="00D30179" w:rsidP="00D30179">
      <w:pPr>
        <w:ind w:firstLine="540"/>
        <w:jc w:val="both"/>
      </w:pPr>
      <w:r w:rsidRPr="00BA2033">
        <w:t>загрязнений;</w:t>
      </w:r>
    </w:p>
    <w:p w:rsidR="00D30179" w:rsidRPr="00BA2033" w:rsidRDefault="00D30179" w:rsidP="00D30179">
      <w:pPr>
        <w:ind w:firstLine="540"/>
        <w:jc w:val="both"/>
      </w:pPr>
      <w:r w:rsidRPr="00BA2033">
        <w:t>- для водопроводов в виде полосы ЗСО;</w:t>
      </w:r>
    </w:p>
    <w:p w:rsidR="00D30179" w:rsidRPr="00BA2033" w:rsidRDefault="00D30179" w:rsidP="00D30179">
      <w:pPr>
        <w:ind w:firstLine="540"/>
        <w:jc w:val="both"/>
      </w:pPr>
      <w:r w:rsidRPr="00BA2033">
        <w:t>- для канализационных станций в СЗЗ;</w:t>
      </w:r>
    </w:p>
    <w:p w:rsidR="00D30179" w:rsidRPr="00BA2033" w:rsidRDefault="00D30179" w:rsidP="00D30179">
      <w:pPr>
        <w:ind w:firstLine="540"/>
        <w:jc w:val="both"/>
      </w:pPr>
      <w:r w:rsidRPr="00BA2033">
        <w:t>- для очистных канализационных сооружений в СЗЗ;</w:t>
      </w:r>
    </w:p>
    <w:p w:rsidR="00D30179" w:rsidRPr="00BA2033" w:rsidRDefault="00D30179" w:rsidP="00D30179">
      <w:pPr>
        <w:ind w:firstLine="540"/>
        <w:jc w:val="both"/>
      </w:pPr>
      <w:r w:rsidRPr="00BA2033">
        <w:t>- для канализационных коллекторов в виде СЗЗ  (полосы).</w:t>
      </w:r>
    </w:p>
    <w:p w:rsidR="00D30179" w:rsidRPr="00C2619E" w:rsidRDefault="00D30179" w:rsidP="00D30179">
      <w:pPr>
        <w:pStyle w:val="3"/>
        <w:jc w:val="center"/>
        <w:rPr>
          <w:rFonts w:ascii="Times New Roman" w:hAnsi="Times New Roman" w:cs="Times New Roman"/>
          <w:color w:val="auto"/>
        </w:rPr>
      </w:pPr>
      <w:bookmarkStart w:id="105" w:name="_Toc229276058"/>
      <w:r w:rsidRPr="00C2619E">
        <w:rPr>
          <w:rFonts w:ascii="Times New Roman" w:hAnsi="Times New Roman" w:cs="Times New Roman"/>
          <w:color w:val="auto"/>
        </w:rPr>
        <w:t>Статья 4</w:t>
      </w:r>
      <w:r w:rsidR="00C2619E">
        <w:rPr>
          <w:rFonts w:ascii="Times New Roman" w:hAnsi="Times New Roman" w:cs="Times New Roman"/>
          <w:color w:val="auto"/>
        </w:rPr>
        <w:t>3</w:t>
      </w:r>
      <w:r w:rsidRPr="00C2619E">
        <w:rPr>
          <w:rFonts w:ascii="Times New Roman" w:hAnsi="Times New Roman" w:cs="Times New Roman"/>
          <w:color w:val="auto"/>
        </w:rPr>
        <w:t>. Установление видов разрешенного использования земель в границах зон ограничений и обременений</w:t>
      </w:r>
      <w:bookmarkEnd w:id="105"/>
    </w:p>
    <w:p w:rsidR="00D30179" w:rsidRPr="00BA2033" w:rsidRDefault="00D30179" w:rsidP="00D30179">
      <w:pPr>
        <w:ind w:firstLine="540"/>
        <w:jc w:val="both"/>
      </w:pPr>
      <w:r w:rsidRPr="00BA2033">
        <w:t>1. Конкретный состав и содержание ограничений и обременений использования земель населенного пункта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D30179" w:rsidRPr="00BA2033" w:rsidRDefault="00D30179" w:rsidP="00D30179">
      <w:pPr>
        <w:ind w:firstLine="540"/>
        <w:jc w:val="both"/>
      </w:pPr>
      <w:r w:rsidRPr="00BA2033">
        <w:t xml:space="preserve">2. Рек </w:t>
      </w:r>
      <w:r w:rsidR="00DE19E7">
        <w:t>Челкна</w:t>
      </w:r>
      <w:r w:rsidR="00496D4E" w:rsidRPr="00496D4E">
        <w:t xml:space="preserve"> </w:t>
      </w:r>
      <w:r w:rsidRPr="00BA2033">
        <w:t>в состоянии, соответствующим экологическим требованиям, для предотвращения загрязнения, засорения и истощения поверхностных вод установлена водоохранная зона, на территории которой введены дополнительные ограничения природопользования. Ширина водоохранной зоны и прибрежной защитной полосы установлены в соответствии со статьей 65 Водного кодекса Российской Федерации:</w:t>
      </w:r>
    </w:p>
    <w:p w:rsidR="00D30179" w:rsidRDefault="00A065C3" w:rsidP="00A065C3">
      <w:pPr>
        <w:jc w:val="both"/>
      </w:pPr>
      <w:r>
        <w:t xml:space="preserve">- </w:t>
      </w:r>
      <w:r w:rsidR="00D30179" w:rsidRPr="00BA2033">
        <w:t>водоохранная зона рек</w:t>
      </w:r>
      <w:r w:rsidR="00496D4E">
        <w:t>и</w:t>
      </w:r>
      <w:r w:rsidR="00AE7B54">
        <w:t xml:space="preserve"> </w:t>
      </w:r>
      <w:r w:rsidR="00DE19E7">
        <w:t>Челкна</w:t>
      </w:r>
      <w:r w:rsidR="00496D4E">
        <w:t xml:space="preserve"> </w:t>
      </w:r>
      <w:r w:rsidR="00D30179" w:rsidRPr="00BA2033">
        <w:t xml:space="preserve"> –</w:t>
      </w:r>
      <w:r w:rsidR="00DE19E7">
        <w:t>100</w:t>
      </w:r>
      <w:r w:rsidR="00D30179" w:rsidRPr="00BA2033">
        <w:t xml:space="preserve"> м;</w:t>
      </w:r>
    </w:p>
    <w:p w:rsidR="00D30179" w:rsidRPr="00BA2033" w:rsidRDefault="00D30179" w:rsidP="00D30179">
      <w:pPr>
        <w:ind w:firstLine="540"/>
        <w:jc w:val="both"/>
      </w:pPr>
      <w:r w:rsidRPr="00BA2033">
        <w:t>Ширина водоохранной зоны при отсутствии набережной измеряется от береговой линии, при наличии набережной – от парапета набережной. В пределах водоохранных зон запрещается:</w:t>
      </w:r>
    </w:p>
    <w:p w:rsidR="00D30179" w:rsidRPr="00BA2033" w:rsidRDefault="00D30179" w:rsidP="00D30179">
      <w:pPr>
        <w:ind w:firstLine="540"/>
        <w:jc w:val="both"/>
      </w:pPr>
      <w:r w:rsidRPr="00BA2033">
        <w:t>-</w:t>
      </w:r>
      <w:r w:rsidRPr="00BA2033">
        <w:tab/>
        <w:t>использование сточных вод для удобрении почв;</w:t>
      </w:r>
    </w:p>
    <w:p w:rsidR="00D30179" w:rsidRPr="00BA2033" w:rsidRDefault="00D30179" w:rsidP="00D30179">
      <w:pPr>
        <w:ind w:firstLine="540"/>
        <w:jc w:val="both"/>
      </w:pPr>
      <w:r w:rsidRPr="00BA2033">
        <w:t>-</w:t>
      </w:r>
      <w:r w:rsidRPr="00BA2033">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0179" w:rsidRPr="00BA2033" w:rsidRDefault="00D30179" w:rsidP="00D30179">
      <w:pPr>
        <w:ind w:firstLine="540"/>
        <w:jc w:val="both"/>
      </w:pPr>
      <w:r w:rsidRPr="00BA2033">
        <w:t>-</w:t>
      </w:r>
      <w:r w:rsidRPr="00BA2033">
        <w:tab/>
        <w:t>осуществление авиационных мер по борьбе с вредителями и болезнями растений;</w:t>
      </w:r>
    </w:p>
    <w:p w:rsidR="00D30179" w:rsidRPr="00BA2033" w:rsidRDefault="00D30179" w:rsidP="00D30179">
      <w:pPr>
        <w:ind w:firstLine="540"/>
        <w:jc w:val="both"/>
      </w:pPr>
      <w:r w:rsidRPr="00BA2033">
        <w:t>-</w:t>
      </w:r>
      <w:r w:rsidRPr="00BA2033">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0179" w:rsidRPr="00BA2033" w:rsidRDefault="00D30179" w:rsidP="00D30179">
      <w:pPr>
        <w:ind w:firstLine="540"/>
        <w:jc w:val="both"/>
      </w:pPr>
      <w:r w:rsidRPr="00BA2033">
        <w:t>В пределах прибрежных защитных полос дополнительно к выше перечисленным ограничениям запрещается:</w:t>
      </w:r>
    </w:p>
    <w:p w:rsidR="00D30179" w:rsidRPr="00BA2033" w:rsidRDefault="00D30179" w:rsidP="00D30179">
      <w:pPr>
        <w:ind w:firstLine="540"/>
        <w:jc w:val="both"/>
      </w:pPr>
      <w:r w:rsidRPr="00BA2033">
        <w:t>-</w:t>
      </w:r>
      <w:r w:rsidRPr="00BA2033">
        <w:tab/>
        <w:t>распашка земель;</w:t>
      </w:r>
    </w:p>
    <w:p w:rsidR="00D30179" w:rsidRPr="00BA2033" w:rsidRDefault="00D30179" w:rsidP="00D30179">
      <w:pPr>
        <w:ind w:firstLine="540"/>
        <w:jc w:val="both"/>
      </w:pPr>
      <w:r w:rsidRPr="00BA2033">
        <w:t>-</w:t>
      </w:r>
      <w:r w:rsidRPr="00BA2033">
        <w:tab/>
        <w:t>размещение отвалов размываемых грунтов;</w:t>
      </w:r>
    </w:p>
    <w:p w:rsidR="00D30179" w:rsidRPr="00BA2033" w:rsidRDefault="00D30179" w:rsidP="00D30179">
      <w:pPr>
        <w:ind w:firstLine="540"/>
        <w:jc w:val="both"/>
      </w:pPr>
      <w:r w:rsidRPr="00BA2033">
        <w:t>-</w:t>
      </w:r>
      <w:r w:rsidRPr="00BA2033">
        <w:tab/>
        <w:t>выпас сельскохозяйственных животных и организация для летних лагерей, ванн.</w:t>
      </w:r>
    </w:p>
    <w:p w:rsidR="00D30179" w:rsidRPr="00BA2033" w:rsidRDefault="00D30179" w:rsidP="00D30179">
      <w:pPr>
        <w:ind w:firstLine="540"/>
        <w:jc w:val="both"/>
      </w:pPr>
      <w:r w:rsidRPr="00BA2033">
        <w:t xml:space="preserve">Полоса земли вдоль береговой линии водного объекта общего пользования (береговая полоса) предназначена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BA2033">
          <w:t>20 м</w:t>
        </w:r>
      </w:smartTag>
      <w:r w:rsidRPr="00BA2033">
        <w:t>.</w:t>
      </w:r>
    </w:p>
    <w:p w:rsidR="00D30179" w:rsidRPr="00BA2033" w:rsidRDefault="00D30179" w:rsidP="00D30179">
      <w:pPr>
        <w:ind w:firstLine="540"/>
        <w:jc w:val="both"/>
      </w:pPr>
      <w:r w:rsidRPr="00BA2033">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w:t>
      </w:r>
      <w:r w:rsidRPr="00BA2033">
        <w:lastRenderedPageBreak/>
        <w:t>передвижения и пребывания около них, в том числе для осуществления любительского и спортивного рыболовства и причаливания плавучих средств.</w:t>
      </w:r>
    </w:p>
    <w:p w:rsidR="00D30179" w:rsidRPr="00BA2033" w:rsidRDefault="00D30179" w:rsidP="00D30179">
      <w:pPr>
        <w:ind w:firstLine="540"/>
        <w:jc w:val="both"/>
      </w:pPr>
      <w:r w:rsidRPr="00BA2033">
        <w:t>Режим хозяйственной деятельности на земельных участках, находящихся в водоохранных зонах и прибрежных защитных полосах определяется в соответствии с Водным кодексом Российской Федерации от 03.06.2006 г. № 74-ФЗ. Согласно статьи 65 данного кодекса,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30179" w:rsidRPr="00BA2033" w:rsidRDefault="00D30179" w:rsidP="00D30179">
      <w:pPr>
        <w:ind w:firstLine="540"/>
        <w:jc w:val="both"/>
      </w:pPr>
      <w:r w:rsidRPr="00BA2033">
        <w:t>На основании договоров водопользования, водные объекты предоставляются в пользование для:</w:t>
      </w:r>
    </w:p>
    <w:p w:rsidR="00D30179" w:rsidRPr="00BA2033" w:rsidRDefault="00D30179" w:rsidP="00D30179">
      <w:pPr>
        <w:ind w:firstLine="540"/>
        <w:jc w:val="both"/>
      </w:pPr>
      <w:r w:rsidRPr="00BA2033">
        <w:t>-</w:t>
      </w:r>
      <w:r w:rsidRPr="00BA2033">
        <w:tab/>
        <w:t>забора (изъятия) водных ресурсов из поверхностных водных объектов;</w:t>
      </w:r>
    </w:p>
    <w:p w:rsidR="00D30179" w:rsidRPr="00BA2033" w:rsidRDefault="00D30179" w:rsidP="00D30179">
      <w:pPr>
        <w:ind w:firstLine="540"/>
        <w:jc w:val="both"/>
      </w:pPr>
      <w:r w:rsidRPr="00BA2033">
        <w:t>- использования акватории водных объектов, в том числе для рекреационных целей;</w:t>
      </w:r>
    </w:p>
    <w:p w:rsidR="00D30179" w:rsidRPr="00BA2033" w:rsidRDefault="00D30179" w:rsidP="00D30179">
      <w:pPr>
        <w:ind w:firstLine="540"/>
        <w:jc w:val="both"/>
      </w:pPr>
      <w:r w:rsidRPr="00BA2033">
        <w:t xml:space="preserve">- </w:t>
      </w:r>
      <w:r w:rsidRPr="00BA2033">
        <w:tab/>
        <w:t>использования водных объектов без забора (изъятия) водных ресурсов для целей производства электрической энергии.</w:t>
      </w:r>
    </w:p>
    <w:p w:rsidR="00D30179" w:rsidRPr="00BA2033" w:rsidRDefault="00D30179" w:rsidP="00D30179">
      <w:pPr>
        <w:ind w:firstLine="540"/>
        <w:jc w:val="both"/>
      </w:pPr>
      <w:r w:rsidRPr="00BA2033">
        <w:t xml:space="preserve"> На основании решений о предоставлении водных объектов в пользование предоставляются в пользование для:</w:t>
      </w:r>
    </w:p>
    <w:p w:rsidR="00D30179" w:rsidRPr="00BA2033" w:rsidRDefault="00D30179" w:rsidP="00D30179">
      <w:pPr>
        <w:ind w:firstLine="540"/>
        <w:jc w:val="both"/>
      </w:pPr>
      <w:r w:rsidRPr="00BA2033">
        <w:t>-</w:t>
      </w:r>
      <w:r w:rsidRPr="00BA2033">
        <w:tab/>
        <w:t>обеспечение обороны страны и безопасности государства;</w:t>
      </w:r>
    </w:p>
    <w:p w:rsidR="00D30179" w:rsidRPr="00BA2033" w:rsidRDefault="00D30179" w:rsidP="00D30179">
      <w:pPr>
        <w:ind w:firstLine="540"/>
        <w:jc w:val="both"/>
      </w:pPr>
      <w:r w:rsidRPr="00BA2033">
        <w:t xml:space="preserve">- </w:t>
      </w:r>
      <w:r w:rsidRPr="00BA2033">
        <w:tab/>
        <w:t>сброса сточных вод и (или) дренажных вод;</w:t>
      </w:r>
    </w:p>
    <w:p w:rsidR="00D30179" w:rsidRPr="00BA2033" w:rsidRDefault="00D30179" w:rsidP="00D30179">
      <w:pPr>
        <w:ind w:firstLine="540"/>
        <w:jc w:val="both"/>
      </w:pPr>
      <w:r w:rsidRPr="00BA2033">
        <w:t>-</w:t>
      </w:r>
      <w:r w:rsidRPr="00BA2033">
        <w:tab/>
        <w:t>размещения причалов, судоремонтных сооружений;</w:t>
      </w:r>
    </w:p>
    <w:p w:rsidR="00D30179" w:rsidRPr="00BA2033" w:rsidRDefault="00D30179" w:rsidP="00D30179">
      <w:pPr>
        <w:ind w:firstLine="540"/>
        <w:jc w:val="both"/>
      </w:pPr>
      <w:r w:rsidRPr="00BA2033">
        <w:t xml:space="preserve">- </w:t>
      </w:r>
      <w:r w:rsidRPr="00BA2033">
        <w:tab/>
        <w:t>размещения причалов, судоподъемных и судоремонтных сооружений;</w:t>
      </w:r>
    </w:p>
    <w:p w:rsidR="00D30179" w:rsidRPr="00BA2033" w:rsidRDefault="00D30179" w:rsidP="00D30179">
      <w:pPr>
        <w:ind w:firstLine="540"/>
        <w:jc w:val="both"/>
      </w:pPr>
      <w:r w:rsidRPr="00BA2033">
        <w:t xml:space="preserve">- </w:t>
      </w:r>
      <w:r w:rsidRPr="00BA2033">
        <w:tab/>
        <w:t>размещения стационарных и (или) плавучих платформ и искусственных островов;</w:t>
      </w:r>
    </w:p>
    <w:p w:rsidR="00D30179" w:rsidRPr="00BA2033" w:rsidRDefault="00D30179" w:rsidP="00D30179">
      <w:pPr>
        <w:ind w:firstLine="540"/>
        <w:jc w:val="both"/>
      </w:pPr>
      <w:r w:rsidRPr="00BA2033">
        <w:t>-</w:t>
      </w:r>
      <w:r w:rsidRPr="00BA2033">
        <w:tab/>
        <w:t>размещения и строительства гидротехнических сооружений (в том числе мелиоративных систем), мостов, подводных и подземных переходов, а также трубопроводов, подводных линий связи, других линейных объектов, подводных коммуникаций;</w:t>
      </w:r>
    </w:p>
    <w:p w:rsidR="00D30179" w:rsidRPr="00BA2033" w:rsidRDefault="00D30179" w:rsidP="00D30179">
      <w:pPr>
        <w:ind w:firstLine="540"/>
        <w:jc w:val="both"/>
      </w:pPr>
      <w:r w:rsidRPr="00BA2033">
        <w:t xml:space="preserve">- </w:t>
      </w:r>
      <w:r w:rsidRPr="00BA2033">
        <w:tab/>
        <w:t>разведки и добычи полезных ископаемых;</w:t>
      </w:r>
    </w:p>
    <w:p w:rsidR="00D30179" w:rsidRPr="00BA2033" w:rsidRDefault="00D30179" w:rsidP="00D30179">
      <w:pPr>
        <w:ind w:firstLine="540"/>
        <w:jc w:val="both"/>
      </w:pPr>
      <w:r w:rsidRPr="00BA2033">
        <w:t>-</w:t>
      </w:r>
      <w:r w:rsidRPr="00BA2033">
        <w:tab/>
        <w:t>проведения дноуглубительных, взрывных, буровых и других работ, связанных с изменением дна и берегов водных объектов;</w:t>
      </w:r>
    </w:p>
    <w:p w:rsidR="00D30179" w:rsidRPr="00BA2033" w:rsidRDefault="00D30179" w:rsidP="00D30179">
      <w:pPr>
        <w:ind w:firstLine="540"/>
        <w:jc w:val="both"/>
      </w:pPr>
      <w:r w:rsidRPr="00BA2033">
        <w:t xml:space="preserve">- </w:t>
      </w:r>
      <w:r w:rsidRPr="00BA2033">
        <w:tab/>
        <w:t>подъема затонувших судов;</w:t>
      </w:r>
    </w:p>
    <w:p w:rsidR="00D30179" w:rsidRPr="00BA2033" w:rsidRDefault="00D30179" w:rsidP="00D30179">
      <w:pPr>
        <w:ind w:firstLine="540"/>
        <w:jc w:val="both"/>
      </w:pPr>
      <w:r w:rsidRPr="00BA2033">
        <w:t>-</w:t>
      </w:r>
      <w:r w:rsidRPr="00BA2033">
        <w:tab/>
        <w:t>сплава древесины в плотах и с применением кошелей;</w:t>
      </w:r>
    </w:p>
    <w:p w:rsidR="00D30179" w:rsidRPr="00BA2033" w:rsidRDefault="00D30179" w:rsidP="00D30179">
      <w:pPr>
        <w:ind w:firstLine="540"/>
        <w:jc w:val="both"/>
      </w:pPr>
      <w:r w:rsidRPr="00BA2033">
        <w:t>-</w:t>
      </w:r>
      <w:r w:rsidRPr="00BA2033">
        <w:tab/>
        <w:t>забора (изъятия) водных ресурсов дл орошения земель сельскохозяйственного назначении (в том числе лугов и пастбищ);</w:t>
      </w:r>
    </w:p>
    <w:p w:rsidR="00D30179" w:rsidRPr="00BA2033" w:rsidRDefault="00D30179" w:rsidP="00D30179">
      <w:pPr>
        <w:ind w:firstLine="540"/>
        <w:jc w:val="both"/>
      </w:pPr>
      <w:r w:rsidRPr="00BA2033">
        <w:t>-</w:t>
      </w:r>
      <w:r w:rsidRPr="00BA2033">
        <w:tab/>
        <w:t>организованного отдыха детей, а также организованного отдыха ветеранов, граждан пожилого возраста, инвалидов.</w:t>
      </w:r>
    </w:p>
    <w:p w:rsidR="00D30179" w:rsidRPr="00BA2033" w:rsidRDefault="00D30179" w:rsidP="00D30179">
      <w:pPr>
        <w:ind w:firstLine="540"/>
        <w:jc w:val="both"/>
      </w:pPr>
      <w:r w:rsidRPr="00BA2033">
        <w:t xml:space="preserve">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D30179" w:rsidRPr="00BA2033" w:rsidRDefault="00D30179" w:rsidP="00D30179">
      <w:pPr>
        <w:ind w:firstLine="540"/>
        <w:jc w:val="both"/>
      </w:pPr>
      <w:r w:rsidRPr="00BA2033">
        <w:t xml:space="preserve">- </w:t>
      </w:r>
      <w:r w:rsidRPr="00BA2033">
        <w:tab/>
        <w:t>судоходства (в том числе морского судоходства), плавания маломерных судов;</w:t>
      </w:r>
    </w:p>
    <w:p w:rsidR="00D30179" w:rsidRPr="00BA2033" w:rsidRDefault="00D30179" w:rsidP="00D30179">
      <w:pPr>
        <w:ind w:firstLine="540"/>
        <w:jc w:val="both"/>
      </w:pPr>
      <w:r w:rsidRPr="00BA2033">
        <w:t>-</w:t>
      </w:r>
      <w:r w:rsidRPr="00BA2033">
        <w:tab/>
        <w:t>осуществление разового взлета, разовой посадки воздушных судов;</w:t>
      </w:r>
    </w:p>
    <w:p w:rsidR="00D30179" w:rsidRPr="00BA2033" w:rsidRDefault="00D30179" w:rsidP="00D30179">
      <w:pPr>
        <w:ind w:firstLine="540"/>
        <w:jc w:val="both"/>
      </w:pPr>
      <w:r w:rsidRPr="00BA2033">
        <w:t>-</w:t>
      </w:r>
      <w:r w:rsidRPr="00BA2033">
        <w:tab/>
        <w:t>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D30179" w:rsidRPr="00BA2033" w:rsidRDefault="00D30179" w:rsidP="00D30179">
      <w:pPr>
        <w:ind w:firstLine="540"/>
        <w:jc w:val="both"/>
      </w:pPr>
      <w:r w:rsidRPr="00BA2033">
        <w:t>-</w:t>
      </w:r>
      <w:r w:rsidRPr="00BA2033">
        <w:tab/>
        <w:t>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D30179" w:rsidRPr="00BA2033" w:rsidRDefault="00D30179" w:rsidP="00D30179">
      <w:pPr>
        <w:ind w:firstLine="540"/>
        <w:jc w:val="both"/>
      </w:pPr>
      <w:r w:rsidRPr="00BA2033">
        <w:t>- забора (изъятия) водных ресурсов для санитарных, экологических и (или) судоходных попусков (сбросов воды);</w:t>
      </w:r>
    </w:p>
    <w:p w:rsidR="00D30179" w:rsidRPr="00BA2033" w:rsidRDefault="00D30179" w:rsidP="00D30179">
      <w:pPr>
        <w:ind w:firstLine="540"/>
        <w:jc w:val="both"/>
      </w:pPr>
      <w:r w:rsidRPr="00BA2033">
        <w:t xml:space="preserve">- </w:t>
      </w:r>
      <w:r w:rsidRPr="00BA2033">
        <w:tab/>
        <w:t>забора (изъятия) водных ресурсов судами в целях обеспечения работы судовых механизмов, устройств и технических средств;</w:t>
      </w:r>
    </w:p>
    <w:p w:rsidR="00D30179" w:rsidRPr="00BA2033" w:rsidRDefault="00D30179" w:rsidP="00D30179">
      <w:pPr>
        <w:ind w:firstLine="540"/>
        <w:jc w:val="both"/>
      </w:pPr>
      <w:r w:rsidRPr="00BA2033">
        <w:t>-</w:t>
      </w:r>
      <w:r w:rsidRPr="00BA2033">
        <w:tab/>
        <w:t>воспроизводства водных биологических ресурсов;</w:t>
      </w:r>
    </w:p>
    <w:p w:rsidR="00D30179" w:rsidRPr="00BA2033" w:rsidRDefault="00D30179" w:rsidP="00D30179">
      <w:pPr>
        <w:ind w:firstLine="540"/>
        <w:jc w:val="both"/>
      </w:pPr>
      <w:r w:rsidRPr="00BA2033">
        <w:lastRenderedPageBreak/>
        <w:t xml:space="preserve">- </w:t>
      </w:r>
      <w:r w:rsidRPr="00BA2033">
        <w:tab/>
        <w:t>проведения государственного мониторинга водных объектов и других природных ресурсов;</w:t>
      </w:r>
    </w:p>
    <w:p w:rsidR="00D30179" w:rsidRPr="00BA2033" w:rsidRDefault="00D30179" w:rsidP="00D30179">
      <w:pPr>
        <w:ind w:firstLine="540"/>
        <w:jc w:val="both"/>
      </w:pPr>
      <w:r w:rsidRPr="00BA2033">
        <w:t>-</w:t>
      </w:r>
      <w:r w:rsidRPr="00BA2033">
        <w:tab/>
        <w:t>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D30179" w:rsidRPr="00BA2033" w:rsidRDefault="00D30179" w:rsidP="00D30179">
      <w:pPr>
        <w:ind w:firstLine="540"/>
        <w:jc w:val="both"/>
      </w:pPr>
      <w:r w:rsidRPr="00BA2033">
        <w:t xml:space="preserve">- </w:t>
      </w:r>
      <w:r w:rsidRPr="00BA2033">
        <w:tab/>
        <w:t>рыболовства, рыбоводства, охоты;</w:t>
      </w:r>
    </w:p>
    <w:p w:rsidR="00D30179" w:rsidRPr="00BA2033" w:rsidRDefault="00D30179" w:rsidP="00D30179">
      <w:pPr>
        <w:ind w:firstLine="540"/>
        <w:jc w:val="both"/>
      </w:pPr>
      <w:r w:rsidRPr="00BA2033">
        <w:t>-</w:t>
      </w:r>
      <w:r w:rsidRPr="00BA2033">
        <w:tab/>
        <w:t>осуществления традиционного природопользования в местах традиционного проживания коренных малочисленных народов Севера, Сибири и Дальнего Востока Российской Федерации;</w:t>
      </w:r>
    </w:p>
    <w:p w:rsidR="00D30179" w:rsidRPr="00BA2033" w:rsidRDefault="00D30179" w:rsidP="00D30179">
      <w:pPr>
        <w:ind w:firstLine="540"/>
        <w:jc w:val="both"/>
      </w:pPr>
      <w:r w:rsidRPr="00BA2033">
        <w:t>-</w:t>
      </w:r>
      <w:r w:rsidRPr="00BA2033">
        <w:tab/>
        <w:t>санитарного, карантинного и другого контроля;</w:t>
      </w:r>
    </w:p>
    <w:p w:rsidR="00D30179" w:rsidRPr="00BA2033" w:rsidRDefault="00D30179" w:rsidP="00D30179">
      <w:pPr>
        <w:ind w:firstLine="540"/>
        <w:jc w:val="both"/>
      </w:pPr>
      <w:r w:rsidRPr="00BA2033">
        <w:t>-</w:t>
      </w:r>
      <w:r w:rsidRPr="00BA2033">
        <w:tab/>
        <w:t>охраны окружающей среды, в том числе водных объектов;</w:t>
      </w:r>
    </w:p>
    <w:p w:rsidR="00D30179" w:rsidRPr="00BA2033" w:rsidRDefault="00D30179" w:rsidP="00D30179">
      <w:pPr>
        <w:ind w:firstLine="540"/>
        <w:jc w:val="both"/>
      </w:pPr>
      <w:r w:rsidRPr="00BA2033">
        <w:t>-</w:t>
      </w:r>
      <w:r w:rsidRPr="00BA2033">
        <w:tab/>
        <w:t>научных, учебных целей;</w:t>
      </w:r>
    </w:p>
    <w:p w:rsidR="00D30179" w:rsidRPr="00BA2033" w:rsidRDefault="00D30179" w:rsidP="00D30179">
      <w:pPr>
        <w:ind w:firstLine="540"/>
        <w:jc w:val="both"/>
      </w:pPr>
      <w:r w:rsidRPr="00BA2033">
        <w:t>-</w:t>
      </w:r>
      <w:r w:rsidRPr="00BA2033">
        <w:tab/>
        <w:t>разведки и добычи полезных ископаемых, размещения и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D30179" w:rsidRPr="00BA2033" w:rsidRDefault="00D30179" w:rsidP="00D30179">
      <w:pPr>
        <w:ind w:firstLine="540"/>
        <w:jc w:val="both"/>
      </w:pPr>
      <w:r w:rsidRPr="00BA2033">
        <w:t>-</w:t>
      </w:r>
      <w:r w:rsidRPr="00BA2033">
        <w:tab/>
        <w:t>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D30179" w:rsidRPr="00BA2033" w:rsidRDefault="00D30179" w:rsidP="00D30179">
      <w:pPr>
        <w:ind w:firstLine="540"/>
        <w:jc w:val="both"/>
      </w:pPr>
      <w:r w:rsidRPr="00BA2033">
        <w:t>-</w:t>
      </w:r>
      <w:r w:rsidRPr="00BA2033">
        <w:tab/>
        <w:t>купания и удовлетворения иных личных и бытовых нужд граждан в соответствии с действующим законодательством.</w:t>
      </w:r>
    </w:p>
    <w:p w:rsidR="00D30179" w:rsidRPr="00BA2033" w:rsidRDefault="00D30179" w:rsidP="00D30179">
      <w:pPr>
        <w:ind w:firstLine="540"/>
        <w:jc w:val="both"/>
      </w:pPr>
      <w:r w:rsidRPr="00BA2033">
        <w:t>В соответствии со статьей 63 Водного кодекса Российской Федерации использование, охрана, защита, воспроизводство лесов, расположенных в водоохранных зонах осуществляется в соответствии с лесным законодательством.</w:t>
      </w:r>
    </w:p>
    <w:p w:rsidR="00D30179" w:rsidRPr="00BA2033" w:rsidRDefault="00D30179" w:rsidP="00D30179">
      <w:pPr>
        <w:ind w:firstLine="540"/>
        <w:jc w:val="both"/>
      </w:pPr>
      <w:r w:rsidRPr="00BA2033">
        <w:t>Собственники земель, землевладельцы и землепользователи, на землях которых находятся водоохранные зоны и прибрежные полосы, обязаны соблюдать установленный режим использования этих зон и полос.</w:t>
      </w:r>
    </w:p>
    <w:p w:rsidR="00D30179" w:rsidRPr="00BA2033" w:rsidRDefault="00D30179" w:rsidP="00D30179">
      <w:pPr>
        <w:ind w:firstLine="540"/>
        <w:jc w:val="both"/>
      </w:pPr>
      <w:r w:rsidRPr="00BA2033">
        <w:t xml:space="preserve">3. Для обеспечения сохранности, создания нормальных условий эксплуатации электрических сетей на территории </w:t>
      </w:r>
      <w:r w:rsidR="00DE19E7">
        <w:t>Воргинск</w:t>
      </w:r>
      <w:r w:rsidR="00411B14" w:rsidRPr="00BA2033">
        <w:t>ого</w:t>
      </w:r>
      <w:r w:rsidRPr="00BA2033">
        <w:t xml:space="preserve"> сельского поселения установлена охранная зона электрических сетей и сооружений (ЭС).</w:t>
      </w:r>
    </w:p>
    <w:p w:rsidR="00D30179" w:rsidRPr="00BA2033" w:rsidRDefault="00D30179" w:rsidP="00D30179">
      <w:pPr>
        <w:ind w:firstLine="540"/>
        <w:jc w:val="both"/>
      </w:pPr>
      <w:r w:rsidRPr="00BA2033">
        <w:t xml:space="preserve">Параметры охранных зон зависят от напряжения электрических сетей. </w:t>
      </w:r>
      <w:r w:rsidRPr="00BA2033">
        <w:br/>
        <w:t>Граница данной зоны проходит вдоль воздушных линий электропередачи в виде земельного участка и воздушного пространства, ограниченного вертикальными плоскостями, отстоящими по обе стороны от крайних проводов при не отклоненном их положении на расстоянии:</w:t>
      </w:r>
    </w:p>
    <w:p w:rsidR="00D30179" w:rsidRPr="00BA2033" w:rsidRDefault="00D30179" w:rsidP="00D30179">
      <w:pPr>
        <w:ind w:firstLine="540"/>
        <w:jc w:val="both"/>
      </w:pPr>
      <w:r w:rsidRPr="00BA2033">
        <w:t>-</w:t>
      </w:r>
      <w:r w:rsidRPr="00BA2033">
        <w:tab/>
        <w:t xml:space="preserve">для линий напряжением до 20 киловольт – </w:t>
      </w:r>
      <w:smartTag w:uri="urn:schemas-microsoft-com:office:smarttags" w:element="metricconverter">
        <w:smartTagPr>
          <w:attr w:name="ProductID" w:val="10 м"/>
        </w:smartTagPr>
        <w:r w:rsidRPr="00BA2033">
          <w:t>10 м</w:t>
        </w:r>
      </w:smartTag>
      <w:r w:rsidRPr="00BA2033">
        <w:t>;</w:t>
      </w:r>
    </w:p>
    <w:p w:rsidR="00D30179" w:rsidRPr="00BA2033" w:rsidRDefault="00D30179" w:rsidP="00D30179">
      <w:pPr>
        <w:ind w:firstLine="540"/>
        <w:jc w:val="both"/>
      </w:pPr>
      <w:r w:rsidRPr="00BA2033">
        <w:t>-</w:t>
      </w:r>
      <w:r w:rsidRPr="00BA2033">
        <w:tab/>
        <w:t xml:space="preserve">для линий напряжением 35 киловольт – </w:t>
      </w:r>
      <w:smartTag w:uri="urn:schemas-microsoft-com:office:smarttags" w:element="metricconverter">
        <w:smartTagPr>
          <w:attr w:name="ProductID" w:val="15 м"/>
        </w:smartTagPr>
        <w:r w:rsidRPr="00BA2033">
          <w:t>15 м</w:t>
        </w:r>
      </w:smartTag>
      <w:r w:rsidRPr="00BA2033">
        <w:t>;</w:t>
      </w:r>
    </w:p>
    <w:p w:rsidR="00D30179" w:rsidRPr="00BA2033" w:rsidRDefault="00D30179" w:rsidP="00D30179">
      <w:pPr>
        <w:ind w:firstLine="540"/>
        <w:jc w:val="both"/>
      </w:pPr>
      <w:r w:rsidRPr="00BA2033">
        <w:t>-</w:t>
      </w:r>
      <w:r w:rsidRPr="00BA2033">
        <w:tab/>
        <w:t xml:space="preserve">для линий напряжением 110 киловольт – </w:t>
      </w:r>
      <w:smartTag w:uri="urn:schemas-microsoft-com:office:smarttags" w:element="metricconverter">
        <w:smartTagPr>
          <w:attr w:name="ProductID" w:val="20 м"/>
        </w:smartTagPr>
        <w:r w:rsidRPr="00BA2033">
          <w:t>20 м</w:t>
        </w:r>
      </w:smartTag>
      <w:r w:rsidRPr="00BA2033">
        <w:t>;</w:t>
      </w:r>
    </w:p>
    <w:p w:rsidR="00D30179" w:rsidRPr="00BA2033" w:rsidRDefault="00D30179" w:rsidP="00D30179">
      <w:pPr>
        <w:ind w:firstLine="540"/>
        <w:jc w:val="both"/>
      </w:pPr>
      <w:r w:rsidRPr="00BA2033">
        <w:t>-</w:t>
      </w:r>
      <w:r w:rsidRPr="00BA2033">
        <w:tab/>
        <w:t xml:space="preserve">для линий напряжением 150,220 киловольт – </w:t>
      </w:r>
      <w:smartTag w:uri="urn:schemas-microsoft-com:office:smarttags" w:element="metricconverter">
        <w:smartTagPr>
          <w:attr w:name="ProductID" w:val="25 м"/>
        </w:smartTagPr>
        <w:r w:rsidRPr="00BA2033">
          <w:t>25 м</w:t>
        </w:r>
      </w:smartTag>
      <w:r w:rsidRPr="00BA2033">
        <w:t>;</w:t>
      </w:r>
    </w:p>
    <w:p w:rsidR="00D30179" w:rsidRPr="00BA2033" w:rsidRDefault="00D30179" w:rsidP="00D30179">
      <w:pPr>
        <w:ind w:firstLine="540"/>
        <w:jc w:val="both"/>
      </w:pPr>
      <w:r w:rsidRPr="00BA2033">
        <w:t>-</w:t>
      </w:r>
      <w:r w:rsidRPr="00BA2033">
        <w:tab/>
        <w:t xml:space="preserve">для линий напряжением 500 киловольт – </w:t>
      </w:r>
      <w:smartTag w:uri="urn:schemas-microsoft-com:office:smarttags" w:element="metricconverter">
        <w:smartTagPr>
          <w:attr w:name="ProductID" w:val="30 м"/>
        </w:smartTagPr>
        <w:r w:rsidRPr="00BA2033">
          <w:t>30 м</w:t>
        </w:r>
      </w:smartTag>
    </w:p>
    <w:p w:rsidR="00D30179" w:rsidRPr="00BA2033" w:rsidRDefault="00D30179" w:rsidP="00D30179">
      <w:pPr>
        <w:ind w:firstLine="540"/>
        <w:jc w:val="both"/>
      </w:pPr>
      <w:r w:rsidRPr="00BA2033">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D30179" w:rsidRPr="00BA2033" w:rsidRDefault="00D30179" w:rsidP="00D30179">
      <w:pPr>
        <w:ind w:firstLine="540"/>
        <w:jc w:val="both"/>
      </w:pPr>
      <w:r w:rsidRPr="00BA2033">
        <w:t>-</w:t>
      </w:r>
      <w:r w:rsidRPr="00BA2033">
        <w:tab/>
        <w:t>производить строительство, капитальный ремонт, реконструкцию или снос любых зданий и сооружений;</w:t>
      </w:r>
    </w:p>
    <w:p w:rsidR="00D30179" w:rsidRPr="00BA2033" w:rsidRDefault="00D30179" w:rsidP="00D30179">
      <w:pPr>
        <w:ind w:firstLine="540"/>
        <w:jc w:val="both"/>
      </w:pPr>
      <w:r w:rsidRPr="00BA2033">
        <w:t>-</w:t>
      </w:r>
      <w:r w:rsidRPr="00BA2033">
        <w:tab/>
        <w:t>осуществлять всякого рода горные, погрузочно-разгрузочные, дноуглубительные, взрывные, мелиоративные работы, производить посадку и вырубку деревьев и кустарников;</w:t>
      </w:r>
    </w:p>
    <w:p w:rsidR="00D30179" w:rsidRPr="00BA2033" w:rsidRDefault="00D30179" w:rsidP="00D30179">
      <w:pPr>
        <w:ind w:firstLine="540"/>
        <w:jc w:val="both"/>
      </w:pPr>
      <w:r w:rsidRPr="00BA2033">
        <w:t>-</w:t>
      </w:r>
      <w:r w:rsidRPr="00BA2033">
        <w:tab/>
        <w:t xml:space="preserve">совершать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BA2033">
          <w:t>4,5 м</w:t>
        </w:r>
      </w:smartTag>
      <w:r w:rsidRPr="00BA2033">
        <w:t>;</w:t>
      </w:r>
    </w:p>
    <w:p w:rsidR="00D30179" w:rsidRPr="00BA2033" w:rsidRDefault="00D30179" w:rsidP="00D30179">
      <w:pPr>
        <w:ind w:firstLine="540"/>
        <w:jc w:val="both"/>
      </w:pPr>
      <w:r w:rsidRPr="00BA2033">
        <w:t>-</w:t>
      </w:r>
      <w:r w:rsidRPr="00BA2033">
        <w:tab/>
        <w:t>размещать автозаправочные станции и иные хранилища горюче-смазочных материалов;</w:t>
      </w:r>
    </w:p>
    <w:p w:rsidR="00D30179" w:rsidRPr="00BA2033" w:rsidRDefault="00D30179" w:rsidP="00D30179">
      <w:pPr>
        <w:ind w:firstLine="540"/>
        <w:jc w:val="both"/>
      </w:pPr>
      <w:r w:rsidRPr="00BA2033">
        <w:t>-</w:t>
      </w:r>
      <w:r w:rsidRPr="00BA2033">
        <w:tab/>
        <w:t>устраивать разного рода свалки;</w:t>
      </w:r>
    </w:p>
    <w:p w:rsidR="00D30179" w:rsidRPr="00BA2033" w:rsidRDefault="00D30179" w:rsidP="00D30179">
      <w:pPr>
        <w:ind w:firstLine="540"/>
        <w:jc w:val="both"/>
      </w:pPr>
      <w:r w:rsidRPr="00BA2033">
        <w:t>-</w:t>
      </w:r>
      <w:r w:rsidRPr="00BA2033">
        <w:tab/>
        <w:t>складировать корма, удобрения, солому, торф, дрова и другие материалы;</w:t>
      </w:r>
    </w:p>
    <w:p w:rsidR="00D30179" w:rsidRPr="00BA2033" w:rsidRDefault="00D30179" w:rsidP="00D30179">
      <w:pPr>
        <w:ind w:firstLine="540"/>
        <w:jc w:val="both"/>
      </w:pPr>
      <w:r w:rsidRPr="00BA2033">
        <w:t>-</w:t>
      </w:r>
      <w:r w:rsidRPr="00BA2033">
        <w:tab/>
        <w:t>совершать остановки всех видов транспорта, кроме железнодорожного.</w:t>
      </w:r>
    </w:p>
    <w:p w:rsidR="00D30179" w:rsidRPr="00BA2033" w:rsidRDefault="00D30179" w:rsidP="00D30179">
      <w:pPr>
        <w:ind w:firstLine="540"/>
        <w:jc w:val="both"/>
      </w:pPr>
      <w:r w:rsidRPr="00BA2033">
        <w:lastRenderedPageBreak/>
        <w:t>4. Для обеспечения сохранности действующих кабельных и воздушных линий радиофикации установлена охранная зона линий и сооружений связи (ЛС).</w:t>
      </w:r>
    </w:p>
    <w:p w:rsidR="00D30179" w:rsidRPr="00BA2033" w:rsidRDefault="00D30179" w:rsidP="00D30179">
      <w:pPr>
        <w:ind w:firstLine="540"/>
        <w:jc w:val="both"/>
      </w:pPr>
      <w:r w:rsidRPr="00BA2033">
        <w:t>Согласно «Правил охраны линий и сооружений связи Российской Федерации», утвержденных постановлением Правительства РФ от 09.06.95 г. №578, размер охранной зоны на территории поселения должен составлять не менее чем два метра от трассы подземного кабеля связи или от крайних проводов воздушных линий связи.</w:t>
      </w:r>
    </w:p>
    <w:p w:rsidR="00D30179" w:rsidRPr="00BA2033" w:rsidRDefault="00D30179" w:rsidP="00D30179">
      <w:pPr>
        <w:ind w:firstLine="540"/>
        <w:jc w:val="both"/>
      </w:pPr>
      <w:r w:rsidRPr="00BA2033">
        <w:t>В пределах охранной зоны линий и сооружений связи без письменного согласия предприятий, эксплуатирующих линии связи запрещается:</w:t>
      </w:r>
    </w:p>
    <w:p w:rsidR="00D30179" w:rsidRPr="00BA2033" w:rsidRDefault="00D30179" w:rsidP="00D30179">
      <w:pPr>
        <w:ind w:firstLine="540"/>
        <w:jc w:val="both"/>
      </w:pPr>
      <w:r w:rsidRPr="00BA2033">
        <w:t>-</w:t>
      </w:r>
      <w:r w:rsidRPr="00BA2033">
        <w:tab/>
        <w:t xml:space="preserve">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BA2033">
          <w:t>0,3 м</w:t>
        </w:r>
      </w:smartTag>
      <w:r w:rsidRPr="00BA2033">
        <w:t>);</w:t>
      </w:r>
    </w:p>
    <w:p w:rsidR="00D30179" w:rsidRPr="00BA2033" w:rsidRDefault="00D30179" w:rsidP="00D30179">
      <w:pPr>
        <w:ind w:firstLine="540"/>
        <w:jc w:val="both"/>
      </w:pPr>
      <w:r w:rsidRPr="00BA2033">
        <w:t>-</w:t>
      </w:r>
      <w:r w:rsidRPr="00BA2033">
        <w:tab/>
        <w:t>производить посадку деревьев, складировать материалы, корма и удобрения;</w:t>
      </w:r>
    </w:p>
    <w:p w:rsidR="00D30179" w:rsidRPr="00BA2033" w:rsidRDefault="00D30179" w:rsidP="00D30179">
      <w:pPr>
        <w:ind w:firstLine="540"/>
        <w:jc w:val="both"/>
      </w:pPr>
      <w:r w:rsidRPr="00BA2033">
        <w:t>-</w:t>
      </w:r>
      <w:r w:rsidRPr="00BA2033">
        <w:tab/>
        <w:t>производить строительство  и реконструкцию линий электропередачи, радиостанций и других объектов, излучающих электромагнитную энергию;</w:t>
      </w:r>
    </w:p>
    <w:p w:rsidR="00D30179" w:rsidRPr="00BA2033" w:rsidRDefault="00D30179" w:rsidP="00D30179">
      <w:pPr>
        <w:ind w:firstLine="540"/>
        <w:jc w:val="both"/>
      </w:pPr>
      <w:r w:rsidRPr="00BA2033">
        <w:t>-</w:t>
      </w:r>
      <w:r w:rsidRPr="00BA2033">
        <w:tab/>
        <w:t>производить защиту подземных коммуникаций от коррозии без учета проходящих подземных кабельных линий связи;</w:t>
      </w:r>
    </w:p>
    <w:p w:rsidR="00D30179" w:rsidRPr="00BA2033" w:rsidRDefault="00D30179" w:rsidP="00D30179">
      <w:pPr>
        <w:ind w:firstLine="540"/>
        <w:jc w:val="both"/>
      </w:pPr>
      <w:r w:rsidRPr="00BA2033">
        <w:t>-</w:t>
      </w:r>
      <w:r w:rsidRPr="00BA2033">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без предварительного выноса заказчиками (застройщиками) линий и сооружений связи.</w:t>
      </w:r>
    </w:p>
    <w:p w:rsidR="00D30179" w:rsidRPr="00BA2033" w:rsidRDefault="00D30179" w:rsidP="00D30179">
      <w:pPr>
        <w:ind w:firstLine="540"/>
        <w:jc w:val="both"/>
      </w:pPr>
      <w:r w:rsidRPr="00BA2033">
        <w:t>5. В целях обеспечения сохранности, создания нормальных условий эксплуатации, исключение возможностей повреждения газопроводов установлена охранная зона системы газоснабжения (СГ).</w:t>
      </w:r>
    </w:p>
    <w:p w:rsidR="00D30179" w:rsidRPr="00BA2033" w:rsidRDefault="00D30179" w:rsidP="00D30179">
      <w:pPr>
        <w:ind w:firstLine="540"/>
        <w:jc w:val="both"/>
      </w:pPr>
      <w:r w:rsidRPr="00BA2033">
        <w:t xml:space="preserve">Ширина данной зоны определена в соответствии с «Правилами охраны газораспределительных сетей» утвержденными постановлением правительства </w:t>
      </w:r>
      <w:r w:rsidRPr="00BA2033">
        <w:br w:type="textWrapping" w:clear="all"/>
        <w:t xml:space="preserve">РФ от 20 ноября 2000г. №878 и составляет </w:t>
      </w:r>
      <w:smartTag w:uri="urn:schemas-microsoft-com:office:smarttags" w:element="metricconverter">
        <w:smartTagPr>
          <w:attr w:name="ProductID" w:val="2 метра"/>
        </w:smartTagPr>
        <w:r w:rsidRPr="00BA2033">
          <w:t>2 метра</w:t>
        </w:r>
      </w:smartTag>
      <w:r w:rsidRPr="00BA2033">
        <w:t xml:space="preserve"> с каждой стороны газопровода.</w:t>
      </w:r>
    </w:p>
    <w:p w:rsidR="00D30179" w:rsidRPr="00BA2033" w:rsidRDefault="00D30179" w:rsidP="00D30179">
      <w:pPr>
        <w:ind w:firstLine="540"/>
        <w:jc w:val="both"/>
      </w:pPr>
      <w:r w:rsidRPr="00BA2033">
        <w:t>В охранных зонах систем газоснабжения без письменного уведомления организаций, в собственности которого или оперативном управлении которых находятся эти системы, запрещается:</w:t>
      </w:r>
    </w:p>
    <w:p w:rsidR="00D30179" w:rsidRPr="00BA2033" w:rsidRDefault="00D30179" w:rsidP="00D30179">
      <w:pPr>
        <w:ind w:firstLine="540"/>
        <w:jc w:val="both"/>
      </w:pPr>
      <w:r w:rsidRPr="00BA2033">
        <w:t>-</w:t>
      </w:r>
      <w:r w:rsidRPr="00BA2033">
        <w:tab/>
        <w:t>производить строительство, капитальный ремонт, реконструкцию или снос любых зданий и сооружений;</w:t>
      </w:r>
    </w:p>
    <w:p w:rsidR="00D30179" w:rsidRPr="00BA2033" w:rsidRDefault="00D30179" w:rsidP="00D30179">
      <w:pPr>
        <w:ind w:firstLine="540"/>
        <w:jc w:val="both"/>
      </w:pPr>
      <w:r w:rsidRPr="00BA2033">
        <w:t>-</w:t>
      </w:r>
      <w:r w:rsidRPr="00BA2033">
        <w:tab/>
        <w:t>складирование горюче-смазочных материалов;</w:t>
      </w:r>
    </w:p>
    <w:p w:rsidR="00D30179" w:rsidRPr="00BA2033" w:rsidRDefault="00D30179" w:rsidP="00D30179">
      <w:pPr>
        <w:ind w:firstLine="540"/>
        <w:jc w:val="both"/>
      </w:pPr>
      <w:r w:rsidRPr="00BA2033">
        <w:t>-</w:t>
      </w:r>
      <w:r w:rsidRPr="00BA2033">
        <w:tab/>
        <w:t>производить земляные и дорожные работы;</w:t>
      </w:r>
    </w:p>
    <w:p w:rsidR="00D30179" w:rsidRPr="00BA2033" w:rsidRDefault="00D30179" w:rsidP="00D30179">
      <w:pPr>
        <w:ind w:firstLine="540"/>
        <w:jc w:val="both"/>
      </w:pPr>
      <w:r w:rsidRPr="00BA2033">
        <w:t>-</w:t>
      </w:r>
      <w:r w:rsidRPr="00BA2033">
        <w:tab/>
        <w:t>устраивать проезды под надземными газопроводами для машин и механизмов, имеющих общую высоту с грузом или без груза от поверхности дороги более 4,5м.</w:t>
      </w:r>
    </w:p>
    <w:p w:rsidR="00D30179" w:rsidRPr="00BA2033" w:rsidRDefault="00D30179" w:rsidP="00D30179">
      <w:pPr>
        <w:ind w:firstLine="540"/>
        <w:jc w:val="both"/>
      </w:pPr>
      <w:r w:rsidRPr="00BA2033">
        <w:t xml:space="preserve">6. В целях обеспечения нормальной эксплуатации сооружений, устройств и других объектов транспорта на территории </w:t>
      </w:r>
      <w:r w:rsidR="00DE19E7">
        <w:t>Воргинск</w:t>
      </w:r>
      <w:r w:rsidR="00411B14" w:rsidRPr="00BA2033">
        <w:t>ого</w:t>
      </w:r>
      <w:r w:rsidRPr="00BA2033">
        <w:t xml:space="preserve"> сельского поселения установлена санитарно-защитная зона транспортных инфраструктур (ТИ).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D30179" w:rsidRPr="00BA2033" w:rsidRDefault="00D30179" w:rsidP="00D30179">
      <w:pPr>
        <w:ind w:firstLine="540"/>
        <w:jc w:val="both"/>
      </w:pPr>
      <w:r w:rsidRPr="00BA2033">
        <w:t xml:space="preserve">7.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Госкомсанэпиднадзора России от 10.04.03 г. №38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предприятий, производств и объектов на территории </w:t>
      </w:r>
      <w:r w:rsidR="00DE19E7">
        <w:t>Воргинск</w:t>
      </w:r>
      <w:r w:rsidR="00411B14" w:rsidRPr="00BA2033">
        <w:t>ого</w:t>
      </w:r>
      <w:r w:rsidRPr="00BA2033">
        <w:t xml:space="preserve"> сельского поселения установлены следующие размеры санитарно-защитных зон промышленных предприятий и коммунально-складских объектов (ПП):</w:t>
      </w:r>
    </w:p>
    <w:p w:rsidR="00D30179" w:rsidRPr="00BA2033" w:rsidRDefault="00D30179" w:rsidP="00D30179">
      <w:pPr>
        <w:ind w:firstLine="540"/>
        <w:jc w:val="both"/>
      </w:pPr>
      <w:r w:rsidRPr="00BA2033">
        <w:t xml:space="preserve">предприятия </w:t>
      </w:r>
      <w:r w:rsidRPr="00BA2033">
        <w:rPr>
          <w:lang w:val="en-US"/>
        </w:rPr>
        <w:t>III</w:t>
      </w:r>
      <w:r w:rsidRPr="00BA2033">
        <w:t xml:space="preserve"> класса – </w:t>
      </w:r>
      <w:smartTag w:uri="urn:schemas-microsoft-com:office:smarttags" w:element="metricconverter">
        <w:smartTagPr>
          <w:attr w:name="ProductID" w:val="300 м"/>
        </w:smartTagPr>
        <w:r w:rsidRPr="00BA2033">
          <w:t>300 м</w:t>
        </w:r>
      </w:smartTag>
      <w:r w:rsidRPr="00BA2033">
        <w:t>;</w:t>
      </w:r>
    </w:p>
    <w:p w:rsidR="00D30179" w:rsidRPr="00BA2033" w:rsidRDefault="00D30179" w:rsidP="00D30179">
      <w:pPr>
        <w:ind w:firstLine="540"/>
        <w:jc w:val="both"/>
      </w:pPr>
      <w:r w:rsidRPr="00BA2033">
        <w:t xml:space="preserve">предприятия </w:t>
      </w:r>
      <w:r w:rsidRPr="00BA2033">
        <w:rPr>
          <w:lang w:val="en-US"/>
        </w:rPr>
        <w:t>IV</w:t>
      </w:r>
      <w:r w:rsidRPr="00BA2033">
        <w:t xml:space="preserve"> класса – </w:t>
      </w:r>
      <w:smartTag w:uri="urn:schemas-microsoft-com:office:smarttags" w:element="metricconverter">
        <w:smartTagPr>
          <w:attr w:name="ProductID" w:val="100 м"/>
        </w:smartTagPr>
        <w:r w:rsidRPr="00BA2033">
          <w:t>100 м</w:t>
        </w:r>
      </w:smartTag>
      <w:r w:rsidRPr="00BA2033">
        <w:t>;</w:t>
      </w:r>
    </w:p>
    <w:p w:rsidR="00D30179" w:rsidRPr="00BA2033" w:rsidRDefault="00D30179" w:rsidP="00D30179">
      <w:pPr>
        <w:ind w:firstLine="540"/>
        <w:jc w:val="both"/>
      </w:pPr>
      <w:r w:rsidRPr="00BA2033">
        <w:t xml:space="preserve">предприятия </w:t>
      </w:r>
      <w:r w:rsidRPr="00BA2033">
        <w:rPr>
          <w:lang w:val="en-US"/>
        </w:rPr>
        <w:t>V</w:t>
      </w:r>
      <w:r w:rsidRPr="00BA2033">
        <w:t xml:space="preserve"> класса – </w:t>
      </w:r>
      <w:smartTag w:uri="urn:schemas-microsoft-com:office:smarttags" w:element="metricconverter">
        <w:smartTagPr>
          <w:attr w:name="ProductID" w:val="50 м"/>
        </w:smartTagPr>
        <w:r w:rsidRPr="00BA2033">
          <w:t>50 м</w:t>
        </w:r>
      </w:smartTag>
    </w:p>
    <w:p w:rsidR="00D30179" w:rsidRPr="00BA2033" w:rsidRDefault="00D30179" w:rsidP="00D30179">
      <w:pPr>
        <w:ind w:firstLine="540"/>
        <w:jc w:val="both"/>
      </w:pPr>
      <w:r w:rsidRPr="00BA2033">
        <w:t xml:space="preserve">Данная зона предназначена для обеспечения требуемых гигиенических норм содержания в приземном слое атмосферы загрязняющих веществ, уменьшения </w:t>
      </w:r>
      <w:r w:rsidRPr="00BA2033">
        <w:lastRenderedPageBreak/>
        <w:t>повышенного уровня вибрации, инфразвука и факторов физического воздействия шума. Санитарно-защитная зона предприятия или какая-либо ее часть не могут рассматриваться как резервная территория предприятий и использоваться для расширения промышленной площадки, а также для перспективного развития селитебной территории.</w:t>
      </w:r>
    </w:p>
    <w:p w:rsidR="00D30179" w:rsidRPr="00BA2033" w:rsidRDefault="00D30179" w:rsidP="00D30179">
      <w:pPr>
        <w:ind w:firstLine="540"/>
        <w:jc w:val="both"/>
      </w:pPr>
      <w:r w:rsidRPr="00BA2033">
        <w:t>В пределах санитарно-защитной зоны запрещается:</w:t>
      </w:r>
    </w:p>
    <w:p w:rsidR="00D30179" w:rsidRPr="00BA2033" w:rsidRDefault="00D30179" w:rsidP="00D30179">
      <w:pPr>
        <w:ind w:firstLine="540"/>
        <w:jc w:val="both"/>
      </w:pPr>
      <w:r w:rsidRPr="00BA2033">
        <w:t>-</w:t>
      </w:r>
      <w:r w:rsidRPr="00BA2033">
        <w:tab/>
        <w:t>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огороды;</w:t>
      </w:r>
    </w:p>
    <w:p w:rsidR="00D30179" w:rsidRPr="00BA2033" w:rsidRDefault="00D30179" w:rsidP="00D30179">
      <w:pPr>
        <w:ind w:firstLine="540"/>
        <w:jc w:val="both"/>
      </w:pPr>
      <w:r w:rsidRPr="00BA2033">
        <w:t>-</w:t>
      </w:r>
      <w:r w:rsidRPr="00BA2033">
        <w:tab/>
        <w:t>предприятия пищевой промышленности, а также предприятия по производству посуды и оборудования для пищевой промышленности, склады готовой продукции, предприятия по производству воды и напитков для питьевых целей;</w:t>
      </w:r>
    </w:p>
    <w:p w:rsidR="00D30179" w:rsidRPr="00BA2033" w:rsidRDefault="00D30179" w:rsidP="00D30179">
      <w:pPr>
        <w:ind w:firstLine="540"/>
        <w:jc w:val="both"/>
      </w:pPr>
      <w:r w:rsidRPr="00BA2033">
        <w:t>-</w:t>
      </w:r>
      <w:r w:rsidRPr="00BA2033">
        <w:tab/>
        <w:t>размещение новых предприятий и реконструкция существующих возможны только по согласованию с соответствующими центрами Госсанэпиднадзора.</w:t>
      </w:r>
    </w:p>
    <w:p w:rsidR="00D30179" w:rsidRPr="00BA2033" w:rsidRDefault="00D30179" w:rsidP="00D30179">
      <w:pPr>
        <w:ind w:firstLine="540"/>
        <w:jc w:val="both"/>
      </w:pPr>
      <w:r w:rsidRPr="00BA2033">
        <w:t>В границах санитарно-защитной зоны допускается размещать:</w:t>
      </w:r>
    </w:p>
    <w:p w:rsidR="00D30179" w:rsidRPr="00BA2033" w:rsidRDefault="00D30179" w:rsidP="00D30179">
      <w:pPr>
        <w:ind w:firstLine="540"/>
        <w:jc w:val="both"/>
      </w:pPr>
      <w:r w:rsidRPr="00BA2033">
        <w:t>-</w:t>
      </w:r>
      <w:r w:rsidRPr="00BA2033">
        <w:tab/>
        <w:t>сельскохозяйственные угодья для выращивания технических культур, не используемых для производства продуктов питания;</w:t>
      </w:r>
    </w:p>
    <w:p w:rsidR="00D30179" w:rsidRPr="00BA2033" w:rsidRDefault="00D30179" w:rsidP="00D30179">
      <w:pPr>
        <w:ind w:firstLine="540"/>
        <w:jc w:val="both"/>
      </w:pPr>
      <w:r w:rsidRPr="00BA2033">
        <w:t>-</w:t>
      </w:r>
      <w:r w:rsidRPr="00BA2033">
        <w:tab/>
        <w:t>предприятия, их отдельные здания и сооружения с производствами меньшего класса вредности, чем основное производство;</w:t>
      </w:r>
    </w:p>
    <w:p w:rsidR="00D30179" w:rsidRPr="00BA2033" w:rsidRDefault="00D30179" w:rsidP="00D30179">
      <w:pPr>
        <w:ind w:firstLine="540"/>
        <w:jc w:val="both"/>
      </w:pPr>
      <w:r w:rsidRPr="00BA2033">
        <w:t>-</w:t>
      </w:r>
      <w:r w:rsidRPr="00BA2033">
        <w:tab/>
        <w:t>пожарные депо, бани, прачечные, гаражи, площадки индивидуальной стоянки автомобилей, автозаправочные станции, здания управления, конструкторские бюро, учебные заведения, поликлиники, магазины, спортивно-оздоровительные сооружения для работников предприятия;</w:t>
      </w:r>
    </w:p>
    <w:p w:rsidR="00D30179" w:rsidRPr="00BA2033" w:rsidRDefault="00D30179" w:rsidP="00D30179">
      <w:pPr>
        <w:ind w:firstLine="540"/>
        <w:jc w:val="both"/>
      </w:pPr>
      <w:r w:rsidRPr="00BA2033">
        <w:t>-</w:t>
      </w:r>
      <w:r w:rsidRPr="00BA2033">
        <w:tab/>
        <w:t>нежилые помещения для дежурного аварийного персонала и охраны предприятий, сооружения для хранения общественного и индивидуального транспорта, местные и транзитные коммуникации, ЛЭП, электроподстанции, нефте- и газопроводы, канализационные насосные станции, сооружения оборотного водоснабжения, питомники растений для озеленения промышленные площадки, предприятий и санитарно-защитной зоны.</w:t>
      </w:r>
    </w:p>
    <w:p w:rsidR="00D30179" w:rsidRPr="00BA2033" w:rsidRDefault="00D30179" w:rsidP="00D30179">
      <w:pPr>
        <w:ind w:firstLine="540"/>
        <w:jc w:val="both"/>
      </w:pPr>
      <w:r w:rsidRPr="00BA2033">
        <w:t>8. В соответствии с СанПиН 2.2.1/2.1.1. 1200-03 «Санитарно-защитные зоны и санитарная классификация предприятий, сооружений и иных объектов» в целях соблюдения требуемых гигиенических нормативов была установлена санитарно-защитная зона объектов специального назначения (СН). Данная зона гарантирует санитарно-эпидемиологическую безопасность населения, а ширина зоны обусловлена площадной характеристикой объекта и видом утилизированных отходов.</w:t>
      </w:r>
    </w:p>
    <w:p w:rsidR="00D30179" w:rsidRPr="00BA2033" w:rsidRDefault="00D30179" w:rsidP="00D30179">
      <w:pPr>
        <w:ind w:firstLine="540"/>
        <w:jc w:val="both"/>
      </w:pPr>
      <w:r w:rsidRPr="00BA2033">
        <w:t xml:space="preserve">9. В целях охраны от загрязнения источников водоснабжения и водопроводных сооружений, а также территорий, на которых они расположены, установлена зона санитарной охраны источников водоснабжения (ЗСО). В соответствии с СанПиН 2.1.4.1110-02 «Зоны санитарной охраны источников водоснабжения  и водопроводов хозяйственно-питьевого назначения», утвержденных Главным государственным санитарным врачом Р.Ф. от 26 февраля 2002 года установлена зона санитарной охраны вокруг водозаборов, водопроводных сооружений и водопроводов хозяйственно-питьевого назначения. На основании данного нормативно-правового акта водозаборы подземных вод должны быть расположены вне территории промышленных предприятий и жилой застройки. Зона санитарной охраны установлена на расстоянии </w:t>
      </w:r>
      <w:smartTag w:uri="urn:schemas-microsoft-com:office:smarttags" w:element="metricconverter">
        <w:smartTagPr>
          <w:attr w:name="ProductID" w:val="100 м"/>
        </w:smartTagPr>
        <w:r w:rsidRPr="00BA2033">
          <w:t>100 м</w:t>
        </w:r>
      </w:smartTag>
      <w:r w:rsidRPr="00BA2033">
        <w:t xml:space="preserve"> от водозабора. Зона санитарной охраны водопроводных сооружений, расположенных вне территорий водозабора представлена поясом строгого режима – санитарно-защитной полосой. Ширина санитарно-защитной полосы установлена по обе стороны от крайних линий водопровода и равна </w:t>
      </w:r>
      <w:smartTag w:uri="urn:schemas-microsoft-com:office:smarttags" w:element="metricconverter">
        <w:smartTagPr>
          <w:attr w:name="ProductID" w:val="10 м"/>
        </w:smartTagPr>
        <w:r w:rsidRPr="00BA2033">
          <w:t>10 м</w:t>
        </w:r>
      </w:smartTag>
      <w:r w:rsidRPr="00BA2033">
        <w:t xml:space="preserve"> при диаметре водоводов до </w:t>
      </w:r>
      <w:smartTag w:uri="urn:schemas-microsoft-com:office:smarttags" w:element="metricconverter">
        <w:smartTagPr>
          <w:attr w:name="ProductID" w:val="1000 мм"/>
        </w:smartTagPr>
        <w:r w:rsidRPr="00BA2033">
          <w:t>1000 мм</w:t>
        </w:r>
      </w:smartTag>
      <w:r w:rsidRPr="00BA2033">
        <w:t xml:space="preserve">. </w:t>
      </w:r>
    </w:p>
    <w:p w:rsidR="00D30179" w:rsidRPr="00BA2033" w:rsidRDefault="00D30179" w:rsidP="00D30179">
      <w:pPr>
        <w:ind w:firstLine="540"/>
        <w:jc w:val="both"/>
      </w:pPr>
      <w:r w:rsidRPr="00BA2033">
        <w:t>В зоне санитарной охраны запрещается:</w:t>
      </w:r>
    </w:p>
    <w:p w:rsidR="00D30179" w:rsidRPr="00BA2033" w:rsidRDefault="00D30179" w:rsidP="00D30179">
      <w:pPr>
        <w:ind w:firstLine="540"/>
        <w:jc w:val="both"/>
      </w:pPr>
      <w:r w:rsidRPr="00BA2033">
        <w:t>-</w:t>
      </w:r>
      <w:r w:rsidRPr="00BA2033">
        <w:tab/>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BA2033">
        <w:lastRenderedPageBreak/>
        <w:t>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
    <w:p w:rsidR="00D30179" w:rsidRPr="00BA2033" w:rsidRDefault="00D30179" w:rsidP="00D30179">
      <w:pPr>
        <w:ind w:firstLine="540"/>
        <w:jc w:val="both"/>
      </w:pPr>
      <w:r w:rsidRPr="00BA2033">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D30179" w:rsidRPr="00BA2033" w:rsidRDefault="00D30179" w:rsidP="00D30179">
      <w:pPr>
        <w:ind w:firstLine="540"/>
        <w:jc w:val="both"/>
      </w:pPr>
      <w:r w:rsidRPr="00BA2033">
        <w:t>Границы СЗЗ канализационных сооружений:</w:t>
      </w:r>
    </w:p>
    <w:p w:rsidR="00D30179" w:rsidRPr="00BA2033" w:rsidRDefault="00D30179" w:rsidP="00D30179">
      <w:pPr>
        <w:ind w:firstLine="540"/>
        <w:jc w:val="both"/>
      </w:pPr>
      <w:r w:rsidRPr="00BA2033">
        <w:t xml:space="preserve">- для канализационных коллекторов в границах СЗЗ - не менее </w:t>
      </w:r>
      <w:smartTag w:uri="urn:schemas-microsoft-com:office:smarttags" w:element="metricconverter">
        <w:smartTagPr>
          <w:attr w:name="ProductID" w:val="10 м"/>
        </w:smartTagPr>
        <w:r w:rsidRPr="00BA2033">
          <w:t>10 м</w:t>
        </w:r>
      </w:smartTag>
      <w:r w:rsidRPr="00BA2033">
        <w:t xml:space="preserve"> при диаметре до </w:t>
      </w:r>
      <w:smartTag w:uri="urn:schemas-microsoft-com:office:smarttags" w:element="metricconverter">
        <w:smartTagPr>
          <w:attr w:name="ProductID" w:val="1000 мм"/>
        </w:smartTagPr>
        <w:r w:rsidRPr="00BA2033">
          <w:t>1000 мм</w:t>
        </w:r>
      </w:smartTag>
      <w:r w:rsidRPr="00BA2033">
        <w:t xml:space="preserve">; не менее </w:t>
      </w:r>
      <w:smartTag w:uri="urn:schemas-microsoft-com:office:smarttags" w:element="metricconverter">
        <w:smartTagPr>
          <w:attr w:name="ProductID" w:val="20 м"/>
        </w:smartTagPr>
        <w:r w:rsidRPr="00BA2033">
          <w:t>20 м</w:t>
        </w:r>
      </w:smartTag>
      <w:r w:rsidRPr="00BA2033">
        <w:t xml:space="preserve"> - при больших диаметрах; в мокрых грунтах не менее </w:t>
      </w:r>
      <w:smartTag w:uri="urn:schemas-microsoft-com:office:smarttags" w:element="metricconverter">
        <w:smartTagPr>
          <w:attr w:name="ProductID" w:val="50 м"/>
        </w:smartTagPr>
        <w:r w:rsidRPr="00BA2033">
          <w:t>50 м</w:t>
        </w:r>
      </w:smartTag>
      <w:r w:rsidRPr="00BA2033">
        <w:t xml:space="preserve"> независимо от диаметров;</w:t>
      </w:r>
    </w:p>
    <w:p w:rsidR="00D30179" w:rsidRPr="00BA2033" w:rsidRDefault="00D30179" w:rsidP="00D30179">
      <w:pPr>
        <w:ind w:firstLine="540"/>
        <w:jc w:val="both"/>
      </w:pPr>
      <w:r w:rsidRPr="00BA2033">
        <w:t xml:space="preserve">- для канализационных сооружений по значениям таблицы </w:t>
      </w:r>
    </w:p>
    <w:p w:rsidR="00D30179" w:rsidRPr="00BA2033" w:rsidRDefault="00D30179" w:rsidP="00D30179">
      <w:pPr>
        <w:ind w:firstLine="540"/>
        <w:jc w:val="center"/>
      </w:pPr>
      <w:r w:rsidRPr="00BA2033">
        <w:t>Таблица 5. Границы земель санитарно-защитных зон для канализационных очистных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275"/>
        <w:gridCol w:w="1418"/>
        <w:gridCol w:w="1134"/>
        <w:gridCol w:w="1241"/>
      </w:tblGrid>
      <w:tr w:rsidR="00D30179" w:rsidRPr="00BA2033" w:rsidTr="00AF7B21">
        <w:trPr>
          <w:cantSplit/>
          <w:trHeight w:val="330"/>
          <w:jc w:val="center"/>
        </w:trPr>
        <w:tc>
          <w:tcPr>
            <w:tcW w:w="4503" w:type="dxa"/>
            <w:vMerge w:val="restart"/>
            <w:tcBorders>
              <w:bottom w:val="single" w:sz="4" w:space="0" w:color="auto"/>
            </w:tcBorders>
            <w:vAlign w:val="center"/>
          </w:tcPr>
          <w:p w:rsidR="00D30179" w:rsidRPr="00BA2033" w:rsidRDefault="00D30179" w:rsidP="00AF7B21">
            <w:r w:rsidRPr="00BA2033">
              <w:rPr>
                <w:sz w:val="22"/>
                <w:szCs w:val="22"/>
              </w:rPr>
              <w:t>Сооружениядля очистки сточных вод</w:t>
            </w:r>
          </w:p>
        </w:tc>
        <w:tc>
          <w:tcPr>
            <w:tcW w:w="5068" w:type="dxa"/>
            <w:gridSpan w:val="4"/>
            <w:tcBorders>
              <w:bottom w:val="single" w:sz="4" w:space="0" w:color="auto"/>
            </w:tcBorders>
            <w:vAlign w:val="center"/>
          </w:tcPr>
          <w:p w:rsidR="00D30179" w:rsidRPr="00BA2033" w:rsidRDefault="00D30179" w:rsidP="00AF7B21">
            <w:pPr>
              <w:jc w:val="center"/>
            </w:pPr>
            <w:r w:rsidRPr="00BA2033">
              <w:rPr>
                <w:sz w:val="22"/>
                <w:szCs w:val="22"/>
              </w:rPr>
              <w:t>Расстояние в м при расчетной производительности очистных сооружений в тыс. м3/сутки.</w:t>
            </w:r>
          </w:p>
        </w:tc>
      </w:tr>
      <w:tr w:rsidR="00D30179" w:rsidRPr="00BA2033" w:rsidTr="00AF7B21">
        <w:trPr>
          <w:cantSplit/>
          <w:trHeight w:val="647"/>
          <w:jc w:val="center"/>
        </w:trPr>
        <w:tc>
          <w:tcPr>
            <w:tcW w:w="4503" w:type="dxa"/>
            <w:vMerge/>
          </w:tcPr>
          <w:p w:rsidR="00D30179" w:rsidRPr="00BA2033" w:rsidRDefault="00D30179" w:rsidP="00AF7B21">
            <w:pPr>
              <w:jc w:val="both"/>
            </w:pPr>
          </w:p>
        </w:tc>
        <w:tc>
          <w:tcPr>
            <w:tcW w:w="1275" w:type="dxa"/>
            <w:vAlign w:val="center"/>
          </w:tcPr>
          <w:p w:rsidR="00D30179" w:rsidRPr="00BA2033" w:rsidRDefault="00D30179" w:rsidP="00AF7B21">
            <w:pPr>
              <w:jc w:val="center"/>
            </w:pPr>
            <w:r w:rsidRPr="00BA2033">
              <w:rPr>
                <w:sz w:val="22"/>
                <w:szCs w:val="22"/>
              </w:rPr>
              <w:t>До 0,2</w:t>
            </w:r>
          </w:p>
        </w:tc>
        <w:tc>
          <w:tcPr>
            <w:tcW w:w="1418" w:type="dxa"/>
            <w:vAlign w:val="center"/>
          </w:tcPr>
          <w:p w:rsidR="00D30179" w:rsidRPr="00BA2033" w:rsidRDefault="00D30179" w:rsidP="00AF7B21">
            <w:pPr>
              <w:jc w:val="center"/>
            </w:pPr>
            <w:r w:rsidRPr="00BA2033">
              <w:rPr>
                <w:sz w:val="22"/>
                <w:szCs w:val="22"/>
              </w:rPr>
              <w:t>Более 0,2 до 5,0</w:t>
            </w:r>
          </w:p>
        </w:tc>
        <w:tc>
          <w:tcPr>
            <w:tcW w:w="1134" w:type="dxa"/>
            <w:vAlign w:val="center"/>
          </w:tcPr>
          <w:p w:rsidR="00D30179" w:rsidRPr="00BA2033" w:rsidRDefault="00D30179" w:rsidP="00AF7B21">
            <w:pPr>
              <w:jc w:val="center"/>
            </w:pPr>
            <w:r w:rsidRPr="00BA2033">
              <w:rPr>
                <w:sz w:val="22"/>
                <w:szCs w:val="22"/>
              </w:rPr>
              <w:t>Более 5,0 до 50,0</w:t>
            </w:r>
          </w:p>
        </w:tc>
        <w:tc>
          <w:tcPr>
            <w:tcW w:w="1241" w:type="dxa"/>
            <w:vAlign w:val="center"/>
          </w:tcPr>
          <w:p w:rsidR="00D30179" w:rsidRPr="00BA2033" w:rsidRDefault="00D30179" w:rsidP="00AF7B21">
            <w:pPr>
              <w:jc w:val="center"/>
            </w:pPr>
            <w:r w:rsidRPr="00BA2033">
              <w:rPr>
                <w:sz w:val="22"/>
                <w:szCs w:val="22"/>
              </w:rPr>
              <w:t>Более 50,0 до 280</w:t>
            </w:r>
          </w:p>
        </w:tc>
      </w:tr>
      <w:tr w:rsidR="00D30179" w:rsidRPr="00BA2033" w:rsidTr="00AF7B21">
        <w:trPr>
          <w:jc w:val="center"/>
        </w:trPr>
        <w:tc>
          <w:tcPr>
            <w:tcW w:w="4503" w:type="dxa"/>
          </w:tcPr>
          <w:p w:rsidR="00D30179" w:rsidRPr="00BA2033" w:rsidRDefault="00D30179" w:rsidP="00AF7B21">
            <w:pPr>
              <w:jc w:val="both"/>
            </w:pPr>
            <w:r w:rsidRPr="00BA2033">
              <w:t>Насосные станции и аварийно-регулирующие резервуары</w:t>
            </w:r>
          </w:p>
        </w:tc>
        <w:tc>
          <w:tcPr>
            <w:tcW w:w="1275" w:type="dxa"/>
            <w:vAlign w:val="center"/>
          </w:tcPr>
          <w:p w:rsidR="00D30179" w:rsidRPr="00BA2033" w:rsidRDefault="00D30179" w:rsidP="00AF7B21">
            <w:pPr>
              <w:jc w:val="center"/>
            </w:pPr>
            <w:r w:rsidRPr="00BA2033">
              <w:t>15</w:t>
            </w:r>
          </w:p>
        </w:tc>
        <w:tc>
          <w:tcPr>
            <w:tcW w:w="1418" w:type="dxa"/>
            <w:vAlign w:val="center"/>
          </w:tcPr>
          <w:p w:rsidR="00D30179" w:rsidRPr="00BA2033" w:rsidRDefault="00D30179" w:rsidP="00AF7B21">
            <w:pPr>
              <w:jc w:val="center"/>
            </w:pPr>
            <w:r w:rsidRPr="00BA2033">
              <w:t>20</w:t>
            </w:r>
          </w:p>
        </w:tc>
        <w:tc>
          <w:tcPr>
            <w:tcW w:w="1134" w:type="dxa"/>
            <w:vAlign w:val="center"/>
          </w:tcPr>
          <w:p w:rsidR="00D30179" w:rsidRPr="00BA2033" w:rsidRDefault="00D30179" w:rsidP="00AF7B21">
            <w:pPr>
              <w:jc w:val="center"/>
            </w:pPr>
            <w:r w:rsidRPr="00BA2033">
              <w:t>20</w:t>
            </w:r>
          </w:p>
        </w:tc>
        <w:tc>
          <w:tcPr>
            <w:tcW w:w="1241" w:type="dxa"/>
            <w:vAlign w:val="center"/>
          </w:tcPr>
          <w:p w:rsidR="00D30179" w:rsidRPr="00BA2033" w:rsidRDefault="00D30179" w:rsidP="00AF7B21">
            <w:pPr>
              <w:jc w:val="center"/>
            </w:pPr>
            <w:r w:rsidRPr="00BA2033">
              <w:t>30</w:t>
            </w:r>
          </w:p>
        </w:tc>
      </w:tr>
      <w:tr w:rsidR="00D30179" w:rsidRPr="00BA2033" w:rsidTr="00AF7B21">
        <w:trPr>
          <w:jc w:val="center"/>
        </w:trPr>
        <w:tc>
          <w:tcPr>
            <w:tcW w:w="4503" w:type="dxa"/>
          </w:tcPr>
          <w:p w:rsidR="00D30179" w:rsidRPr="00BA2033" w:rsidRDefault="00D30179" w:rsidP="00AF7B21">
            <w:pPr>
              <w:jc w:val="both"/>
            </w:pPr>
            <w:r w:rsidRPr="00BA2033">
              <w:t>Сооружения для механической и биологической очистки с иловыми площадками для сброженных осадков, а также иловые площадки</w:t>
            </w:r>
          </w:p>
        </w:tc>
        <w:tc>
          <w:tcPr>
            <w:tcW w:w="1275" w:type="dxa"/>
            <w:vAlign w:val="center"/>
          </w:tcPr>
          <w:p w:rsidR="00D30179" w:rsidRPr="00BA2033" w:rsidRDefault="00D30179" w:rsidP="00AF7B21">
            <w:pPr>
              <w:jc w:val="center"/>
            </w:pPr>
            <w:r w:rsidRPr="00BA2033">
              <w:t>150</w:t>
            </w:r>
          </w:p>
        </w:tc>
        <w:tc>
          <w:tcPr>
            <w:tcW w:w="1418" w:type="dxa"/>
            <w:vAlign w:val="center"/>
          </w:tcPr>
          <w:p w:rsidR="00D30179" w:rsidRPr="00BA2033" w:rsidRDefault="00D30179" w:rsidP="00AF7B21">
            <w:pPr>
              <w:jc w:val="center"/>
            </w:pPr>
            <w:r w:rsidRPr="00BA2033">
              <w:t>200</w:t>
            </w:r>
          </w:p>
        </w:tc>
        <w:tc>
          <w:tcPr>
            <w:tcW w:w="1134" w:type="dxa"/>
            <w:vAlign w:val="center"/>
          </w:tcPr>
          <w:p w:rsidR="00D30179" w:rsidRPr="00BA2033" w:rsidRDefault="00D30179" w:rsidP="00AF7B21">
            <w:pPr>
              <w:jc w:val="center"/>
            </w:pPr>
            <w:r w:rsidRPr="00BA2033">
              <w:t>400</w:t>
            </w:r>
          </w:p>
        </w:tc>
        <w:tc>
          <w:tcPr>
            <w:tcW w:w="1241" w:type="dxa"/>
            <w:vAlign w:val="center"/>
          </w:tcPr>
          <w:p w:rsidR="00D30179" w:rsidRPr="00BA2033" w:rsidRDefault="00D30179" w:rsidP="00AF7B21">
            <w:pPr>
              <w:jc w:val="center"/>
            </w:pPr>
            <w:r w:rsidRPr="00BA2033">
              <w:t>500</w:t>
            </w:r>
          </w:p>
        </w:tc>
      </w:tr>
      <w:tr w:rsidR="00D30179" w:rsidRPr="00BA2033" w:rsidTr="00AF7B21">
        <w:trPr>
          <w:jc w:val="center"/>
        </w:trPr>
        <w:tc>
          <w:tcPr>
            <w:tcW w:w="4503" w:type="dxa"/>
          </w:tcPr>
          <w:p w:rsidR="00D30179" w:rsidRPr="00BA2033" w:rsidRDefault="00D30179" w:rsidP="00AF7B21">
            <w:pPr>
              <w:jc w:val="both"/>
            </w:pPr>
            <w:r w:rsidRPr="00BA2033">
              <w:t>Сооружения для механической и биологической очистки с термомеханической обработкой осадка в закрытых помещениях</w:t>
            </w:r>
          </w:p>
        </w:tc>
        <w:tc>
          <w:tcPr>
            <w:tcW w:w="1275" w:type="dxa"/>
            <w:vAlign w:val="center"/>
          </w:tcPr>
          <w:p w:rsidR="00D30179" w:rsidRPr="00BA2033" w:rsidRDefault="00D30179" w:rsidP="00AF7B21">
            <w:pPr>
              <w:jc w:val="center"/>
            </w:pPr>
            <w:r w:rsidRPr="00BA2033">
              <w:t>100</w:t>
            </w:r>
          </w:p>
        </w:tc>
        <w:tc>
          <w:tcPr>
            <w:tcW w:w="1418" w:type="dxa"/>
            <w:vAlign w:val="center"/>
          </w:tcPr>
          <w:p w:rsidR="00D30179" w:rsidRPr="00BA2033" w:rsidRDefault="00D30179" w:rsidP="00AF7B21">
            <w:pPr>
              <w:jc w:val="center"/>
            </w:pPr>
            <w:r w:rsidRPr="00BA2033">
              <w:t>150</w:t>
            </w:r>
          </w:p>
        </w:tc>
        <w:tc>
          <w:tcPr>
            <w:tcW w:w="1134" w:type="dxa"/>
            <w:vAlign w:val="center"/>
          </w:tcPr>
          <w:p w:rsidR="00D30179" w:rsidRPr="00BA2033" w:rsidRDefault="00D30179" w:rsidP="00AF7B21">
            <w:pPr>
              <w:jc w:val="center"/>
            </w:pPr>
            <w:r w:rsidRPr="00BA2033">
              <w:t>300</w:t>
            </w:r>
          </w:p>
        </w:tc>
        <w:tc>
          <w:tcPr>
            <w:tcW w:w="1241" w:type="dxa"/>
            <w:vAlign w:val="center"/>
          </w:tcPr>
          <w:p w:rsidR="00D30179" w:rsidRPr="00BA2033" w:rsidRDefault="00D30179" w:rsidP="00AF7B21">
            <w:pPr>
              <w:jc w:val="center"/>
            </w:pPr>
            <w:r w:rsidRPr="00BA2033">
              <w:t>400</w:t>
            </w:r>
          </w:p>
        </w:tc>
      </w:tr>
      <w:tr w:rsidR="00D30179" w:rsidRPr="00BA2033" w:rsidTr="00AF7B21">
        <w:trPr>
          <w:jc w:val="center"/>
        </w:trPr>
        <w:tc>
          <w:tcPr>
            <w:tcW w:w="4503" w:type="dxa"/>
          </w:tcPr>
          <w:p w:rsidR="00D30179" w:rsidRPr="00BA2033" w:rsidRDefault="00D30179" w:rsidP="00AF7B21">
            <w:pPr>
              <w:jc w:val="both"/>
            </w:pPr>
            <w:r w:rsidRPr="00BA2033">
              <w:t>Поля:</w:t>
            </w:r>
          </w:p>
          <w:p w:rsidR="00D30179" w:rsidRPr="00BA2033" w:rsidRDefault="00D30179" w:rsidP="00AF7B21">
            <w:pPr>
              <w:jc w:val="both"/>
            </w:pPr>
            <w:r w:rsidRPr="00BA2033">
              <w:t>а) фильтрации</w:t>
            </w:r>
          </w:p>
          <w:p w:rsidR="00D30179" w:rsidRPr="00BA2033" w:rsidRDefault="00D30179" w:rsidP="00AF7B21">
            <w:pPr>
              <w:jc w:val="both"/>
            </w:pPr>
            <w:r w:rsidRPr="00BA2033">
              <w:t>б) орошения</w:t>
            </w:r>
          </w:p>
        </w:tc>
        <w:tc>
          <w:tcPr>
            <w:tcW w:w="1275" w:type="dxa"/>
            <w:vAlign w:val="center"/>
          </w:tcPr>
          <w:p w:rsidR="00D30179" w:rsidRPr="00BA2033" w:rsidRDefault="00D30179" w:rsidP="00AF7B21">
            <w:pPr>
              <w:jc w:val="center"/>
            </w:pPr>
          </w:p>
          <w:p w:rsidR="00D30179" w:rsidRPr="00BA2033" w:rsidRDefault="00D30179" w:rsidP="00AF7B21">
            <w:pPr>
              <w:jc w:val="center"/>
            </w:pPr>
            <w:r w:rsidRPr="00BA2033">
              <w:t>200</w:t>
            </w:r>
          </w:p>
          <w:p w:rsidR="00D30179" w:rsidRPr="00BA2033" w:rsidRDefault="00D30179" w:rsidP="00AF7B21">
            <w:pPr>
              <w:jc w:val="center"/>
            </w:pPr>
            <w:r w:rsidRPr="00BA2033">
              <w:t>150</w:t>
            </w:r>
          </w:p>
        </w:tc>
        <w:tc>
          <w:tcPr>
            <w:tcW w:w="1418" w:type="dxa"/>
            <w:vAlign w:val="center"/>
          </w:tcPr>
          <w:p w:rsidR="00D30179" w:rsidRPr="00BA2033" w:rsidRDefault="00D30179" w:rsidP="00AF7B21">
            <w:pPr>
              <w:jc w:val="center"/>
            </w:pPr>
          </w:p>
          <w:p w:rsidR="00D30179" w:rsidRPr="00BA2033" w:rsidRDefault="00D30179" w:rsidP="00AF7B21">
            <w:pPr>
              <w:jc w:val="center"/>
            </w:pPr>
            <w:r w:rsidRPr="00BA2033">
              <w:t>300</w:t>
            </w:r>
          </w:p>
          <w:p w:rsidR="00D30179" w:rsidRPr="00BA2033" w:rsidRDefault="00D30179" w:rsidP="00AF7B21">
            <w:pPr>
              <w:jc w:val="center"/>
            </w:pPr>
            <w:r w:rsidRPr="00BA2033">
              <w:t>200</w:t>
            </w:r>
          </w:p>
        </w:tc>
        <w:tc>
          <w:tcPr>
            <w:tcW w:w="1134" w:type="dxa"/>
            <w:vAlign w:val="center"/>
          </w:tcPr>
          <w:p w:rsidR="00D30179" w:rsidRPr="00BA2033" w:rsidRDefault="00D30179" w:rsidP="00AF7B21">
            <w:pPr>
              <w:jc w:val="center"/>
            </w:pPr>
          </w:p>
          <w:p w:rsidR="00D30179" w:rsidRPr="00BA2033" w:rsidRDefault="00D30179" w:rsidP="00AF7B21">
            <w:pPr>
              <w:jc w:val="center"/>
            </w:pPr>
            <w:r w:rsidRPr="00BA2033">
              <w:t>500</w:t>
            </w:r>
          </w:p>
          <w:p w:rsidR="00D30179" w:rsidRPr="00BA2033" w:rsidRDefault="00D30179" w:rsidP="00AF7B21">
            <w:pPr>
              <w:jc w:val="center"/>
            </w:pPr>
            <w:r w:rsidRPr="00BA2033">
              <w:t>400</w:t>
            </w:r>
          </w:p>
        </w:tc>
        <w:tc>
          <w:tcPr>
            <w:tcW w:w="1241" w:type="dxa"/>
            <w:vAlign w:val="center"/>
          </w:tcPr>
          <w:p w:rsidR="00D30179" w:rsidRPr="00BA2033" w:rsidRDefault="00D30179" w:rsidP="00AF7B21">
            <w:pPr>
              <w:jc w:val="center"/>
            </w:pPr>
          </w:p>
          <w:p w:rsidR="00D30179" w:rsidRPr="00BA2033" w:rsidRDefault="00D30179" w:rsidP="00AF7B21">
            <w:pPr>
              <w:jc w:val="center"/>
            </w:pPr>
            <w:r w:rsidRPr="00BA2033">
              <w:t>1000</w:t>
            </w:r>
          </w:p>
          <w:p w:rsidR="00D30179" w:rsidRPr="00BA2033" w:rsidRDefault="00D30179" w:rsidP="00AF7B21">
            <w:pPr>
              <w:jc w:val="center"/>
            </w:pPr>
            <w:r w:rsidRPr="00BA2033">
              <w:t>1000</w:t>
            </w:r>
          </w:p>
        </w:tc>
      </w:tr>
      <w:tr w:rsidR="00D30179" w:rsidRPr="00BA2033" w:rsidTr="00AF7B21">
        <w:trPr>
          <w:jc w:val="center"/>
        </w:trPr>
        <w:tc>
          <w:tcPr>
            <w:tcW w:w="4503" w:type="dxa"/>
          </w:tcPr>
          <w:p w:rsidR="00D30179" w:rsidRPr="00BA2033" w:rsidRDefault="00D30179" w:rsidP="00AF7B21">
            <w:pPr>
              <w:jc w:val="both"/>
            </w:pPr>
            <w:r w:rsidRPr="00BA2033">
              <w:t>Биологические пруды</w:t>
            </w:r>
          </w:p>
        </w:tc>
        <w:tc>
          <w:tcPr>
            <w:tcW w:w="1275" w:type="dxa"/>
            <w:vAlign w:val="center"/>
          </w:tcPr>
          <w:p w:rsidR="00D30179" w:rsidRPr="00BA2033" w:rsidRDefault="00D30179" w:rsidP="00AF7B21">
            <w:pPr>
              <w:jc w:val="center"/>
            </w:pPr>
            <w:r w:rsidRPr="00BA2033">
              <w:t>200</w:t>
            </w:r>
          </w:p>
        </w:tc>
        <w:tc>
          <w:tcPr>
            <w:tcW w:w="1418" w:type="dxa"/>
            <w:vAlign w:val="center"/>
          </w:tcPr>
          <w:p w:rsidR="00D30179" w:rsidRPr="00BA2033" w:rsidRDefault="00D30179" w:rsidP="00AF7B21">
            <w:pPr>
              <w:jc w:val="center"/>
            </w:pPr>
            <w:r w:rsidRPr="00BA2033">
              <w:t>200</w:t>
            </w:r>
          </w:p>
        </w:tc>
        <w:tc>
          <w:tcPr>
            <w:tcW w:w="1134" w:type="dxa"/>
            <w:vAlign w:val="center"/>
          </w:tcPr>
          <w:p w:rsidR="00D30179" w:rsidRPr="00BA2033" w:rsidRDefault="00D30179" w:rsidP="00AF7B21">
            <w:pPr>
              <w:jc w:val="center"/>
            </w:pPr>
            <w:r w:rsidRPr="00BA2033">
              <w:t>300</w:t>
            </w:r>
          </w:p>
        </w:tc>
        <w:tc>
          <w:tcPr>
            <w:tcW w:w="1241" w:type="dxa"/>
            <w:vAlign w:val="center"/>
          </w:tcPr>
          <w:p w:rsidR="00D30179" w:rsidRPr="00BA2033" w:rsidRDefault="00D30179" w:rsidP="00AF7B21">
            <w:pPr>
              <w:jc w:val="center"/>
            </w:pPr>
            <w:r w:rsidRPr="00BA2033">
              <w:t>300</w:t>
            </w:r>
          </w:p>
        </w:tc>
      </w:tr>
    </w:tbl>
    <w:p w:rsidR="00D30179" w:rsidRPr="00BA2033" w:rsidRDefault="00D30179" w:rsidP="00D30179">
      <w:pPr>
        <w:ind w:firstLine="540"/>
        <w:jc w:val="both"/>
      </w:pPr>
    </w:p>
    <w:p w:rsidR="00D30179" w:rsidRPr="00BA2033" w:rsidRDefault="00D30179" w:rsidP="00D30179">
      <w:pPr>
        <w:ind w:firstLine="540"/>
        <w:jc w:val="both"/>
      </w:pPr>
      <w:r w:rsidRPr="00BA2033">
        <w:t>В СЗЗ канализационных коллекторов не допускаются:</w:t>
      </w:r>
    </w:p>
    <w:p w:rsidR="00D30179" w:rsidRPr="00BA2033" w:rsidRDefault="00D30179" w:rsidP="00D30179">
      <w:pPr>
        <w:ind w:firstLine="540"/>
        <w:jc w:val="both"/>
      </w:pPr>
      <w:r w:rsidRPr="00BA2033">
        <w:t>- посадка высокоствольных с мощной глубоко проникаемой корневой системой деревьев;</w:t>
      </w:r>
    </w:p>
    <w:p w:rsidR="00D30179" w:rsidRPr="00BA2033" w:rsidRDefault="00D30179" w:rsidP="00D30179">
      <w:pPr>
        <w:ind w:firstLine="540"/>
        <w:jc w:val="both"/>
      </w:pPr>
      <w:r w:rsidRPr="00BA2033">
        <w:t>- все виды строительства, не имеющие непосредственного отношения к эксплуатации, реконструкции и расширению сетей водопровода и канализации;</w:t>
      </w:r>
    </w:p>
    <w:p w:rsidR="00D30179" w:rsidRPr="00BA2033" w:rsidRDefault="00D30179" w:rsidP="00D30179">
      <w:pPr>
        <w:ind w:firstLine="540"/>
        <w:jc w:val="both"/>
      </w:pPr>
      <w:r w:rsidRPr="00BA2033">
        <w:t>- производство земляных работ без письменного разрешения организации, эксплуатирующей сети, и разработки плана выполнения мероприятий, обеспечивающих целостность сетей;</w:t>
      </w:r>
    </w:p>
    <w:p w:rsidR="00D30179" w:rsidRPr="00BA2033" w:rsidRDefault="00D30179" w:rsidP="00D30179">
      <w:pPr>
        <w:ind w:firstLine="540"/>
        <w:jc w:val="both"/>
      </w:pPr>
      <w:r w:rsidRPr="00BA2033">
        <w:t>- прокладка трубопроводов или сетей иного назначения, способных разрушить надежность и создающих угрозу безопасности водоподачи и водоотведения;</w:t>
      </w:r>
    </w:p>
    <w:p w:rsidR="00D30179" w:rsidRPr="00BA2033" w:rsidRDefault="00D30179" w:rsidP="00D30179">
      <w:pPr>
        <w:ind w:firstLine="540"/>
        <w:jc w:val="both"/>
      </w:pPr>
      <w:r w:rsidRPr="00BA2033">
        <w:t>- размещение жилых и хозяйственных бытовых зданий;</w:t>
      </w:r>
    </w:p>
    <w:p w:rsidR="00D30179" w:rsidRPr="00BA2033" w:rsidRDefault="00D30179" w:rsidP="00D30179">
      <w:pPr>
        <w:ind w:firstLine="540"/>
        <w:jc w:val="both"/>
      </w:pPr>
      <w:r w:rsidRPr="00BA2033">
        <w:t>- складирование крупногабаритных материалов или предметов, создающих дополнительную нагрузку на элементы сетей водопровода и канализации, либо ограничивающих доступ для ремонта и технического обслуживания сетей;</w:t>
      </w:r>
    </w:p>
    <w:p w:rsidR="00D30179" w:rsidRPr="00BA2033" w:rsidRDefault="00D30179" w:rsidP="00D30179">
      <w:pPr>
        <w:ind w:firstLine="540"/>
        <w:jc w:val="both"/>
      </w:pPr>
      <w:r w:rsidRPr="00BA2033">
        <w:t>- применение ядохимикатов, удобрений и иные действия, влекущие загрязнение земли и др. действия, противоречащие действующим нормам и правилам.</w:t>
      </w:r>
    </w:p>
    <w:p w:rsidR="00D30179" w:rsidRPr="00C2619E" w:rsidRDefault="00D30179" w:rsidP="00D30179">
      <w:pPr>
        <w:pStyle w:val="2"/>
        <w:jc w:val="center"/>
        <w:rPr>
          <w:rFonts w:ascii="Times New Roman" w:hAnsi="Times New Roman" w:cs="Times New Roman"/>
          <w:color w:val="auto"/>
        </w:rPr>
      </w:pPr>
      <w:bookmarkStart w:id="106" w:name="_Toc229276059"/>
      <w:r w:rsidRPr="00C2619E">
        <w:rPr>
          <w:rFonts w:ascii="Times New Roman" w:hAnsi="Times New Roman" w:cs="Times New Roman"/>
          <w:color w:val="auto"/>
          <w:sz w:val="24"/>
          <w:szCs w:val="24"/>
        </w:rPr>
        <w:lastRenderedPageBreak/>
        <w:t>Глава 2.3 Установление правил благоустройства в зонах</w:t>
      </w:r>
      <w:r w:rsidRPr="00C2619E">
        <w:rPr>
          <w:rFonts w:ascii="Times New Roman" w:hAnsi="Times New Roman" w:cs="Times New Roman"/>
          <w:color w:val="auto"/>
          <w:sz w:val="24"/>
          <w:szCs w:val="24"/>
        </w:rPr>
        <w:br/>
        <w:t xml:space="preserve"> особой градостроительной ценности</w:t>
      </w:r>
      <w:bookmarkEnd w:id="106"/>
    </w:p>
    <w:p w:rsidR="00D30179" w:rsidRPr="00C2619E" w:rsidRDefault="00D30179" w:rsidP="00D30179">
      <w:pPr>
        <w:pStyle w:val="3"/>
        <w:jc w:val="center"/>
        <w:rPr>
          <w:rFonts w:ascii="Times New Roman" w:hAnsi="Times New Roman" w:cs="Times New Roman"/>
          <w:color w:val="auto"/>
        </w:rPr>
      </w:pPr>
      <w:bookmarkStart w:id="107" w:name="_Toc229276060"/>
      <w:r w:rsidRPr="00C2619E">
        <w:rPr>
          <w:rFonts w:ascii="Times New Roman" w:hAnsi="Times New Roman" w:cs="Times New Roman"/>
          <w:color w:val="auto"/>
        </w:rPr>
        <w:t>Статья 4</w:t>
      </w:r>
      <w:r w:rsidR="00C2619E">
        <w:rPr>
          <w:rFonts w:ascii="Times New Roman" w:hAnsi="Times New Roman" w:cs="Times New Roman"/>
          <w:color w:val="auto"/>
        </w:rPr>
        <w:t>4</w:t>
      </w:r>
      <w:r w:rsidRPr="00C2619E">
        <w:rPr>
          <w:rFonts w:ascii="Times New Roman" w:hAnsi="Times New Roman" w:cs="Times New Roman"/>
          <w:color w:val="auto"/>
        </w:rPr>
        <w:t>. Общие положения</w:t>
      </w:r>
      <w:bookmarkEnd w:id="107"/>
    </w:p>
    <w:p w:rsidR="00D30179" w:rsidRPr="00BA2033" w:rsidRDefault="00D30179" w:rsidP="00D30179">
      <w:pPr>
        <w:ind w:firstLine="540"/>
        <w:jc w:val="both"/>
      </w:pPr>
      <w:r w:rsidRPr="00BA2033">
        <w:t>1.</w:t>
      </w:r>
      <w:r w:rsidRPr="00BA2033">
        <w:rPr>
          <w:lang w:val="en-US"/>
        </w:rPr>
        <w:t> </w:t>
      </w:r>
      <w:r w:rsidRPr="00BA2033">
        <w:t>Правила благоустройства разработаны в соответствии с Конституцией Российской Федерации, Кодексом Российской Федерации об административных правонарушениях, Земельным, Градостроительным, Водным кодексами Российской Федерации, Федеральными законами "Об общих принципах организации местного самоуправления в Российской Федерации", "Об отходах производства и потребления", "Об охране окружающей среды", "О защите прав потребителей", "Об экологической экспертизе", Законами Смоленской области "Об охране окружающей среды в Смоленской области", "О порядке ведения лесного хозяйства, использования, охраны, защиты и, воспроизводства городских лесов", "Об административной ответственности за отдельные виды правонарушений", "Об административных комиссиях в Смоленской области".</w:t>
      </w:r>
    </w:p>
    <w:p w:rsidR="00D30179" w:rsidRPr="00BA2033" w:rsidRDefault="00D30179" w:rsidP="00D30179">
      <w:pPr>
        <w:ind w:firstLine="540"/>
        <w:jc w:val="both"/>
      </w:pPr>
      <w:r w:rsidRPr="00BA2033">
        <w:t>2.</w:t>
      </w:r>
      <w:r w:rsidRPr="00BA2033">
        <w:rPr>
          <w:lang w:val="en-US"/>
        </w:rPr>
        <w:t> </w:t>
      </w:r>
      <w:r w:rsidRPr="00BA2033">
        <w:t xml:space="preserve">Основными задачами введения правил благоустройства на территории </w:t>
      </w:r>
      <w:r w:rsidR="00DE19E7">
        <w:t>Воргинск</w:t>
      </w:r>
      <w:r w:rsidR="00411B14" w:rsidRPr="00BA2033">
        <w:t>ого</w:t>
      </w:r>
      <w:r w:rsidRPr="00BA2033">
        <w:t xml:space="preserve"> сельского поселения являются установление общеобязательных норм поведения для физических и юридических лиц на территории </w:t>
      </w:r>
      <w:r w:rsidR="00CE29B3">
        <w:t>села</w:t>
      </w:r>
      <w:r w:rsidRPr="00BA2033">
        <w:t xml:space="preserve"> и регламентация деятельности органов местного самоуправления при решении вопросов местного значения в сфере благоустройства, озеленения и санитарного содержания территорий.</w:t>
      </w:r>
    </w:p>
    <w:p w:rsidR="00D30179" w:rsidRPr="00BA2033" w:rsidRDefault="00D30179" w:rsidP="00D30179">
      <w:pPr>
        <w:ind w:firstLine="540"/>
        <w:jc w:val="both"/>
      </w:pPr>
      <w:r w:rsidRPr="00BA2033">
        <w:t>3.</w:t>
      </w:r>
      <w:r w:rsidRPr="00BA2033">
        <w:rPr>
          <w:lang w:val="en-US"/>
        </w:rPr>
        <w:t> </w:t>
      </w:r>
      <w:r w:rsidRPr="00BA2033">
        <w:t>Выполнение правил благоустройства являются обязательным требованием для всех физических и юридических лиц - собственников и (или) пользователей земельных участков, зданий, строений и сооружений, транспортных средств на территории населенного пункта.</w:t>
      </w:r>
    </w:p>
    <w:p w:rsidR="00D30179" w:rsidRPr="00BA2033" w:rsidRDefault="00D30179" w:rsidP="00D30179">
      <w:pPr>
        <w:ind w:firstLine="540"/>
        <w:jc w:val="both"/>
      </w:pPr>
      <w:r w:rsidRPr="00BA2033">
        <w:t>4. Объектами благоустройства являются территории общего пользования (уличные проезды тротуары, парки, лесопарки, площади, мосты, путепроводы, дворовые территории и др.), фасады домов, а также территории предприятий, учреждений, организаций, объектов социального и культурно-бытового назначения.</w:t>
      </w:r>
    </w:p>
    <w:p w:rsidR="00D30179" w:rsidRPr="00BA2033" w:rsidRDefault="00D30179" w:rsidP="00D30179">
      <w:pPr>
        <w:ind w:firstLine="540"/>
        <w:jc w:val="both"/>
      </w:pPr>
      <w:r w:rsidRPr="00BA2033">
        <w:t>5.</w:t>
      </w:r>
      <w:r w:rsidRPr="00BA2033">
        <w:rPr>
          <w:lang w:val="en-US"/>
        </w:rPr>
        <w:t> </w:t>
      </w:r>
      <w:r w:rsidRPr="00BA2033">
        <w:t xml:space="preserve">Лицами, обеспечивающими содержание территории </w:t>
      </w:r>
      <w:r w:rsidR="00CE29B3">
        <w:t>села</w:t>
      </w:r>
      <w:r w:rsidRPr="00BA2033">
        <w:t xml:space="preserve"> в надлежащем санитарном состоянии, являются собственники, владельцы и пользователи земельных участков, а также специализированные организации, в обязанность которых входит выполнение таких работ.</w:t>
      </w:r>
    </w:p>
    <w:p w:rsidR="00D30179" w:rsidRPr="00BA2033" w:rsidRDefault="00D30179" w:rsidP="00D30179">
      <w:pPr>
        <w:ind w:firstLine="540"/>
        <w:jc w:val="both"/>
      </w:pPr>
      <w:r w:rsidRPr="00BA2033">
        <w:t>6.</w:t>
      </w:r>
      <w:r w:rsidRPr="00BA2033">
        <w:rPr>
          <w:lang w:val="en-US"/>
        </w:rPr>
        <w:t> </w:t>
      </w:r>
      <w:r w:rsidRPr="00BA2033">
        <w:t>К территории подлежащей благоустройству и санитарной уборке также относятся территории, прилегающие к предоставленным в установленном порядке земельным участкам. Границы таких территорий, определяются и наносятся на план-схему органом архитектуры и градостроительства администрации.</w:t>
      </w:r>
    </w:p>
    <w:p w:rsidR="00D30179" w:rsidRPr="00BA2033" w:rsidRDefault="00D30179" w:rsidP="00D30179">
      <w:pPr>
        <w:ind w:firstLine="540"/>
        <w:jc w:val="both"/>
      </w:pPr>
      <w:r w:rsidRPr="00BA2033">
        <w:t>7. За юридическим лицом или лицом, осуществляющим предпринимательскую деятельность без образования юридического лица, муниципальным правовым актом, либо договором может быть закреплена территория, подлежащая уборке, не прилегающая к основному объекту права.</w:t>
      </w:r>
    </w:p>
    <w:p w:rsidR="00D30179" w:rsidRPr="00BA2033" w:rsidRDefault="00D30179" w:rsidP="00D30179">
      <w:pPr>
        <w:tabs>
          <w:tab w:val="num" w:pos="1440"/>
        </w:tabs>
        <w:ind w:firstLine="540"/>
        <w:jc w:val="both"/>
      </w:pPr>
      <w:r w:rsidRPr="00BA2033">
        <w:t>8. При отсутствии плана-схемы прилегающая территория, подлежащая уборке, определяется в длину по всей протяженности объекта недвижимости (земельного участка, здания) или временного сооружения (торгового павильона, летнего кафе и т.п.), в ширину - до проезжей части территории, выходящие на набережные - на всю ширину набережной и прилегающие к ней тротуары, а также спуски к реке.</w:t>
      </w:r>
    </w:p>
    <w:p w:rsidR="00D30179" w:rsidRPr="00BA2033" w:rsidRDefault="00D30179" w:rsidP="00D30179">
      <w:pPr>
        <w:tabs>
          <w:tab w:val="num" w:pos="1440"/>
        </w:tabs>
        <w:ind w:firstLine="540"/>
        <w:jc w:val="both"/>
      </w:pPr>
      <w:r w:rsidRPr="00BA2033">
        <w:t>9. В случае если вблизи объекта недвижимости или временного сооружения отсутствуют ориентиры, названные в части 7 настоящей статьи, то владельцы или пользователи объекта обязаны поддерживать чистоту на прилегающей к этим объектам территории в пределах не менее десяти метров от объекта, если иное не установлено правоустанавливающими документами.</w:t>
      </w:r>
    </w:p>
    <w:p w:rsidR="00D30179" w:rsidRPr="00BA2033" w:rsidRDefault="00D30179" w:rsidP="00D30179">
      <w:pPr>
        <w:ind w:firstLine="540"/>
        <w:jc w:val="both"/>
      </w:pPr>
      <w:r w:rsidRPr="00BA2033">
        <w:t xml:space="preserve">10. Владельцы или пользователи объектов недвижимости или временных сооружений, расположенных в лесах, обязаны поддерживать чистоту на прилегающей </w:t>
      </w:r>
      <w:r w:rsidRPr="00BA2033">
        <w:lastRenderedPageBreak/>
        <w:t>территории в пределах не менее двадцати метров от объекта, если иное не установлено правоустанавливающими документами.</w:t>
      </w:r>
    </w:p>
    <w:p w:rsidR="00D30179" w:rsidRPr="00BA2033" w:rsidRDefault="00D30179" w:rsidP="00D30179">
      <w:pPr>
        <w:ind w:firstLine="540"/>
        <w:jc w:val="both"/>
      </w:pPr>
      <w:r w:rsidRPr="00BA2033">
        <w:t>11.</w:t>
      </w:r>
      <w:r w:rsidRPr="00BA2033">
        <w:rPr>
          <w:lang w:val="en-US"/>
        </w:rPr>
        <w:t> </w:t>
      </w:r>
      <w:r w:rsidRPr="00BA2033">
        <w:t>Муниципальные учреждения, осуществляющие функции заказчика по благоустройству, имеют право потребовать возмещения расходов по уборке ненадлежащим образом содержащихся территорий от лиц, являющихся собственниками, владельцами либо пользователями этих территорий.</w:t>
      </w:r>
    </w:p>
    <w:p w:rsidR="00D30179" w:rsidRPr="00BA2033" w:rsidRDefault="00D30179" w:rsidP="00D30179">
      <w:pPr>
        <w:ind w:firstLine="540"/>
        <w:jc w:val="both"/>
      </w:pPr>
      <w:r w:rsidRPr="00BA2033">
        <w:t>12. Для соблюдения законных прав и интересов граждан работы по благоустройству, сопровождающиеся шумом либо иным раздражающим фактором, уровень которого превышает предельно допустимые нормы, должны производиться в период с 7 до 23 часов, если необходимость выполнения данных работ не обусловлена неблагоприятными погодными условиями (снегопад, гололед и т.п.).</w:t>
      </w:r>
    </w:p>
    <w:p w:rsidR="00D30179" w:rsidRPr="00BA2033" w:rsidRDefault="00D30179" w:rsidP="00D30179">
      <w:pPr>
        <w:ind w:firstLine="540"/>
        <w:jc w:val="both"/>
      </w:pPr>
      <w:r w:rsidRPr="00BA2033">
        <w:t xml:space="preserve">Организация работ по уборке и благоустройству территорий возлагается на администрацию </w:t>
      </w:r>
      <w:r w:rsidR="00DE19E7">
        <w:t>Воргинск</w:t>
      </w:r>
      <w:r w:rsidR="00411B14" w:rsidRPr="00BA2033">
        <w:t>ого</w:t>
      </w:r>
      <w:r w:rsidRPr="00BA2033">
        <w:t xml:space="preserve"> сельского поселения.</w:t>
      </w:r>
    </w:p>
    <w:p w:rsidR="00D30179" w:rsidRPr="00C2619E" w:rsidRDefault="00D30179" w:rsidP="00D30179">
      <w:pPr>
        <w:pStyle w:val="3"/>
        <w:jc w:val="center"/>
        <w:rPr>
          <w:rFonts w:ascii="Times New Roman" w:hAnsi="Times New Roman" w:cs="Times New Roman"/>
          <w:color w:val="auto"/>
        </w:rPr>
      </w:pPr>
      <w:bookmarkStart w:id="108" w:name="_Toc229276061"/>
      <w:r w:rsidRPr="00C2619E">
        <w:rPr>
          <w:rFonts w:ascii="Times New Roman" w:hAnsi="Times New Roman" w:cs="Times New Roman"/>
          <w:color w:val="auto"/>
        </w:rPr>
        <w:t>Статья 4</w:t>
      </w:r>
      <w:r w:rsidR="00C2619E">
        <w:rPr>
          <w:rFonts w:ascii="Times New Roman" w:hAnsi="Times New Roman" w:cs="Times New Roman"/>
          <w:color w:val="auto"/>
        </w:rPr>
        <w:t>5</w:t>
      </w:r>
      <w:r w:rsidRPr="00C2619E">
        <w:rPr>
          <w:rFonts w:ascii="Times New Roman" w:hAnsi="Times New Roman" w:cs="Times New Roman"/>
          <w:color w:val="auto"/>
        </w:rPr>
        <w:t>. Благоустройство</w:t>
      </w:r>
      <w:bookmarkEnd w:id="108"/>
    </w:p>
    <w:p w:rsidR="00D30179" w:rsidRPr="00BA2033" w:rsidRDefault="00D30179" w:rsidP="00D30179">
      <w:pPr>
        <w:ind w:firstLine="540"/>
        <w:jc w:val="both"/>
      </w:pPr>
      <w:r w:rsidRPr="00BA2033">
        <w:t>1. Учреждения, предприятия, организации, граждане, частные домовладельцы, индивидуальные предприниматели и арендаторы на закрепленной территории обязаны:</w:t>
      </w:r>
    </w:p>
    <w:p w:rsidR="00D30179" w:rsidRPr="00BA2033" w:rsidRDefault="00D30179" w:rsidP="00D30179">
      <w:pPr>
        <w:ind w:firstLine="540"/>
        <w:jc w:val="both"/>
      </w:pPr>
      <w:r w:rsidRPr="00BA2033">
        <w:t>-</w:t>
      </w:r>
      <w:r w:rsidRPr="00BA2033">
        <w:tab/>
        <w:t>производить своевременный ремонт и окраску фасадов зданий, сооружений, индивидуальных жилых домов, ограждений, палисадников, хозяйственных дворов, входных дверей, балконов и лоджий, водосточных труб, вывесок, объектов внешней рекламы и информации, объектов монументально-декоративного искусства, малых архитектурных форм и других элементов благоустройства в соответствии со сроками схемами размещения и паспортами отделки, рассмотренными и утвержденными в установленном порядке органом архитектуры и градостроительства администрации, а также правилами организации и проведения технического обслуживания, ремонта и реконструкции жилых и общественных зданий и сооружений поселения.</w:t>
      </w:r>
    </w:p>
    <w:p w:rsidR="00D30179" w:rsidRPr="00BA2033" w:rsidRDefault="00D30179" w:rsidP="00D30179">
      <w:pPr>
        <w:ind w:firstLine="540"/>
        <w:jc w:val="both"/>
      </w:pPr>
      <w:r w:rsidRPr="00BA2033">
        <w:t>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 занимающих более десяти процентов фасадной поверхности;</w:t>
      </w:r>
    </w:p>
    <w:p w:rsidR="00D30179" w:rsidRPr="00BA2033" w:rsidRDefault="00D30179" w:rsidP="00D30179">
      <w:pPr>
        <w:ind w:firstLine="540"/>
        <w:jc w:val="both"/>
      </w:pPr>
      <w:r w:rsidRPr="00BA2033">
        <w:t>-</w:t>
      </w:r>
      <w:r w:rsidRPr="00BA2033">
        <w:tab/>
        <w:t>производить своевременную замену и ремонт пришедших в негодность и поврежденных элементов конструкций зданий, сооружений, строений, малых архитектурных форм, элементов благоустройства территории, объектов художественно-декоративного искусства, уличных и дворовых светильников, объектов внешней рекламы и информации, номерных знаков домов, разбитых урн, сломанных скамеек, оборудования детских площадок и мест отдыха, содержание и своевременный ремонт дорог, водопроводов и канализационных колодцев, дорожных покрытий, тротуаров, бордюров, ограждений, пандусов, въездных знаков, других дорожных сооружений и средств регулирования дорожного движения;</w:t>
      </w:r>
    </w:p>
    <w:p w:rsidR="00D30179" w:rsidRPr="00BA2033" w:rsidRDefault="00D30179" w:rsidP="00D30179">
      <w:pPr>
        <w:ind w:firstLine="540"/>
        <w:jc w:val="both"/>
      </w:pPr>
      <w:r w:rsidRPr="00BA2033">
        <w:t>-</w:t>
      </w:r>
      <w:r w:rsidRPr="00BA2033">
        <w:tab/>
        <w:t>проводить регулярную уборку закрепленной за ними уличной, дворовой, внутриквартальной и прилегающей территории, мест общего пользования жилых и общественных зданий и сооружений, очистку территорий от бытового и естественного мусора, снега, льда, регулярную очистку и планировку кюветов, сточных канав, водопропускных труб и иных водоотводов;</w:t>
      </w:r>
    </w:p>
    <w:p w:rsidR="00D30179" w:rsidRPr="00BA2033" w:rsidRDefault="00D30179" w:rsidP="00D30179">
      <w:pPr>
        <w:ind w:firstLine="540"/>
        <w:jc w:val="both"/>
      </w:pPr>
      <w:r w:rsidRPr="00BA2033">
        <w:t>-</w:t>
      </w:r>
      <w:r w:rsidRPr="00BA2033">
        <w:tab/>
        <w:t>осуществлять постоянный уход за зелеными  насаждениями (сезонную стрижку кустарников, обрезку и посадку деревьев, вырезку поросли, удаление засохших больных деревьев), регулярное кошение трав, прополку газонов и цветников, посев трав, уничтожение сорной растительности;</w:t>
      </w:r>
    </w:p>
    <w:p w:rsidR="00D30179" w:rsidRPr="00BA2033" w:rsidRDefault="00D30179" w:rsidP="00D30179">
      <w:pPr>
        <w:ind w:firstLine="540"/>
        <w:jc w:val="both"/>
      </w:pPr>
      <w:r w:rsidRPr="00BA2033">
        <w:t>-</w:t>
      </w:r>
      <w:r w:rsidRPr="00BA2033">
        <w:tab/>
        <w:t xml:space="preserve">для хранения личного автотранспорта и иных средств передвижения предусматривать на внутриквартальных и дворовых территориях специально отведенные места стоянок с обязательной своевременной уборкой этих мест. Содержание служебного и грузового частного транспорта предусматривать в гаражах и на специально </w:t>
      </w:r>
      <w:r w:rsidRPr="00BA2033">
        <w:lastRenderedPageBreak/>
        <w:t xml:space="preserve">оборудованных автостоянках, не допуская их хранения на дворовых и внутриквартальных территориях </w:t>
      </w:r>
      <w:r w:rsidR="00CE29B3">
        <w:t>села</w:t>
      </w:r>
      <w:r w:rsidRPr="00BA2033">
        <w:t>;</w:t>
      </w:r>
    </w:p>
    <w:p w:rsidR="00D30179" w:rsidRPr="00BA2033" w:rsidRDefault="00D30179" w:rsidP="00D30179">
      <w:pPr>
        <w:ind w:firstLine="540"/>
        <w:jc w:val="both"/>
      </w:pPr>
      <w:r w:rsidRPr="00BA2033">
        <w:t>-</w:t>
      </w:r>
      <w:r w:rsidRPr="00BA2033">
        <w:tab/>
        <w:t>при производстве работ, связанных с временным нарушением или изменением состояния благоустройства, своевременно оформлять разрешение на производство этих работ, строго соблюдать сроки завершения работ и восстановления благоустройства, в соответствии с правилами производства работ, правилами организации мелкорозничной торговли, правилами установки и размещения объектов внешней рекламы и информации, оформлять сдачу выполненных работ по акту приемо-сдаточной комиссии в установленные сроки.</w:t>
      </w:r>
    </w:p>
    <w:p w:rsidR="00D30179" w:rsidRPr="00BA2033" w:rsidRDefault="00D30179" w:rsidP="00D30179">
      <w:pPr>
        <w:ind w:firstLine="540"/>
        <w:jc w:val="both"/>
      </w:pPr>
      <w:r w:rsidRPr="00BA2033">
        <w:t>2. Собственники, владельцы участков индивидуальной застройки, обязаны:</w:t>
      </w:r>
    </w:p>
    <w:p w:rsidR="00D30179" w:rsidRPr="00BA2033" w:rsidRDefault="00D30179" w:rsidP="00D30179">
      <w:pPr>
        <w:ind w:firstLine="540"/>
        <w:jc w:val="both"/>
      </w:pPr>
      <w:r w:rsidRPr="00BA2033">
        <w:t>-</w:t>
      </w:r>
      <w:r w:rsidRPr="00BA2033">
        <w:tab/>
        <w:t>содержать в надлежащем порядке (очищать, окашивать) проходящие через участок водостоки,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D30179" w:rsidRPr="00BA2033" w:rsidRDefault="00D30179" w:rsidP="00D30179">
      <w:pPr>
        <w:ind w:firstLine="540"/>
        <w:jc w:val="both"/>
      </w:pPr>
      <w:r w:rsidRPr="00BA2033">
        <w:t>-</w:t>
      </w:r>
      <w:r w:rsidRPr="00BA2033">
        <w:tab/>
        <w:t>озеленять лицевые части участков, не допускать на них свалок мусора, долгосрочного складирования строительных или иных материалов;</w:t>
      </w:r>
    </w:p>
    <w:p w:rsidR="00D30179" w:rsidRPr="00BA2033" w:rsidRDefault="00D30179" w:rsidP="00D30179">
      <w:pPr>
        <w:ind w:firstLine="540"/>
        <w:jc w:val="both"/>
      </w:pPr>
      <w:r w:rsidRPr="00BA2033">
        <w:t>-</w:t>
      </w:r>
      <w:r w:rsidRPr="00BA2033">
        <w:tab/>
        <w:t xml:space="preserve">устанавливать и содержать в порядке номерной знак дома (участка), а также информационные знаки, устанавливаемые администрацией </w:t>
      </w:r>
      <w:r w:rsidR="00DE19E7">
        <w:t>Ершичск</w:t>
      </w:r>
      <w:r w:rsidR="00383537">
        <w:t>ого</w:t>
      </w:r>
      <w:r w:rsidRPr="00BA2033">
        <w:t xml:space="preserve"> района (при наличии Соглашения);</w:t>
      </w:r>
    </w:p>
    <w:p w:rsidR="00D30179" w:rsidRPr="00BA2033" w:rsidRDefault="00D30179" w:rsidP="00D30179">
      <w:pPr>
        <w:ind w:firstLine="540"/>
        <w:jc w:val="both"/>
      </w:pPr>
      <w:r w:rsidRPr="00BA2033">
        <w:t>-</w:t>
      </w:r>
      <w:r w:rsidRPr="00BA2033">
        <w:tab/>
        <w:t>не допускать образование несанкционированных свалок бытовых отходов, в случае необходимости заключать договоры с соответствующими организациями по вывозке мусора на организованные свалки для твердых бытовых отходов, оборудованные в соответствии с экологическими и санитарными правилами.</w:t>
      </w:r>
    </w:p>
    <w:p w:rsidR="00D30179" w:rsidRPr="00BA2033" w:rsidRDefault="00D30179" w:rsidP="00D30179">
      <w:pPr>
        <w:ind w:firstLine="540"/>
        <w:jc w:val="both"/>
      </w:pPr>
      <w:r w:rsidRPr="00BA2033">
        <w:t xml:space="preserve">3. Строительные и другие организации, кооперативы и частные, осуществляющие строительные и ремонтные работы при вскрытии асфальтированных дорог, тротуаров и нарушившие благоустройство, обязаны своими силами и за свой счет восстановить нарушенные участки и зеленые насаждения, обеспечить при производстве этих работ сохранность пунктов государственной геодезической сети. </w:t>
      </w:r>
    </w:p>
    <w:p w:rsidR="00D30179" w:rsidRPr="00BA2033" w:rsidRDefault="00D30179" w:rsidP="00D30179">
      <w:pPr>
        <w:ind w:firstLine="540"/>
        <w:jc w:val="both"/>
      </w:pPr>
      <w:r w:rsidRPr="00BA2033">
        <w:t>Строительные площадки, подъезды к ним должны быть благоустроены для исключения загрязнения улиц выезжающим транспортом.</w:t>
      </w:r>
    </w:p>
    <w:p w:rsidR="00D30179" w:rsidRPr="00BA2033" w:rsidRDefault="00D30179" w:rsidP="00D30179">
      <w:pPr>
        <w:ind w:firstLine="540"/>
        <w:jc w:val="both"/>
      </w:pPr>
      <w:r w:rsidRPr="00BA2033">
        <w:t xml:space="preserve">4. Разборка подлежащих сносу строений силами застройщика или заказчика осуществляется не позднее одного месяца после переселения проживающих граждан, если снос осуществляется под строительство, или коммунальными службами, если снос производится в иных целях. </w:t>
      </w:r>
    </w:p>
    <w:p w:rsidR="00D30179" w:rsidRPr="00BA2033" w:rsidRDefault="00D30179" w:rsidP="00D30179">
      <w:pPr>
        <w:ind w:firstLine="540"/>
        <w:jc w:val="both"/>
      </w:pPr>
      <w:r w:rsidRPr="00BA2033">
        <w:t>Места сноса строений должны быть огорожены забором.</w:t>
      </w:r>
    </w:p>
    <w:p w:rsidR="00D30179" w:rsidRPr="00BA2033" w:rsidRDefault="00D30179" w:rsidP="00D30179">
      <w:pPr>
        <w:ind w:firstLine="540"/>
        <w:jc w:val="both"/>
      </w:pPr>
      <w:r w:rsidRPr="00BA2033">
        <w:t xml:space="preserve">5. Вырубку и пересадку деревьев и кустарников на территориях, подлежащих под застройку, а также проведение аварийно-ремонтных работ, прокладку инженерных сетей, связанных с разрытием, а также производство земляных работ производить только с разрешения администрации </w:t>
      </w:r>
      <w:r w:rsidR="00DE19E7">
        <w:t>Воргинск</w:t>
      </w:r>
      <w:r w:rsidR="00411B14" w:rsidRPr="00BA2033">
        <w:t>ого</w:t>
      </w:r>
      <w:r w:rsidRPr="00BA2033">
        <w:t xml:space="preserve"> сельского поселения (при наличии Соглашения).</w:t>
      </w:r>
    </w:p>
    <w:p w:rsidR="00D30179" w:rsidRPr="00BA2033" w:rsidRDefault="00D30179" w:rsidP="00D30179">
      <w:pPr>
        <w:ind w:firstLine="540"/>
        <w:jc w:val="both"/>
      </w:pPr>
      <w:r w:rsidRPr="00BA2033">
        <w:t>6. Дорожно-эксплуатационные службы, согласно заключенным договорам со службой заказчика обязаны:</w:t>
      </w:r>
    </w:p>
    <w:p w:rsidR="00D30179" w:rsidRPr="00BA2033" w:rsidRDefault="00D30179" w:rsidP="00D30179">
      <w:pPr>
        <w:ind w:firstLine="540"/>
        <w:jc w:val="both"/>
      </w:pPr>
      <w:r w:rsidRPr="00BA2033">
        <w:t>-</w:t>
      </w:r>
      <w:r w:rsidRPr="00BA2033">
        <w:tab/>
        <w:t>содержать в исправном состоянии и производить своевременный ремонт дорог тротуаров, мостов и других гидротехнических сооружений;</w:t>
      </w:r>
    </w:p>
    <w:p w:rsidR="00D30179" w:rsidRPr="00BA2033" w:rsidRDefault="00D30179" w:rsidP="00D30179">
      <w:pPr>
        <w:ind w:firstLine="540"/>
        <w:jc w:val="both"/>
      </w:pPr>
      <w:r w:rsidRPr="00BA2033">
        <w:t>-</w:t>
      </w:r>
      <w:r w:rsidRPr="00BA2033">
        <w:tab/>
        <w:t>выполнять твердое покрытие для прохода жителей по местам интенсивного движения в садово-парковых зонах, проходов к тротуарам, во дворы;</w:t>
      </w:r>
    </w:p>
    <w:p w:rsidR="00D30179" w:rsidRPr="00BA2033" w:rsidRDefault="00D30179" w:rsidP="00D30179">
      <w:pPr>
        <w:ind w:firstLine="540"/>
        <w:jc w:val="both"/>
      </w:pPr>
      <w:r w:rsidRPr="00BA2033">
        <w:t>-</w:t>
      </w:r>
      <w:r w:rsidRPr="00BA2033">
        <w:tab/>
        <w:t>поливать в жаркое время года улицы с повышенной интенсивностью движения, нуждающиеся в улучшении микроклимата.</w:t>
      </w:r>
    </w:p>
    <w:p w:rsidR="00D30179" w:rsidRPr="00BA2033" w:rsidRDefault="00D30179" w:rsidP="00D30179">
      <w:pPr>
        <w:ind w:firstLine="540"/>
        <w:jc w:val="both"/>
      </w:pPr>
      <w:r w:rsidRPr="00BA2033">
        <w:t xml:space="preserve">7. На всех площадях и улицах, в садах, парках, пристанях, рынках, остановках транспорта и других общественных местах должны быть выставлены в достаточном количестве урны. </w:t>
      </w:r>
    </w:p>
    <w:p w:rsidR="00D30179" w:rsidRPr="00BA2033" w:rsidRDefault="00D30179" w:rsidP="00D30179">
      <w:pPr>
        <w:ind w:firstLine="540"/>
        <w:jc w:val="both"/>
      </w:pPr>
      <w:r w:rsidRPr="00BA2033">
        <w:t xml:space="preserve">Дополнительно урны устанавливаются собственниками объектов недвижимости у входов в помещения магазинов, павильонов, киосков и других торговых точек, </w:t>
      </w:r>
      <w:r w:rsidRPr="00BA2033">
        <w:lastRenderedPageBreak/>
        <w:t>предприятий общественного питания, бытового обслуживания, культурно-зрелищных предприятий, учебных заведений, лечебно-профилактических учреждений.</w:t>
      </w:r>
    </w:p>
    <w:p w:rsidR="00D30179" w:rsidRPr="00BA2033" w:rsidRDefault="00D30179" w:rsidP="00D30179">
      <w:pPr>
        <w:ind w:firstLine="540"/>
        <w:jc w:val="both"/>
      </w:pPr>
      <w:r w:rsidRPr="00BA2033">
        <w:t>8. В целях надлежащего содержания поселения  и обеспечения чистоты и порядка на его территории запрещается:</w:t>
      </w:r>
    </w:p>
    <w:p w:rsidR="00D30179" w:rsidRPr="00BA2033" w:rsidRDefault="00D30179" w:rsidP="00D30179">
      <w:pPr>
        <w:ind w:firstLine="540"/>
        <w:jc w:val="both"/>
      </w:pPr>
      <w:r w:rsidRPr="00BA2033">
        <w:t>-</w:t>
      </w:r>
      <w:r w:rsidRPr="00BA2033">
        <w:tab/>
        <w:t>самовольное использование территории без специально оформленных разрешений на земляные работы, установку лотков, киосков, павильонов или иных строений и сооружений, оборудование объектов внешней рекламы и информации и для других целей;</w:t>
      </w:r>
    </w:p>
    <w:p w:rsidR="00D30179" w:rsidRPr="00BA2033" w:rsidRDefault="00D30179" w:rsidP="00D30179">
      <w:pPr>
        <w:ind w:firstLine="540"/>
        <w:jc w:val="both"/>
      </w:pPr>
      <w:r w:rsidRPr="00BA2033">
        <w:t>-</w:t>
      </w:r>
      <w:r w:rsidRPr="00BA2033">
        <w:tab/>
        <w:t>самовольное расклеивание объявлений, рекламы, печатной продукции в неустановленных местах, самовольная установка строительных лесов, изменения колера фасадов зданий, входных дверей, элементов благоустройства, архитектуры и объектов монументально-декоративного искусства;</w:t>
      </w:r>
    </w:p>
    <w:p w:rsidR="00D30179" w:rsidRPr="00BA2033" w:rsidRDefault="00D30179" w:rsidP="00D30179">
      <w:pPr>
        <w:ind w:firstLine="540"/>
        <w:jc w:val="both"/>
      </w:pPr>
      <w:r w:rsidRPr="00BA2033">
        <w:t>-</w:t>
      </w:r>
      <w:r w:rsidRPr="00BA2033">
        <w:tab/>
        <w:t xml:space="preserve">самовольное устройство огородов, гаражей, овощехранилищ, хозяйственных построек или нарушение порядка выдачи разрешений на их устройство на территории </w:t>
      </w:r>
      <w:r w:rsidR="00DE19E7">
        <w:t>Воргинск</w:t>
      </w:r>
      <w:r w:rsidR="00411B14" w:rsidRPr="00BA2033">
        <w:t>ого</w:t>
      </w:r>
      <w:r w:rsidRPr="00BA2033">
        <w:t xml:space="preserve"> сельского поселения;</w:t>
      </w:r>
    </w:p>
    <w:p w:rsidR="00D30179" w:rsidRPr="00BA2033" w:rsidRDefault="00D30179" w:rsidP="00D30179">
      <w:pPr>
        <w:ind w:firstLine="540"/>
        <w:jc w:val="both"/>
      </w:pPr>
      <w:r w:rsidRPr="00BA2033">
        <w:t>-</w:t>
      </w:r>
      <w:r w:rsidRPr="00BA2033">
        <w:tab/>
        <w:t>самовольная, без специальных разрешений и схем размещения, установка антенных устройств, прокладка воздушных, наземных, подземных линий и сетей электроснабжения, связи и иных инженерных коммуникаций с использованием зданий, конструкций зданий и сооружений, иных естественных и искусственных опор;</w:t>
      </w:r>
    </w:p>
    <w:p w:rsidR="00D30179" w:rsidRPr="00BA2033" w:rsidRDefault="00D30179" w:rsidP="00D30179">
      <w:pPr>
        <w:ind w:firstLine="540"/>
        <w:jc w:val="both"/>
      </w:pPr>
      <w:r w:rsidRPr="00BA2033">
        <w:t>-</w:t>
      </w:r>
      <w:r w:rsidRPr="00BA2033">
        <w:tab/>
        <w:t>стоянка автотранспорта, прицепов, автотракторной техники, автобусного порта и других средств передвижения вне гаражей и автостоянок, на газонах и зеленых массивах;</w:t>
      </w:r>
    </w:p>
    <w:p w:rsidR="00D30179" w:rsidRPr="00BA2033" w:rsidRDefault="00D30179" w:rsidP="00D30179">
      <w:pPr>
        <w:ind w:firstLine="540"/>
        <w:jc w:val="both"/>
      </w:pPr>
      <w:r w:rsidRPr="00BA2033">
        <w:t>-</w:t>
      </w:r>
      <w:r w:rsidRPr="00BA2033">
        <w:tab/>
        <w:t>выпас и выгул животных на улицах, обочинах дорог, площадях, скверах, кладбищах;</w:t>
      </w:r>
    </w:p>
    <w:p w:rsidR="00D30179" w:rsidRPr="00BA2033" w:rsidRDefault="00D30179" w:rsidP="00D30179">
      <w:pPr>
        <w:ind w:firstLine="540"/>
        <w:jc w:val="both"/>
      </w:pPr>
      <w:r w:rsidRPr="00BA2033">
        <w:t>-</w:t>
      </w:r>
      <w:r w:rsidRPr="00BA2033">
        <w:tab/>
        <w:t xml:space="preserve">загрязнение собаками, кошками и другими животными лестничных клеток, подвалов и других мест общего пользования в жилых домах, а также дворов, тротуаров, улиц, скверов (загрязнения указанных мест должны немедленно устраняться владельцами животных); </w:t>
      </w:r>
    </w:p>
    <w:p w:rsidR="00D30179" w:rsidRPr="00BA2033" w:rsidRDefault="00D30179" w:rsidP="00D30179">
      <w:pPr>
        <w:ind w:firstLine="540"/>
        <w:jc w:val="both"/>
      </w:pPr>
      <w:r w:rsidRPr="00BA2033">
        <w:t>-</w:t>
      </w:r>
      <w:r w:rsidRPr="00BA2033">
        <w:tab/>
        <w:t xml:space="preserve">допускать собак, кошек и других животных на детские площадки и в места общего пользования (магазины, поликлиники и т.д.); </w:t>
      </w:r>
    </w:p>
    <w:p w:rsidR="00D30179" w:rsidRPr="00BA2033" w:rsidRDefault="00D30179" w:rsidP="00D30179">
      <w:pPr>
        <w:ind w:firstLine="540"/>
        <w:jc w:val="both"/>
      </w:pPr>
      <w:r w:rsidRPr="00BA2033">
        <w:t>-</w:t>
      </w:r>
      <w:r w:rsidRPr="00BA2033">
        <w:tab/>
        <w:t>содержать собак кошек и других животных в местах общего пользования жилых домов (лестничных клетках, чердаках, подвалах, коридорах и т.д.), а также на балконах и лоджиях;</w:t>
      </w:r>
    </w:p>
    <w:p w:rsidR="00D30179" w:rsidRPr="00BA2033" w:rsidRDefault="00D30179" w:rsidP="00D30179">
      <w:pPr>
        <w:ind w:firstLine="540"/>
        <w:jc w:val="both"/>
      </w:pPr>
      <w:r w:rsidRPr="00BA2033">
        <w:t>-</w:t>
      </w:r>
      <w:r w:rsidRPr="00BA2033">
        <w:tab/>
        <w:t>хранение тары около торговых предприятий, предприятий общественного питания,  других объектов и мест торговли;</w:t>
      </w:r>
    </w:p>
    <w:p w:rsidR="00D30179" w:rsidRPr="00BA2033" w:rsidRDefault="00D30179" w:rsidP="00D30179">
      <w:pPr>
        <w:ind w:firstLine="540"/>
        <w:jc w:val="both"/>
      </w:pPr>
      <w:r w:rsidRPr="00BA2033">
        <w:t>-</w:t>
      </w:r>
      <w:r w:rsidRPr="00BA2033">
        <w:tab/>
        <w:t>превышение установленных сроков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D30179" w:rsidRPr="00BA2033" w:rsidRDefault="00D30179" w:rsidP="00D30179">
      <w:pPr>
        <w:ind w:firstLine="540"/>
        <w:jc w:val="both"/>
      </w:pPr>
      <w:r w:rsidRPr="00BA2033">
        <w:t>-</w:t>
      </w:r>
      <w:r w:rsidRPr="00BA2033">
        <w:tab/>
        <w:t>производить сток паводковых и поверхностных вод с территорий предприятий на застроенные территории и дороги;</w:t>
      </w:r>
    </w:p>
    <w:p w:rsidR="00D30179" w:rsidRPr="00BA2033" w:rsidRDefault="00D30179" w:rsidP="00D30179">
      <w:pPr>
        <w:ind w:firstLine="540"/>
        <w:jc w:val="both"/>
      </w:pPr>
      <w:r w:rsidRPr="00BA2033">
        <w:t>-</w:t>
      </w:r>
      <w:r w:rsidRPr="00BA2033">
        <w:tab/>
        <w:t>складирование строительных и других материалов на придомовых территориях на срок более пяти дней с момента их привоза;</w:t>
      </w:r>
    </w:p>
    <w:p w:rsidR="00D30179" w:rsidRPr="00BA2033" w:rsidRDefault="00D30179" w:rsidP="00D30179">
      <w:pPr>
        <w:ind w:firstLine="540"/>
        <w:jc w:val="both"/>
      </w:pPr>
      <w:r w:rsidRPr="00BA2033">
        <w:t>-</w:t>
      </w:r>
      <w:r w:rsidRPr="00BA2033">
        <w:tab/>
        <w:t>производить захоронение скота, домашних животных на не отведенных в установленном порядке территориях.</w:t>
      </w:r>
    </w:p>
    <w:p w:rsidR="00D30179" w:rsidRPr="00BA2033" w:rsidRDefault="00D30179" w:rsidP="00D30179">
      <w:pPr>
        <w:ind w:firstLine="540"/>
        <w:jc w:val="both"/>
      </w:pPr>
      <w:r w:rsidRPr="00BA2033">
        <w:t>9. В целях сохранения пунктов государственной геодезической сети и их опознавательных знаков запрещается:</w:t>
      </w:r>
    </w:p>
    <w:p w:rsidR="00D30179" w:rsidRPr="00BA2033" w:rsidRDefault="00D30179" w:rsidP="00D30179">
      <w:pPr>
        <w:ind w:firstLine="540"/>
        <w:jc w:val="both"/>
      </w:pPr>
      <w:r w:rsidRPr="00BA2033">
        <w:t>-</w:t>
      </w:r>
      <w:r w:rsidRPr="00BA2033">
        <w:tab/>
        <w:t>замощение дорог, улиц, тротуаров, рытье канав, проведение озеленительных работ без согласования с органом архитектуры и градостроительства администрации, ответственных за их сохранность;</w:t>
      </w:r>
    </w:p>
    <w:p w:rsidR="00D30179" w:rsidRPr="00BA2033" w:rsidRDefault="00D30179" w:rsidP="00D30179">
      <w:pPr>
        <w:ind w:firstLine="540"/>
        <w:jc w:val="both"/>
      </w:pPr>
      <w:r w:rsidRPr="00BA2033">
        <w:t>-</w:t>
      </w:r>
      <w:r w:rsidRPr="00BA2033">
        <w:tab/>
        <w:t>в охранных зонах геодезических пунктов складировать корма, удобрения и материалы, скирдовать сено и солому, содержать скот, устраивать свалки, разводить огонь, ставить гаражи или другие временные сооружения.</w:t>
      </w:r>
    </w:p>
    <w:p w:rsidR="00D30179" w:rsidRPr="00BA2033" w:rsidRDefault="00D30179" w:rsidP="00D30179">
      <w:pPr>
        <w:ind w:firstLine="540"/>
        <w:jc w:val="both"/>
      </w:pPr>
      <w:r w:rsidRPr="00BA2033">
        <w:t>10. В целях сохранения надлежащего состояния окружающей среды запрещается:</w:t>
      </w:r>
    </w:p>
    <w:p w:rsidR="00D30179" w:rsidRPr="00BA2033" w:rsidRDefault="00D30179" w:rsidP="00D30179">
      <w:pPr>
        <w:ind w:firstLine="540"/>
        <w:jc w:val="both"/>
      </w:pPr>
      <w:r w:rsidRPr="00BA2033">
        <w:lastRenderedPageBreak/>
        <w:t>-</w:t>
      </w:r>
      <w:r w:rsidRPr="00BA2033">
        <w:tab/>
        <w:t>перевозка мусора, летучих и распыляющих веществ, строительных материалов и конструкций способом, приводящим к загрязнению окружающей среды;</w:t>
      </w:r>
    </w:p>
    <w:p w:rsidR="00D30179" w:rsidRPr="00BA2033" w:rsidRDefault="00D30179" w:rsidP="00D30179">
      <w:pPr>
        <w:ind w:firstLine="540"/>
        <w:jc w:val="both"/>
      </w:pPr>
      <w:r w:rsidRPr="00BA2033">
        <w:t>-</w:t>
      </w:r>
      <w:r w:rsidRPr="00BA2033">
        <w:tab/>
        <w:t>переполнение контейнеров, мусоросборников бытовыми отходами и загрязнение территории;</w:t>
      </w:r>
    </w:p>
    <w:p w:rsidR="00D30179" w:rsidRPr="00BA2033" w:rsidRDefault="00D30179" w:rsidP="00D30179">
      <w:pPr>
        <w:ind w:firstLine="540"/>
        <w:jc w:val="both"/>
      </w:pPr>
      <w:r w:rsidRPr="00BA2033">
        <w:t>-</w:t>
      </w:r>
      <w:r w:rsidRPr="00BA2033">
        <w:tab/>
        <w:t>вывоз и размещение твердых и жидких бытовых отходов непосредственно на поля и о</w:t>
      </w:r>
      <w:bookmarkStart w:id="109" w:name="_GoBack"/>
      <w:r w:rsidRPr="00BA2033">
        <w:t>город</w:t>
      </w:r>
      <w:bookmarkEnd w:id="109"/>
      <w:r w:rsidRPr="00BA2033">
        <w:t>ы и в водоохранные зоны рек, озер, на территории, за исключением специально отведенных;</w:t>
      </w:r>
    </w:p>
    <w:p w:rsidR="00D30179" w:rsidRPr="00BA2033" w:rsidRDefault="00D30179" w:rsidP="00D30179">
      <w:pPr>
        <w:ind w:firstLine="540"/>
        <w:jc w:val="both"/>
      </w:pPr>
      <w:r w:rsidRPr="00BA2033">
        <w:t>-</w:t>
      </w:r>
      <w:r w:rsidRPr="00BA2033">
        <w:tab/>
        <w:t>выборка вторичного сырья из мусоропроводов и мусоросборников;</w:t>
      </w:r>
    </w:p>
    <w:p w:rsidR="00D30179" w:rsidRPr="00BA2033" w:rsidRDefault="00D30179" w:rsidP="00D30179">
      <w:pPr>
        <w:ind w:firstLine="540"/>
        <w:jc w:val="both"/>
      </w:pPr>
      <w:r w:rsidRPr="00BA2033">
        <w:t>-</w:t>
      </w:r>
      <w:r w:rsidRPr="00BA2033">
        <w:tab/>
        <w:t>мытье тары для пищевых отходов в неустановленных местах.</w:t>
      </w:r>
    </w:p>
    <w:p w:rsidR="00D30179" w:rsidRPr="00BA2033" w:rsidRDefault="00D30179" w:rsidP="00D30179">
      <w:pPr>
        <w:ind w:firstLine="540"/>
        <w:jc w:val="both"/>
      </w:pPr>
      <w:r w:rsidRPr="00BA2033">
        <w:t>11. В целях сохранения благоустройства и надлежащего санитарного состояния водоемов запрещается:</w:t>
      </w:r>
    </w:p>
    <w:p w:rsidR="00D30179" w:rsidRPr="00BA2033" w:rsidRDefault="00D30179" w:rsidP="00D30179">
      <w:pPr>
        <w:ind w:firstLine="540"/>
        <w:jc w:val="both"/>
      </w:pPr>
      <w:r w:rsidRPr="00BA2033">
        <w:t>-</w:t>
      </w:r>
      <w:r w:rsidRPr="00BA2033">
        <w:tab/>
        <w:t>при уборке улиц, площадей, проездов, тротуаров сбрасывать мусор и прочие нечистоты в реки, озера и другие водоемы, на откосы берегов и спуски к ним, на газоны, кустарники в садах, парках;</w:t>
      </w:r>
    </w:p>
    <w:p w:rsidR="00D30179" w:rsidRPr="00BA2033" w:rsidRDefault="00D30179" w:rsidP="00D30179">
      <w:pPr>
        <w:ind w:firstLine="540"/>
        <w:jc w:val="both"/>
      </w:pPr>
      <w:r w:rsidRPr="00BA2033">
        <w:t>-</w:t>
      </w:r>
      <w:r w:rsidRPr="00BA2033">
        <w:tab/>
        <w:t>стирать белье и купать животных на пляжах и в местах, предназначенных для купания;</w:t>
      </w:r>
    </w:p>
    <w:p w:rsidR="00D30179" w:rsidRPr="00BA2033" w:rsidRDefault="00D30179" w:rsidP="00D30179">
      <w:pPr>
        <w:ind w:firstLine="540"/>
        <w:jc w:val="both"/>
      </w:pPr>
      <w:r w:rsidRPr="00BA2033">
        <w:t>-</w:t>
      </w:r>
      <w:r w:rsidRPr="00BA2033">
        <w:tab/>
        <w:t>выливать на улицах, дворовых и прилегающих территориях поселения всякого рода нечистоты, выбрасывать мусор, мыть посуду и автотранспорт (велосипеды, мотоциклы) на улицах, у водозаборных колонок,  колодцев,  на открытых водоемах, реках, озерах в радиусе пятнадцати метров;</w:t>
      </w:r>
    </w:p>
    <w:p w:rsidR="00D30179" w:rsidRPr="00BA2033" w:rsidRDefault="00D30179" w:rsidP="00D30179">
      <w:pPr>
        <w:ind w:firstLine="540"/>
        <w:jc w:val="both"/>
      </w:pPr>
      <w:r w:rsidRPr="00BA2033">
        <w:t>-</w:t>
      </w:r>
      <w:r w:rsidRPr="00BA2033">
        <w:tab/>
        <w:t>хранить весельные и моторные лодки, катера, шлюпки на не отведенных для этих целей местах.</w:t>
      </w:r>
    </w:p>
    <w:p w:rsidR="00D30179" w:rsidRPr="00C2619E" w:rsidRDefault="00D30179" w:rsidP="00D30179">
      <w:pPr>
        <w:pStyle w:val="3"/>
        <w:ind w:firstLine="540"/>
        <w:jc w:val="center"/>
        <w:rPr>
          <w:rFonts w:ascii="Times New Roman" w:hAnsi="Times New Roman" w:cs="Times New Roman"/>
          <w:color w:val="auto"/>
        </w:rPr>
      </w:pPr>
      <w:bookmarkStart w:id="110" w:name="_Toc229276062"/>
      <w:r w:rsidRPr="00C2619E">
        <w:rPr>
          <w:rFonts w:ascii="Times New Roman" w:hAnsi="Times New Roman" w:cs="Times New Roman"/>
          <w:color w:val="auto"/>
        </w:rPr>
        <w:t>Статья 4</w:t>
      </w:r>
      <w:r w:rsidR="00C2619E">
        <w:rPr>
          <w:rFonts w:ascii="Times New Roman" w:hAnsi="Times New Roman" w:cs="Times New Roman"/>
          <w:color w:val="auto"/>
        </w:rPr>
        <w:t>6</w:t>
      </w:r>
      <w:r w:rsidRPr="00C2619E">
        <w:rPr>
          <w:rFonts w:ascii="Times New Roman" w:hAnsi="Times New Roman" w:cs="Times New Roman"/>
          <w:color w:val="auto"/>
        </w:rPr>
        <w:t xml:space="preserve">. Уборка территории </w:t>
      </w:r>
      <w:bookmarkEnd w:id="110"/>
      <w:r w:rsidR="00877CFD">
        <w:rPr>
          <w:rFonts w:ascii="Times New Roman" w:hAnsi="Times New Roman" w:cs="Times New Roman"/>
          <w:color w:val="auto"/>
        </w:rPr>
        <w:t>населенного пункта</w:t>
      </w:r>
    </w:p>
    <w:p w:rsidR="00D30179" w:rsidRPr="00BA2033" w:rsidRDefault="00D30179" w:rsidP="00D30179">
      <w:pPr>
        <w:ind w:firstLine="540"/>
        <w:jc w:val="both"/>
      </w:pPr>
      <w:r w:rsidRPr="00BA2033">
        <w:t>1. Уборка улиц, площадей, мостов, путепроводов, тротуаров, дворовых территорий, прилегающих к садам, паркам, скверам, бульварам, рыночных площадей, участков, отведенных под размещение киосков, павильонов, ларьков, а также свободных земельных участков производится предприятиями, учреждениями, организациями, домоуправлениями, арендаторами, застройщиками и домовладельцами, в пользовании (владение, собственности) которых находятся данные территории, в порядке, установленном правилами благоустройства.</w:t>
      </w:r>
    </w:p>
    <w:p w:rsidR="00D30179" w:rsidRPr="00BA2033" w:rsidRDefault="00D30179" w:rsidP="00D30179">
      <w:pPr>
        <w:ind w:firstLine="540"/>
        <w:jc w:val="both"/>
      </w:pPr>
      <w:r w:rsidRPr="00BA2033">
        <w:t xml:space="preserve">2. Основная цель уборки территорий </w:t>
      </w:r>
      <w:r w:rsidR="00DE19E7">
        <w:t>Воргинск</w:t>
      </w:r>
      <w:r w:rsidR="00411B14" w:rsidRPr="00BA2033">
        <w:t>ого</w:t>
      </w:r>
      <w:r w:rsidRPr="00BA2033">
        <w:t xml:space="preserve"> сельского поселения в </w:t>
      </w:r>
      <w:r w:rsidRPr="00BA2033">
        <w:br/>
        <w:t>весенне-летний период - ликвидация загрязненности территории населенного пункта.</w:t>
      </w:r>
    </w:p>
    <w:p w:rsidR="00D30179" w:rsidRPr="00BA2033" w:rsidRDefault="00D30179" w:rsidP="00D30179">
      <w:pPr>
        <w:ind w:firstLine="540"/>
        <w:jc w:val="both"/>
      </w:pPr>
      <w:r w:rsidRPr="00BA2033">
        <w:t xml:space="preserve">Весенне-летняя уборка устанавливается на период с 15 апреля по </w:t>
      </w:r>
      <w:r w:rsidRPr="00BA2033">
        <w:br/>
        <w:t>15 октября и предусматривает мойку, поливку, подметание, капитальный и текущий ремонты проезжей части улиц, запыленности и замусоренности дворовых, уличных и других мест, создание чистоты и санитарного порядка на тротуарах и площадях.</w:t>
      </w:r>
    </w:p>
    <w:p w:rsidR="00D30179" w:rsidRPr="00BA2033" w:rsidRDefault="00D30179" w:rsidP="00D30179">
      <w:pPr>
        <w:ind w:firstLine="540"/>
        <w:jc w:val="both"/>
      </w:pPr>
      <w:r w:rsidRPr="00BA2033">
        <w:t xml:space="preserve">В зависимости от погодных условий период весенне-летней уборки может быть изменен решением администрации </w:t>
      </w:r>
      <w:r w:rsidR="00DE19E7">
        <w:t>Воргинск</w:t>
      </w:r>
      <w:r w:rsidR="00411B14" w:rsidRPr="00BA2033">
        <w:t>ого</w:t>
      </w:r>
      <w:r w:rsidRPr="00BA2033">
        <w:t xml:space="preserve"> сельского поселения (при наличии Соглашения).</w:t>
      </w:r>
    </w:p>
    <w:p w:rsidR="00D30179" w:rsidRPr="00BA2033" w:rsidRDefault="00D30179" w:rsidP="00D30179">
      <w:pPr>
        <w:ind w:firstLine="540"/>
        <w:jc w:val="both"/>
      </w:pPr>
      <w:r w:rsidRPr="00BA2033">
        <w:t>Улицы с повышенной интенсивностью движения, нуждающиеся в улучшении микроклимата, в жаркое время года следует поливать по мере надобности.</w:t>
      </w:r>
    </w:p>
    <w:p w:rsidR="00D30179" w:rsidRPr="00BA2033" w:rsidRDefault="00D30179" w:rsidP="00D30179">
      <w:pPr>
        <w:ind w:firstLine="540"/>
        <w:jc w:val="both"/>
      </w:pPr>
      <w:r w:rsidRPr="00BA2033">
        <w:t>Механизированное подметание уличных проездов и площадей, имеющих асфальтовое покрытие, производится дорожно-эксплуатационными службами в плановом порядке.</w:t>
      </w:r>
    </w:p>
    <w:p w:rsidR="00D30179" w:rsidRPr="00BA2033" w:rsidRDefault="00D30179" w:rsidP="00D30179">
      <w:pPr>
        <w:ind w:firstLine="540"/>
        <w:jc w:val="both"/>
      </w:pPr>
      <w:r w:rsidRPr="00BA2033">
        <w:t xml:space="preserve">3. Уборка территории </w:t>
      </w:r>
      <w:r w:rsidR="00DE19E7">
        <w:t>Воргинск</w:t>
      </w:r>
      <w:r w:rsidR="00411B14" w:rsidRPr="00BA2033">
        <w:t>ого</w:t>
      </w:r>
      <w:r w:rsidRPr="00BA2033">
        <w:t xml:space="preserve"> сельского поселения в осенне-зимний период предусматривает уборку и вывозку снега, льда, мусора и грязи и посыпку противогололедными материалами улиц, тротуаров, площадей и других территорий. Осенне-зимний период устанавливается с 15 октября по 15 апреля.</w:t>
      </w:r>
    </w:p>
    <w:p w:rsidR="00D30179" w:rsidRPr="00BA2033" w:rsidRDefault="00D30179" w:rsidP="00D30179">
      <w:pPr>
        <w:ind w:firstLine="540"/>
        <w:jc w:val="both"/>
      </w:pPr>
      <w:r w:rsidRPr="00BA2033">
        <w:t xml:space="preserve">В зависимости от погодных условий период осенне-зимней уборки может быть изменен решением администрации </w:t>
      </w:r>
      <w:r w:rsidR="00DE19E7">
        <w:t>Воргинск</w:t>
      </w:r>
      <w:r w:rsidR="00411B14" w:rsidRPr="00BA2033">
        <w:t>ого</w:t>
      </w:r>
      <w:r w:rsidRPr="00BA2033">
        <w:t xml:space="preserve"> сельского поселения (при наличии Соглашения).</w:t>
      </w:r>
    </w:p>
    <w:p w:rsidR="00D30179" w:rsidRPr="00BA2033" w:rsidRDefault="00D30179" w:rsidP="00D30179">
      <w:pPr>
        <w:ind w:firstLine="540"/>
        <w:jc w:val="both"/>
      </w:pPr>
      <w:r w:rsidRPr="00BA2033">
        <w:lastRenderedPageBreak/>
        <w:t>Механизированную уборку проезжей части улиц и площадей производят в плановом порядке дорожно-эксплуатационные службы, а также организации и предприятия, имеющие уборочные механизмы, на основании заключенных с ними договоров.</w:t>
      </w:r>
    </w:p>
    <w:p w:rsidR="00D30179" w:rsidRPr="00BA2033" w:rsidRDefault="00D30179" w:rsidP="00D30179">
      <w:pPr>
        <w:ind w:firstLine="540"/>
        <w:jc w:val="both"/>
      </w:pPr>
      <w:r w:rsidRPr="00BA2033">
        <w:t>При зимней механизированной уборке разрешается, в зависимости от ширины улиц и характера движения на них, укладка снега в валы по обеим сторонам проезжей части, либо с одной стороны вдоль тротуара на расстоянии 0,5 метра от бордюра или кромки тротуара с оставлением необходимых проходов и проездов, либо на оси проезжей части с последующей его уборкой.</w:t>
      </w:r>
    </w:p>
    <w:p w:rsidR="00D30179" w:rsidRPr="00BA2033" w:rsidRDefault="00D30179" w:rsidP="00D30179">
      <w:pPr>
        <w:ind w:firstLine="540"/>
        <w:jc w:val="both"/>
      </w:pPr>
      <w:r w:rsidRPr="00BA2033">
        <w:t xml:space="preserve">Запрещается образование валов снега в зоне автобусных остановок на длину </w:t>
      </w:r>
      <w:smartTag w:uri="urn:schemas-microsoft-com:office:smarttags" w:element="metricconverter">
        <w:smartTagPr>
          <w:attr w:name="ProductID" w:val="15 метров"/>
        </w:smartTagPr>
        <w:r w:rsidRPr="00BA2033">
          <w:t>15 метров</w:t>
        </w:r>
      </w:smartTag>
      <w:r w:rsidRPr="00BA2033">
        <w:t xml:space="preserve"> по обе стороны от остановок.</w:t>
      </w:r>
    </w:p>
    <w:p w:rsidR="00D30179" w:rsidRPr="00BA2033" w:rsidRDefault="00D30179" w:rsidP="00D30179">
      <w:pPr>
        <w:ind w:firstLine="540"/>
        <w:jc w:val="both"/>
      </w:pPr>
      <w:r w:rsidRPr="00BA2033">
        <w:t>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систематически посыпаться песком и противогололедными материалами.</w:t>
      </w:r>
    </w:p>
    <w:p w:rsidR="00D30179" w:rsidRPr="00BA2033" w:rsidRDefault="00D30179" w:rsidP="00D30179">
      <w:pPr>
        <w:ind w:firstLine="540"/>
        <w:jc w:val="both"/>
      </w:pPr>
      <w:r w:rsidRPr="00BA2033">
        <w:t>Очистка крыш от снега и удаление ледяных наростов с карнизов, крыш и водосточных труб жилых, общественных и производственных зданий и сооружений производиться по мере необходимости силами и средствами их владельцев с обязательным применением мер предосторожности во избежание несчастных случаев с пешеходами и повреждений телефонных, телеграфных, радиотрансляционных, электрических и осветительных проводов, фонарей уличного освещения,  зеленых насаждении и других сооружений.</w:t>
      </w:r>
    </w:p>
    <w:p w:rsidR="00D30179" w:rsidRPr="00BA2033" w:rsidRDefault="00D30179" w:rsidP="00D30179">
      <w:pPr>
        <w:ind w:firstLine="540"/>
        <w:jc w:val="both"/>
      </w:pPr>
      <w:r w:rsidRPr="00BA2033">
        <w:t>При производстве снегоуборочных работ крышки всех люков водопроводных, канализационных, дождеприемных и других колодцев, а также лотки вдоль бордюра должны очищаться от снега и льда эксплуатирующими службами.</w:t>
      </w:r>
    </w:p>
    <w:p w:rsidR="00D30179" w:rsidRPr="00BA2033" w:rsidRDefault="00D30179" w:rsidP="00D30179">
      <w:pPr>
        <w:ind w:firstLine="540"/>
        <w:jc w:val="both"/>
      </w:pPr>
      <w:r w:rsidRPr="00BA2033">
        <w:t>Вывозка снега, скола льда разрешается только на специально отведенные постоянные или временные снежные свалки.</w:t>
      </w:r>
    </w:p>
    <w:p w:rsidR="00D30179" w:rsidRPr="00BA2033" w:rsidRDefault="00D30179" w:rsidP="00D30179">
      <w:pPr>
        <w:ind w:firstLine="540"/>
        <w:jc w:val="both"/>
      </w:pPr>
      <w:r w:rsidRPr="00BA2033">
        <w:t>Устройство, содержание и ликвидация свалок снега, скола льда возлагаются на дорожно-эксплуатационные службы предприятий жилищно-коммунального хозяйства. Свалки должны быть обеспечены удобными подъездами, необходимыми для складирования снега и скола льда.</w:t>
      </w:r>
    </w:p>
    <w:p w:rsidR="00D30179" w:rsidRPr="00BA2033" w:rsidRDefault="00D30179" w:rsidP="00D30179">
      <w:pPr>
        <w:ind w:firstLine="540"/>
        <w:jc w:val="both"/>
      </w:pPr>
      <w:r w:rsidRPr="00BA2033">
        <w:t>При производстве зимних уборочных работ запрещается:</w:t>
      </w:r>
    </w:p>
    <w:p w:rsidR="00D30179" w:rsidRPr="00BA2033" w:rsidRDefault="00D30179" w:rsidP="00D30179">
      <w:pPr>
        <w:ind w:firstLine="540"/>
        <w:jc w:val="both"/>
      </w:pPr>
      <w:r w:rsidRPr="00BA2033">
        <w:t>-</w:t>
      </w:r>
      <w:r w:rsidRPr="00BA2033">
        <w:tab/>
        <w:t>разбрасывание и вывоз с территории дворов снега и льда на проезжую часть улиц, на тротуары на площади, на территории остановочных комплексов и в другие места общего пользования;</w:t>
      </w:r>
    </w:p>
    <w:p w:rsidR="00D30179" w:rsidRPr="00BA2033" w:rsidRDefault="00D30179" w:rsidP="00D30179">
      <w:pPr>
        <w:ind w:firstLine="540"/>
        <w:jc w:val="both"/>
      </w:pPr>
      <w:r w:rsidRPr="00BA2033">
        <w:t>-</w:t>
      </w:r>
      <w:r w:rsidRPr="00BA2033">
        <w:tab/>
        <w:t>укладка снега и сколка льда на трассах тепловых сетей;</w:t>
      </w:r>
    </w:p>
    <w:p w:rsidR="00D30179" w:rsidRPr="00BA2033" w:rsidRDefault="00D30179" w:rsidP="00D30179">
      <w:pPr>
        <w:ind w:firstLine="540"/>
        <w:jc w:val="both"/>
      </w:pPr>
      <w:r w:rsidRPr="00BA2033">
        <w:t>-</w:t>
      </w:r>
      <w:r w:rsidRPr="00BA2033">
        <w:tab/>
        <w:t>завоз и заваливание снегом стен зданий;</w:t>
      </w:r>
    </w:p>
    <w:p w:rsidR="00D30179" w:rsidRPr="00BA2033" w:rsidRDefault="00D30179" w:rsidP="00D30179">
      <w:pPr>
        <w:ind w:firstLine="540"/>
        <w:jc w:val="both"/>
      </w:pPr>
      <w:r w:rsidRPr="00BA2033">
        <w:t>-</w:t>
      </w:r>
      <w:r w:rsidRPr="00BA2033">
        <w:tab/>
        <w:t>складирование сколотого льда и грязного снега на территориях зеленых насаждений;</w:t>
      </w:r>
    </w:p>
    <w:p w:rsidR="00D30179" w:rsidRPr="00BA2033" w:rsidRDefault="00D30179" w:rsidP="00D30179">
      <w:pPr>
        <w:ind w:firstLine="540"/>
        <w:jc w:val="both"/>
      </w:pPr>
      <w:r w:rsidRPr="00BA2033">
        <w:t>-</w:t>
      </w:r>
      <w:r w:rsidRPr="00BA2033">
        <w:tab/>
        <w:t>складирование снега на ледовом покрове рек и озер, на их берегах в пределах водоохранных и санитарных зон, сбрасывание снега и льда в открытые водоемы.</w:t>
      </w:r>
    </w:p>
    <w:p w:rsidR="00D30179" w:rsidRPr="00BA2033" w:rsidRDefault="00D30179" w:rsidP="00D30179">
      <w:pPr>
        <w:ind w:firstLine="540"/>
        <w:jc w:val="both"/>
      </w:pPr>
      <w:r w:rsidRPr="00BA2033">
        <w:t xml:space="preserve">4. Учреждения, предприятия, организации, индивидуальные предприниматели, домовладельцы и иные граждане, землепользователи и арендаторы обязаны убирать прилегающие к их земельным участкам территории, в соответствии с утвержденными администрацией </w:t>
      </w:r>
      <w:r w:rsidR="00DE19E7">
        <w:t>Воргинск</w:t>
      </w:r>
      <w:r w:rsidR="00411B14" w:rsidRPr="00BA2033">
        <w:t>ого</w:t>
      </w:r>
      <w:r w:rsidRPr="00BA2033">
        <w:t xml:space="preserve"> сельского поселения (при наличии Соглашения) границами, в длину - на протяжении всей территории домовладения или участка, в ширину - до границы проезжей части улицы.</w:t>
      </w:r>
    </w:p>
    <w:p w:rsidR="00D30179" w:rsidRPr="00BA2033" w:rsidRDefault="00D30179" w:rsidP="00D30179">
      <w:pPr>
        <w:ind w:firstLine="540"/>
        <w:jc w:val="both"/>
      </w:pPr>
      <w:r w:rsidRPr="00BA2033">
        <w:t>При односторонней застройке - на всю ширину проезжей части; территории, выходящие на набережные, - на всю ширину набережной и прилегающие к ним тротуары, а также спуски к реке.</w:t>
      </w:r>
    </w:p>
    <w:p w:rsidR="00D30179" w:rsidRPr="00BA2033" w:rsidRDefault="00D30179" w:rsidP="00D30179">
      <w:pPr>
        <w:ind w:firstLine="540"/>
        <w:jc w:val="both"/>
      </w:pPr>
      <w:r w:rsidRPr="00BA2033">
        <w:t>При отсутствии границы с другим земельным участком производить уборку прилегающей территории на расстоянии не менее десяти метров от границы участка.</w:t>
      </w:r>
    </w:p>
    <w:p w:rsidR="00D30179" w:rsidRPr="00BA2033" w:rsidRDefault="00D30179" w:rsidP="00D30179">
      <w:pPr>
        <w:ind w:firstLine="540"/>
        <w:jc w:val="both"/>
      </w:pPr>
      <w:r w:rsidRPr="00BA2033">
        <w:lastRenderedPageBreak/>
        <w:t>5. Территории садов, парков, скверов, бульваров, прилегающие к ним тротуары и проезды убираются организациями, в ведении которых они находятся.</w:t>
      </w:r>
    </w:p>
    <w:p w:rsidR="00D30179" w:rsidRPr="00BA2033" w:rsidRDefault="00D30179" w:rsidP="00D30179">
      <w:pPr>
        <w:ind w:firstLine="540"/>
        <w:jc w:val="both"/>
      </w:pPr>
      <w:r w:rsidRPr="00BA2033">
        <w:t>6. Сооружение, уборка и очистка мостиков, водосточных канав, дренажей, предназначенных для отвода поверхностных и грунтовых вод с улиц и дворов, производятся предприятиями жилищно-коммунального хозяйства, ведомствами, учреждениями, арендаторами, застройщиками и домовладельцами в соответствии с закреплением территорий.</w:t>
      </w:r>
    </w:p>
    <w:p w:rsidR="00D30179" w:rsidRPr="00BA2033" w:rsidRDefault="00D30179" w:rsidP="00D30179">
      <w:pPr>
        <w:ind w:firstLine="540"/>
        <w:jc w:val="both"/>
      </w:pPr>
      <w:r w:rsidRPr="00BA2033">
        <w:t>7. Для поддержания чистоты, а также для обеспечения нормального функционирования транспорта, предприятия, учреждения и другие организации при отсутствии уборочной техники обязаны заключать договоры с дорожно-эксплуатационными службами на:</w:t>
      </w:r>
    </w:p>
    <w:p w:rsidR="00D30179" w:rsidRPr="00BA2033" w:rsidRDefault="00D30179" w:rsidP="00D30179">
      <w:pPr>
        <w:ind w:firstLine="540"/>
        <w:jc w:val="both"/>
      </w:pPr>
      <w:r w:rsidRPr="00BA2033">
        <w:t>-</w:t>
      </w:r>
      <w:r w:rsidRPr="00BA2033">
        <w:tab/>
        <w:t>проведение механизированной уборки закрепленных участков улиц, тротуаров, а также на вывоз снега;</w:t>
      </w:r>
    </w:p>
    <w:p w:rsidR="00D30179" w:rsidRPr="00BA2033" w:rsidRDefault="00D30179" w:rsidP="00D30179">
      <w:pPr>
        <w:ind w:firstLine="540"/>
        <w:jc w:val="both"/>
      </w:pPr>
      <w:r w:rsidRPr="00BA2033">
        <w:t>-</w:t>
      </w:r>
      <w:r w:rsidRPr="00BA2033">
        <w:tab/>
        <w:t>очистку тротуаров под скребок от снега и льда производить в период до 08.00 часов, а при снегопадах - по мере необходимости с таким расчетом, чтобы пешеходное движение на них не нарушалось;</w:t>
      </w:r>
    </w:p>
    <w:p w:rsidR="00D30179" w:rsidRPr="00BA2033" w:rsidRDefault="00D30179" w:rsidP="00D30179">
      <w:pPr>
        <w:ind w:firstLine="540"/>
        <w:jc w:val="both"/>
      </w:pPr>
      <w:r w:rsidRPr="00BA2033">
        <w:t>-</w:t>
      </w:r>
      <w:r w:rsidRPr="00BA2033">
        <w:tab/>
        <w:t>вывоз снега с улиц и дворовых территорий – не позднее десяти суток, сброшенного с крыш снега и льда - в течение 6 часов;</w:t>
      </w:r>
    </w:p>
    <w:p w:rsidR="00D30179" w:rsidRPr="00BA2033" w:rsidRDefault="00D30179" w:rsidP="00D30179">
      <w:pPr>
        <w:ind w:firstLine="540"/>
        <w:jc w:val="both"/>
      </w:pPr>
      <w:r w:rsidRPr="00BA2033">
        <w:t>-</w:t>
      </w:r>
      <w:r w:rsidRPr="00BA2033">
        <w:tab/>
        <w:t>обработка дорожных покрытий тротуаров и дворов противогололедными материалами - по мере необходимости до окончания снегопада.</w:t>
      </w:r>
    </w:p>
    <w:p w:rsidR="00D30179" w:rsidRPr="00BA2033" w:rsidRDefault="00D30179" w:rsidP="00D30179">
      <w:pPr>
        <w:ind w:firstLine="540"/>
        <w:jc w:val="both"/>
      </w:pPr>
      <w:r w:rsidRPr="00BA2033">
        <w:t xml:space="preserve">8. Очистка урн производится систематически по мере их наполнения. </w:t>
      </w:r>
      <w:r w:rsidRPr="00BA2033">
        <w:br/>
        <w:t>За содержание урн в чистоте несут ответственность организации, предприятия и учреждения, осуществляющие уборку закрепленных за ними территорий.</w:t>
      </w:r>
    </w:p>
    <w:p w:rsidR="00D30179" w:rsidRPr="00BA2033" w:rsidRDefault="00D30179" w:rsidP="00D30179">
      <w:pPr>
        <w:ind w:firstLine="540"/>
        <w:jc w:val="both"/>
      </w:pPr>
      <w:r w:rsidRPr="00BA2033">
        <w:t>9. Уборка:</w:t>
      </w:r>
    </w:p>
    <w:p w:rsidR="00D30179" w:rsidRPr="00BA2033" w:rsidRDefault="00D30179" w:rsidP="00D30179">
      <w:pPr>
        <w:ind w:firstLine="540"/>
        <w:jc w:val="both"/>
      </w:pPr>
      <w:r w:rsidRPr="00BA2033">
        <w:t>-</w:t>
      </w:r>
      <w:r w:rsidRPr="00BA2033">
        <w:tab/>
        <w:t>территорий автобусных остановок производится предприятиями, учреждениями, арендаторами, застройщиками, в пользовании которых они находятся;</w:t>
      </w:r>
    </w:p>
    <w:p w:rsidR="00D30179" w:rsidRPr="00BA2033" w:rsidRDefault="00D30179" w:rsidP="00D30179">
      <w:pPr>
        <w:ind w:firstLine="540"/>
        <w:jc w:val="both"/>
      </w:pPr>
      <w:r w:rsidRPr="00BA2033">
        <w:t>-</w:t>
      </w:r>
      <w:r w:rsidRPr="00BA2033">
        <w:tab/>
        <w:t>территорий, прилегающих к торговым киоскам, павильонам в радиусе десяти метров, осуществляют в течение дня торговые предприятия;</w:t>
      </w:r>
    </w:p>
    <w:p w:rsidR="00D30179" w:rsidRPr="00BA2033" w:rsidRDefault="00D30179" w:rsidP="00D30179">
      <w:pPr>
        <w:ind w:firstLine="540"/>
        <w:jc w:val="both"/>
      </w:pPr>
      <w:r w:rsidRPr="00BA2033">
        <w:t>-</w:t>
      </w:r>
      <w:r w:rsidRPr="00BA2033">
        <w:tab/>
        <w:t>территорий вокруг водозаборных колонок в радиусе десяти метров и их содержание производится муниципальным предприятием;</w:t>
      </w:r>
    </w:p>
    <w:p w:rsidR="00D30179" w:rsidRPr="00BA2033" w:rsidRDefault="00D30179" w:rsidP="00D30179">
      <w:pPr>
        <w:ind w:firstLine="540"/>
        <w:jc w:val="both"/>
      </w:pPr>
      <w:r w:rsidRPr="00BA2033">
        <w:t>-</w:t>
      </w:r>
      <w:r w:rsidRPr="00BA2033">
        <w:tab/>
        <w:t xml:space="preserve">мостов, путепроводов, пешеходных переходов, прилегающих к ним территории, а также содержание коллекторов, водосточных труб, водоотводных  канав, труб ливневой канализации, дренажей, предназначенных для отвода поверхностных грунтовых вод с улиц и дворов, дождеприемных колодцев, берегов рек подъездных путей производится предприятиями, организациями, арендаторами застройщиками и домовладельцами, в пользовании которых они находятся или закреплены для эксплуатации соответствующими решениями администрации </w:t>
      </w:r>
      <w:r w:rsidR="00DE19E7">
        <w:t>Воргинск</w:t>
      </w:r>
      <w:r w:rsidR="00411B14" w:rsidRPr="00BA2033">
        <w:t>ого</w:t>
      </w:r>
      <w:r w:rsidRPr="00BA2033">
        <w:t xml:space="preserve"> сельского поселения (при наличииСоглашения) и договорами.</w:t>
      </w:r>
    </w:p>
    <w:p w:rsidR="00D30179" w:rsidRPr="00BA2033" w:rsidRDefault="00D30179" w:rsidP="00D30179">
      <w:pPr>
        <w:ind w:firstLine="540"/>
        <w:jc w:val="both"/>
      </w:pPr>
      <w:r w:rsidRPr="00BA2033">
        <w:t>10. Уборка рынков:</w:t>
      </w:r>
    </w:p>
    <w:p w:rsidR="00D30179" w:rsidRPr="00BA2033" w:rsidRDefault="00D30179" w:rsidP="00D30179">
      <w:pPr>
        <w:ind w:firstLine="540"/>
        <w:jc w:val="both"/>
      </w:pPr>
      <w:r w:rsidRPr="00BA2033">
        <w:t>-</w:t>
      </w:r>
      <w:r w:rsidRPr="00BA2033">
        <w:tab/>
        <w:t>территория рынка очищается их владельцами до начала торговли и по окончании;</w:t>
      </w:r>
    </w:p>
    <w:p w:rsidR="00D30179" w:rsidRPr="00BA2033" w:rsidRDefault="00D30179" w:rsidP="00D30179">
      <w:pPr>
        <w:ind w:firstLine="540"/>
        <w:jc w:val="both"/>
      </w:pPr>
      <w:r w:rsidRPr="00BA2033">
        <w:t>-</w:t>
      </w:r>
      <w:r w:rsidRPr="00BA2033">
        <w:tab/>
        <w:t>текущая уборка рынка производится непрерывно в течение всего торгового дня;</w:t>
      </w:r>
    </w:p>
    <w:p w:rsidR="00D30179" w:rsidRPr="00BA2033" w:rsidRDefault="00D30179" w:rsidP="00D30179">
      <w:pPr>
        <w:ind w:firstLine="540"/>
        <w:jc w:val="both"/>
      </w:pPr>
      <w:r w:rsidRPr="00BA2033">
        <w:t>-</w:t>
      </w:r>
      <w:r w:rsidRPr="00BA2033">
        <w:tab/>
        <w:t>для сбора мусора на территории рынка устанавливаются мусоросборники и урны, которые по окончании торговли ежедневно очищаются, мусор с территории вывозится ежедневно.</w:t>
      </w:r>
    </w:p>
    <w:p w:rsidR="00D30179" w:rsidRPr="00BA2033" w:rsidRDefault="00D30179" w:rsidP="00D30179">
      <w:pPr>
        <w:ind w:firstLine="540"/>
        <w:jc w:val="both"/>
      </w:pPr>
      <w:r w:rsidRPr="00BA2033">
        <w:t>11. Мероприятия по сбору, складированию, перемещению, размещению, утилизации, захоронению, уничтожению бытовых, промышленных и иных отходов (кроме радиоактивных) следующие:</w:t>
      </w:r>
    </w:p>
    <w:p w:rsidR="00D30179" w:rsidRPr="00BA2033" w:rsidRDefault="00D30179" w:rsidP="00D30179">
      <w:pPr>
        <w:ind w:firstLine="540"/>
        <w:jc w:val="both"/>
      </w:pPr>
      <w:r w:rsidRPr="00BA2033">
        <w:t>-</w:t>
      </w:r>
      <w:r w:rsidRPr="00BA2033">
        <w:tab/>
        <w:t>территории поселения подлежат регулярной очистке от отходов соответствии с экологическими, санитарными и иными требованиями;</w:t>
      </w:r>
    </w:p>
    <w:p w:rsidR="00D30179" w:rsidRPr="00BA2033" w:rsidRDefault="00D30179" w:rsidP="00D30179">
      <w:pPr>
        <w:ind w:firstLine="540"/>
        <w:jc w:val="both"/>
      </w:pPr>
      <w:r w:rsidRPr="00BA2033">
        <w:t>-</w:t>
      </w:r>
      <w:r w:rsidRPr="00BA2033">
        <w:tab/>
        <w:t xml:space="preserve">организацию деятельности в области обращения с отходами на территории поселения осуществляет администрация </w:t>
      </w:r>
      <w:r w:rsidR="00DE19E7">
        <w:t>Воргинск</w:t>
      </w:r>
      <w:r w:rsidR="00411B14" w:rsidRPr="00BA2033">
        <w:t>ого</w:t>
      </w:r>
      <w:r w:rsidRPr="00BA2033">
        <w:t xml:space="preserve"> сельского поселения (при наличии Соглашения) в соответствии с законодательством Российской Федерации;</w:t>
      </w:r>
    </w:p>
    <w:p w:rsidR="00D30179" w:rsidRPr="00BA2033" w:rsidRDefault="00D30179" w:rsidP="00D30179">
      <w:pPr>
        <w:ind w:firstLine="540"/>
        <w:jc w:val="both"/>
      </w:pPr>
      <w:r w:rsidRPr="00BA2033">
        <w:lastRenderedPageBreak/>
        <w:t>-</w:t>
      </w:r>
      <w:r w:rsidRPr="00BA2033">
        <w:tab/>
        <w:t xml:space="preserve">порядок сбора отходов на территориях </w:t>
      </w:r>
      <w:r w:rsidR="00CE29B3">
        <w:t>села</w:t>
      </w:r>
      <w:r w:rsidRPr="00BA2033">
        <w:t xml:space="preserve">, предусматривающий их разделение на виды (цветные и черные металлы, текстиль, бумага и другое) определяется администрацией </w:t>
      </w:r>
      <w:r w:rsidR="00DE19E7">
        <w:t>Воргинск</w:t>
      </w:r>
      <w:r w:rsidR="00411B14" w:rsidRPr="00BA2033">
        <w:t>ого</w:t>
      </w:r>
      <w:r w:rsidRPr="00BA2033">
        <w:t xml:space="preserve"> сельского поселения (при наличии Соглашения) и должен соответствовать экологическим, санитарным и иным требованиям в области охраны окружающей природной среды и здоровья человека.</w:t>
      </w:r>
    </w:p>
    <w:p w:rsidR="00D30179" w:rsidRPr="00BA2033" w:rsidRDefault="00D30179" w:rsidP="00D30179">
      <w:pPr>
        <w:ind w:firstLine="540"/>
        <w:jc w:val="both"/>
      </w:pPr>
      <w:r w:rsidRPr="00BA2033">
        <w:t>12. На территориях домовладений, объектов культурно-бытового и другого назначения  выделяются  специальные площадки для размещения контейнеров удобными подъездами для транспорта.</w:t>
      </w:r>
    </w:p>
    <w:p w:rsidR="00D30179" w:rsidRPr="00BA2033" w:rsidRDefault="00D30179" w:rsidP="00D30179">
      <w:pPr>
        <w:ind w:firstLine="540"/>
        <w:jc w:val="both"/>
      </w:pPr>
      <w:r w:rsidRPr="00BA2033">
        <w:t>Размещение мест сбора, хранения отходов, контейнеров, площадок для контейнеров определяется коммунальными службами и согласовывается с органом архитектуры и градостроительства администрации и органами Госсанэпиднадзора.</w:t>
      </w:r>
    </w:p>
    <w:p w:rsidR="00D30179" w:rsidRPr="00BA2033" w:rsidRDefault="00D30179" w:rsidP="00D30179">
      <w:pPr>
        <w:ind w:firstLine="540"/>
        <w:jc w:val="both"/>
      </w:pPr>
      <w:r w:rsidRPr="00BA2033">
        <w:t>Расстояние от площадок до жилых домов, детских, спортивных площадок, мест отдыха должно быть не менее двадцати метров. Площадки для контейнеров должны быть асфальтированы, удобны для подъезда машин и подхода жителей.</w:t>
      </w:r>
    </w:p>
    <w:p w:rsidR="00D30179" w:rsidRPr="00BA2033" w:rsidRDefault="00D30179" w:rsidP="00D30179">
      <w:pPr>
        <w:ind w:firstLine="540"/>
        <w:jc w:val="both"/>
      </w:pPr>
      <w:r w:rsidRPr="00BA2033">
        <w:t>Количество устанавливаемых контейнеров определяется расчетами накопления отходов.</w:t>
      </w:r>
    </w:p>
    <w:p w:rsidR="00D30179" w:rsidRPr="00BA2033" w:rsidRDefault="00D30179" w:rsidP="00D30179">
      <w:pPr>
        <w:ind w:firstLine="540"/>
        <w:jc w:val="both"/>
      </w:pPr>
      <w:r w:rsidRPr="00BA2033">
        <w:t>Металлические сборники отходов в летнее время необходимо промывать пpи «несменяемой» системе не реже одного раза в десять дней, «сменяемой» – после опорожнения.</w:t>
      </w:r>
    </w:p>
    <w:p w:rsidR="00D30179" w:rsidRPr="00BA2033" w:rsidRDefault="00D30179" w:rsidP="00D30179">
      <w:pPr>
        <w:ind w:firstLine="540"/>
        <w:jc w:val="both"/>
      </w:pPr>
      <w:r w:rsidRPr="00BA2033">
        <w:t>13. При хранении отходов в контейнерах, дворовых сборниках должна быть исключена возможность их загнивания и разложения.</w:t>
      </w:r>
    </w:p>
    <w:p w:rsidR="00D30179" w:rsidRPr="00BA2033" w:rsidRDefault="00D30179" w:rsidP="00D30179">
      <w:pPr>
        <w:ind w:firstLine="540"/>
        <w:jc w:val="both"/>
      </w:pPr>
      <w:r w:rsidRPr="00BA2033">
        <w:t>Срок хранения в холодное время года (при температуре минус 5°С и ниже) должен быть не более трех суток, в теплое время года (при температуре свыше плюс 5°С) - не более суток  (ежедневный вывоз).</w:t>
      </w:r>
    </w:p>
    <w:p w:rsidR="00D30179" w:rsidRPr="00BA2033" w:rsidRDefault="00D30179" w:rsidP="00D30179">
      <w:pPr>
        <w:ind w:firstLine="540"/>
        <w:jc w:val="both"/>
      </w:pPr>
      <w:r w:rsidRPr="00BA2033">
        <w:t xml:space="preserve">14. Для сбора жидких отходов в неканализованных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 </w:t>
      </w:r>
    </w:p>
    <w:p w:rsidR="00D30179" w:rsidRPr="00BA2033" w:rsidRDefault="00D30179" w:rsidP="00D30179">
      <w:pPr>
        <w:ind w:firstLine="540"/>
        <w:jc w:val="both"/>
      </w:pPr>
      <w:r w:rsidRPr="00BA2033">
        <w:t xml:space="preserve">Наземная часть помойниц и дворовых уборных должна быть непроницаемой для грызунов и насекомых. Не допускается наполнение выгреба нечистотами выше </w:t>
      </w:r>
      <w:smartTag w:uri="urn:schemas-microsoft-com:office:smarttags" w:element="metricconverter">
        <w:smartTagPr>
          <w:attr w:name="ProductID" w:val="0,35 метра"/>
        </w:smartTagPr>
        <w:r w:rsidRPr="00BA2033">
          <w:t>0,35 метра</w:t>
        </w:r>
      </w:smartTag>
      <w:r w:rsidRPr="00BA2033">
        <w:t xml:space="preserve"> от поверхности земли.</w:t>
      </w:r>
    </w:p>
    <w:p w:rsidR="00D30179" w:rsidRPr="00BA2033" w:rsidRDefault="00D30179" w:rsidP="00D30179">
      <w:pPr>
        <w:ind w:firstLine="540"/>
        <w:jc w:val="both"/>
      </w:pPr>
      <w:r w:rsidRPr="00BA2033">
        <w:t>15. Учреждения по эксплуатации зданий, жилищные отделы предприятий и организаций, юридические лица, осуществляющие эксплуатацию и содержание жилого фонда и временных зданий и сооружений, владельцы, коменданты и управляющие домами, владельцы объектов торговли, общественного питания независимо от форм собственности должны:</w:t>
      </w:r>
    </w:p>
    <w:p w:rsidR="00D30179" w:rsidRPr="00BA2033" w:rsidRDefault="00D30179" w:rsidP="00D30179">
      <w:pPr>
        <w:ind w:firstLine="540"/>
        <w:jc w:val="both"/>
      </w:pPr>
      <w:r w:rsidRPr="00BA2033">
        <w:t>-</w:t>
      </w:r>
      <w:r w:rsidRPr="00BA2033">
        <w:tab/>
        <w:t xml:space="preserve">своевременно заключать договоры на удаление бытовых отходов; </w:t>
      </w:r>
    </w:p>
    <w:p w:rsidR="00D30179" w:rsidRPr="00BA2033" w:rsidRDefault="00D30179" w:rsidP="00D30179">
      <w:pPr>
        <w:ind w:firstLine="540"/>
        <w:jc w:val="both"/>
      </w:pPr>
      <w:r w:rsidRPr="00BA2033">
        <w:t>-</w:t>
      </w:r>
      <w:r w:rsidRPr="00BA2033">
        <w:tab/>
        <w:t>оборудовать площадки с водонепроницаемым покрытием под мусоросборники;</w:t>
      </w:r>
    </w:p>
    <w:p w:rsidR="00D30179" w:rsidRPr="00BA2033" w:rsidRDefault="00D30179" w:rsidP="00D30179">
      <w:pPr>
        <w:ind w:firstLine="540"/>
        <w:jc w:val="both"/>
      </w:pPr>
      <w:r w:rsidRPr="00BA2033">
        <w:t>-</w:t>
      </w:r>
      <w:r w:rsidRPr="00BA2033">
        <w:tab/>
        <w:t>обеспечивать работников сборниками и инвентарем, применяемыми для сбора бытового мусора, уличного и дворового смета.</w:t>
      </w:r>
    </w:p>
    <w:p w:rsidR="00D30179" w:rsidRPr="00BA2033" w:rsidRDefault="00D30179" w:rsidP="00D30179">
      <w:pPr>
        <w:ind w:firstLine="540"/>
        <w:jc w:val="both"/>
      </w:pPr>
      <w:r w:rsidRPr="00BA2033">
        <w:t>16. Предприятия, организации, учреждения, ответственные за уборку территорий, обязаны:</w:t>
      </w:r>
    </w:p>
    <w:p w:rsidR="00D30179" w:rsidRPr="00BA2033" w:rsidRDefault="00D30179" w:rsidP="00D30179">
      <w:pPr>
        <w:ind w:firstLine="540"/>
        <w:jc w:val="both"/>
      </w:pPr>
      <w:r w:rsidRPr="00BA2033">
        <w:t>-</w:t>
      </w:r>
      <w:r w:rsidRPr="00BA2033">
        <w:tab/>
        <w:t>своевременно осуществлять (в соответствии с договорами) вывоз твердых и жидких бытовых отходов с территорий жилых домов, организаций, учреждений и предприятий;</w:t>
      </w:r>
    </w:p>
    <w:p w:rsidR="00D30179" w:rsidRPr="00BA2033" w:rsidRDefault="00D30179" w:rsidP="00D30179">
      <w:pPr>
        <w:ind w:firstLine="540"/>
        <w:jc w:val="both"/>
      </w:pPr>
      <w:r w:rsidRPr="00BA2033">
        <w:t>-</w:t>
      </w:r>
      <w:r w:rsidRPr="00BA2033">
        <w:tab/>
        <w:t>составлять на каждую спецмашину маршрутные графики со схемой движения;</w:t>
      </w:r>
    </w:p>
    <w:p w:rsidR="00D30179" w:rsidRPr="00BA2033" w:rsidRDefault="00D30179" w:rsidP="00D30179">
      <w:pPr>
        <w:ind w:firstLine="540"/>
        <w:jc w:val="both"/>
      </w:pPr>
      <w:r w:rsidRPr="00BA2033">
        <w:t>-</w:t>
      </w:r>
      <w:r w:rsidRPr="00BA2033">
        <w:tab/>
        <w:t>обеспечивать обязательное выполнение утвержденных маршрутных графиков;</w:t>
      </w:r>
    </w:p>
    <w:p w:rsidR="00D30179" w:rsidRPr="00BA2033" w:rsidRDefault="00D30179" w:rsidP="00D30179">
      <w:pPr>
        <w:ind w:firstLine="540"/>
        <w:jc w:val="both"/>
      </w:pPr>
      <w:r w:rsidRPr="00BA2033">
        <w:t>-</w:t>
      </w:r>
      <w:r w:rsidRPr="00BA2033">
        <w:tab/>
        <w:t>в районах застройки домов, принадлежащих гражданам на правах личной собственности, осуществлять планово-регулярную систему очистки от твердых отходов не реже двух раз в неделю;</w:t>
      </w:r>
    </w:p>
    <w:p w:rsidR="00D30179" w:rsidRPr="00BA2033" w:rsidRDefault="00D30179" w:rsidP="00D30179">
      <w:pPr>
        <w:ind w:firstLine="540"/>
        <w:jc w:val="both"/>
      </w:pPr>
      <w:r w:rsidRPr="00BA2033">
        <w:t>-</w:t>
      </w:r>
      <w:r w:rsidRPr="00BA2033">
        <w:tab/>
        <w:t>вывозить твердые бытовые отходы только на указанные свалки, при этом работа на свалках для бытовых отходов и их содержание должны соответствовать требованиям санитарных правил устройства и содержания свалок для твердых бытовых отходов;</w:t>
      </w:r>
    </w:p>
    <w:p w:rsidR="00D30179" w:rsidRPr="00BA2033" w:rsidRDefault="00D30179" w:rsidP="00D30179">
      <w:pPr>
        <w:ind w:firstLine="540"/>
        <w:jc w:val="both"/>
      </w:pPr>
      <w:r w:rsidRPr="00BA2033">
        <w:lastRenderedPageBreak/>
        <w:t>-</w:t>
      </w:r>
      <w:r w:rsidRPr="00BA2033">
        <w:tab/>
        <w:t>для комфортного проживания населения бытовые отходы удалять из домовладений не ранее 7 часов и не позднее 23 часов.</w:t>
      </w:r>
    </w:p>
    <w:p w:rsidR="00D30179" w:rsidRPr="00BA2033" w:rsidRDefault="00D30179" w:rsidP="00D30179">
      <w:pPr>
        <w:ind w:firstLine="540"/>
        <w:jc w:val="both"/>
      </w:pPr>
      <w:r w:rsidRPr="00BA2033">
        <w:t>17. Ответственность за благоустройство площадок и подъездов к ним, исправность мусоросборников, выгребных ям, их внешний вид, за освещение во дворах несут владельцы и эксплуатирующие предприятия и организации солидарно.</w:t>
      </w:r>
    </w:p>
    <w:p w:rsidR="00D30179" w:rsidRPr="00C2619E" w:rsidRDefault="00D30179" w:rsidP="00D30179">
      <w:pPr>
        <w:pStyle w:val="3"/>
        <w:jc w:val="center"/>
        <w:rPr>
          <w:rFonts w:ascii="Times New Roman" w:hAnsi="Times New Roman" w:cs="Times New Roman"/>
          <w:color w:val="auto"/>
        </w:rPr>
      </w:pPr>
      <w:bookmarkStart w:id="111" w:name="_Toc229276063"/>
      <w:r w:rsidRPr="00C2619E">
        <w:rPr>
          <w:rFonts w:ascii="Times New Roman" w:hAnsi="Times New Roman" w:cs="Times New Roman"/>
          <w:color w:val="auto"/>
        </w:rPr>
        <w:t>Статья 4</w:t>
      </w:r>
      <w:r w:rsidR="00C2619E">
        <w:rPr>
          <w:rFonts w:ascii="Times New Roman" w:hAnsi="Times New Roman" w:cs="Times New Roman"/>
          <w:color w:val="auto"/>
        </w:rPr>
        <w:t>7</w:t>
      </w:r>
      <w:r w:rsidRPr="00C2619E">
        <w:rPr>
          <w:rFonts w:ascii="Times New Roman" w:hAnsi="Times New Roman" w:cs="Times New Roman"/>
          <w:color w:val="auto"/>
        </w:rPr>
        <w:t>. Содержание транспорта, инженерных сооружений и коммуникаций, малых форм и временных сооружений для торговли</w:t>
      </w:r>
      <w:bookmarkEnd w:id="111"/>
    </w:p>
    <w:p w:rsidR="00D30179" w:rsidRPr="00BA2033" w:rsidRDefault="00D30179" w:rsidP="00D30179">
      <w:pPr>
        <w:ind w:firstLine="540"/>
        <w:jc w:val="both"/>
      </w:pPr>
      <w:r w:rsidRPr="00BA2033">
        <w:rPr>
          <w:sz w:val="26"/>
          <w:szCs w:val="26"/>
        </w:rPr>
        <w:t>1</w:t>
      </w:r>
      <w:r w:rsidRPr="00BA2033">
        <w:t>. Руководители автохозяйств, владельцы частных пассажирских транспортных средств обязаны:</w:t>
      </w:r>
    </w:p>
    <w:p w:rsidR="00D30179" w:rsidRPr="00BA2033" w:rsidRDefault="00D30179" w:rsidP="00D30179">
      <w:pPr>
        <w:ind w:firstLine="540"/>
        <w:jc w:val="both"/>
      </w:pPr>
      <w:r w:rsidRPr="00BA2033">
        <w:t>-</w:t>
      </w:r>
      <w:r w:rsidRPr="00BA2033">
        <w:tab/>
        <w:t>выпускать на линии автобусы, такси и другие транспортные средства только чистыми, как внутри, так и снаружи;</w:t>
      </w:r>
    </w:p>
    <w:p w:rsidR="00D30179" w:rsidRPr="00BA2033" w:rsidRDefault="00D30179" w:rsidP="00D30179">
      <w:pPr>
        <w:ind w:firstLine="540"/>
        <w:jc w:val="both"/>
      </w:pPr>
      <w:r w:rsidRPr="00BA2033">
        <w:t>-</w:t>
      </w:r>
      <w:r w:rsidRPr="00BA2033">
        <w:tab/>
        <w:t xml:space="preserve">оборудовать весь муниципальный транспорт исправными световыми сигналами; </w:t>
      </w:r>
    </w:p>
    <w:p w:rsidR="00D30179" w:rsidRPr="00BA2033" w:rsidRDefault="00D30179" w:rsidP="00D30179">
      <w:pPr>
        <w:ind w:firstLine="540"/>
        <w:jc w:val="both"/>
      </w:pPr>
      <w:r w:rsidRPr="00BA2033">
        <w:t>-</w:t>
      </w:r>
      <w:r w:rsidRPr="00BA2033">
        <w:tab/>
        <w:t>производить окраску павильонов ожидания транспорта, указателей остановок ежегодно, а ремонт и помывку - по мере необходимости, но не реже одного раза в квартал.</w:t>
      </w:r>
    </w:p>
    <w:p w:rsidR="00D30179" w:rsidRPr="00BA2033" w:rsidRDefault="00D30179" w:rsidP="00D30179">
      <w:pPr>
        <w:ind w:firstLine="540"/>
        <w:jc w:val="both"/>
      </w:pPr>
      <w:r w:rsidRPr="00BA2033">
        <w:t>2. Благоустройство территории вокруг водозаборных колонок и колодцев, устройство подходов и водостоков производятся предприятиями и организациями, которым они принадлежат.</w:t>
      </w:r>
    </w:p>
    <w:p w:rsidR="00D30179" w:rsidRPr="00BA2033" w:rsidRDefault="00D30179" w:rsidP="00D30179">
      <w:pPr>
        <w:ind w:firstLine="540"/>
        <w:jc w:val="both"/>
      </w:pPr>
      <w:r w:rsidRPr="00BA2033">
        <w:t xml:space="preserve">Утечку воды из сети, принадлежащей предприятиям жилищно-коммунального хозяйства или иным ведомствам, владельцы обязаны ликвидировать в течение суток после обнаружения. </w:t>
      </w:r>
    </w:p>
    <w:p w:rsidR="00D30179" w:rsidRPr="00BA2033" w:rsidRDefault="00D30179" w:rsidP="00D30179">
      <w:pPr>
        <w:ind w:firstLine="540"/>
        <w:jc w:val="both"/>
      </w:pPr>
      <w:r w:rsidRPr="00BA2033">
        <w:t>Образовавшееся в результате аварии обледенение или затопление должно быть ликвидировано в течение трех последующих суток эксплуатирующей водопровод организацией за счет виновников аварии.</w:t>
      </w:r>
    </w:p>
    <w:p w:rsidR="00D30179" w:rsidRPr="00BA2033" w:rsidRDefault="00D30179" w:rsidP="00D30179">
      <w:pPr>
        <w:ind w:firstLine="540"/>
        <w:jc w:val="both"/>
      </w:pPr>
      <w:r w:rsidRPr="00BA2033">
        <w:t>3. Установка уличных киосков, павильонов, ларьков осуществляется в установленном порядке.</w:t>
      </w:r>
    </w:p>
    <w:p w:rsidR="00D30179" w:rsidRPr="00BA2033" w:rsidRDefault="00D30179" w:rsidP="00D30179">
      <w:pPr>
        <w:ind w:firstLine="540"/>
        <w:jc w:val="both"/>
      </w:pPr>
      <w:r w:rsidRPr="00BA2033">
        <w:t>Благоустройство и озеленение территорий, прилегающих к киоскам, павильонам, выполняется согласно эскизам благоустройства, утвержденным органом архитектуры и градостроительства администрации.</w:t>
      </w:r>
    </w:p>
    <w:p w:rsidR="00D30179" w:rsidRPr="00BA2033" w:rsidRDefault="00D30179" w:rsidP="00D30179">
      <w:pPr>
        <w:ind w:firstLine="540"/>
        <w:jc w:val="both"/>
      </w:pPr>
      <w:r w:rsidRPr="00BA2033">
        <w:t>Перед каждым киоском, павильоном и другой торговой точкой владельцем должна быть установлена урна.</w:t>
      </w:r>
    </w:p>
    <w:p w:rsidR="00D30179" w:rsidRPr="00BA2033" w:rsidRDefault="00D30179" w:rsidP="00D30179">
      <w:pPr>
        <w:ind w:firstLine="540"/>
        <w:jc w:val="both"/>
      </w:pPr>
      <w:r w:rsidRPr="00BA2033">
        <w:t>Владельцы и арендаторы уличных киосков, павильонов, ларьков обязаны очищать прилегающую к ним территорию в радиусе десяти метров в течение дня по мере необходимости и по окончании торговли.</w:t>
      </w:r>
    </w:p>
    <w:p w:rsidR="00D30179" w:rsidRPr="00BA2033" w:rsidRDefault="00D30179" w:rsidP="00D30179">
      <w:pPr>
        <w:ind w:firstLine="540"/>
        <w:jc w:val="both"/>
      </w:pPr>
      <w:r w:rsidRPr="00BA2033">
        <w:t xml:space="preserve">Самовольно установленные, с нарушением благоустройства, киоски, лотки, гаражи объекты внешней рекламы, информации и другие строения могут быть демонтированы. Самовольно складированные материалы, оставленные с нарушением правил благоустройства могут быть перенесены в специальные места складирования. Средства транспорта, иные механизмы и устройства, оставленные с нарушением благоустройства могут быть отпаркованы на специальные стоянки. Все вышеперечисленные действия выполняются по решению органов местного самоуправления </w:t>
      </w:r>
      <w:r w:rsidR="00DE19E7">
        <w:t>Воргинск</w:t>
      </w:r>
      <w:r w:rsidR="00411B14" w:rsidRPr="00BA2033">
        <w:t>ого</w:t>
      </w:r>
      <w:r w:rsidRPr="00BA2033">
        <w:t xml:space="preserve"> сельского поселения (при наличии Соглашения) с возмещением понесенных затрат за счет нарушителя.</w:t>
      </w:r>
    </w:p>
    <w:p w:rsidR="00D30179" w:rsidRPr="00BA2033" w:rsidRDefault="00D30179" w:rsidP="00D30179">
      <w:pPr>
        <w:ind w:firstLine="540"/>
        <w:jc w:val="both"/>
      </w:pPr>
      <w:r w:rsidRPr="00BA2033">
        <w:t>4.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w:t>
      </w:r>
    </w:p>
    <w:p w:rsidR="00D30179" w:rsidRPr="00BA2033" w:rsidRDefault="00D30179" w:rsidP="00D30179">
      <w:pPr>
        <w:ind w:firstLine="540"/>
        <w:jc w:val="both"/>
      </w:pPr>
      <w:r w:rsidRPr="00BA2033">
        <w:t xml:space="preserve">5. Архитектурные и цветовые решения сооружений мелкорозничной торговли согласовываются с органом архитектуры и градостроительства администрации </w:t>
      </w:r>
      <w:r w:rsidR="00DE19E7">
        <w:t>Ершичск</w:t>
      </w:r>
      <w:r w:rsidR="00496D4E">
        <w:t>ого</w:t>
      </w:r>
      <w:r w:rsidRPr="00BA2033">
        <w:t xml:space="preserve"> района.</w:t>
      </w:r>
    </w:p>
    <w:p w:rsidR="00D30179" w:rsidRPr="00BA2033" w:rsidRDefault="00D30179" w:rsidP="00D30179">
      <w:pPr>
        <w:ind w:firstLine="540"/>
        <w:jc w:val="both"/>
      </w:pPr>
      <w:r w:rsidRPr="00BA2033">
        <w:t xml:space="preserve">6. Ремонт, окраска объектов мелкорозничной торговли должны проводиться за счет их владельцев с началом весенне-летнего сезона. Ремонт должен проводиться с учетом </w:t>
      </w:r>
      <w:r w:rsidRPr="00BA2033">
        <w:lastRenderedPageBreak/>
        <w:t>сохранения внешнего вида и цветового решения, предписанного органом архитектуры и градостроительства администрации.</w:t>
      </w:r>
    </w:p>
    <w:p w:rsidR="00D30179" w:rsidRPr="00BA2033" w:rsidRDefault="00D30179" w:rsidP="00D30179">
      <w:pPr>
        <w:ind w:firstLine="540"/>
        <w:jc w:val="both"/>
      </w:pPr>
      <w:r w:rsidRPr="00BA2033">
        <w:t>7. Владельцы торговых точек обязаны следить за сохранностью благоустройства прилегающих территорий, зеленых насаждений, газонов.</w:t>
      </w:r>
    </w:p>
    <w:p w:rsidR="00D30179" w:rsidRPr="00C2619E" w:rsidRDefault="007C14CE" w:rsidP="00D30179">
      <w:pPr>
        <w:pStyle w:val="3"/>
        <w:jc w:val="center"/>
        <w:rPr>
          <w:rFonts w:ascii="Times New Roman" w:hAnsi="Times New Roman" w:cs="Times New Roman"/>
          <w:color w:val="auto"/>
        </w:rPr>
      </w:pPr>
      <w:bookmarkStart w:id="112" w:name="_Toc229276064"/>
      <w:r w:rsidRPr="00C2619E">
        <w:rPr>
          <w:rFonts w:ascii="Times New Roman" w:hAnsi="Times New Roman" w:cs="Times New Roman"/>
          <w:color w:val="auto"/>
        </w:rPr>
        <w:t xml:space="preserve">Статья </w:t>
      </w:r>
      <w:r w:rsidR="00D30179" w:rsidRPr="00C2619E">
        <w:rPr>
          <w:rFonts w:ascii="Times New Roman" w:hAnsi="Times New Roman" w:cs="Times New Roman"/>
          <w:color w:val="auto"/>
        </w:rPr>
        <w:t>4</w:t>
      </w:r>
      <w:r w:rsidR="00C2619E">
        <w:rPr>
          <w:rFonts w:ascii="Times New Roman" w:hAnsi="Times New Roman" w:cs="Times New Roman"/>
          <w:color w:val="auto"/>
        </w:rPr>
        <w:t>8</w:t>
      </w:r>
      <w:r w:rsidR="00D30179" w:rsidRPr="00C2619E">
        <w:rPr>
          <w:rFonts w:ascii="Times New Roman" w:hAnsi="Times New Roman" w:cs="Times New Roman"/>
          <w:color w:val="auto"/>
        </w:rPr>
        <w:t>. Озеленение территорий</w:t>
      </w:r>
      <w:bookmarkEnd w:id="112"/>
    </w:p>
    <w:p w:rsidR="00D30179" w:rsidRPr="00BA2033" w:rsidRDefault="00D30179" w:rsidP="00D30179">
      <w:pPr>
        <w:ind w:firstLine="540"/>
        <w:jc w:val="both"/>
      </w:pPr>
      <w:r w:rsidRPr="00BA2033">
        <w:t xml:space="preserve">1.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в </w:t>
      </w:r>
      <w:r w:rsidR="00DE19E7">
        <w:t>Воргинск</w:t>
      </w:r>
      <w:r w:rsidR="00411B14" w:rsidRPr="00BA2033">
        <w:t>ом</w:t>
      </w:r>
      <w:r w:rsidRPr="00BA2033">
        <w:t xml:space="preserve"> сельском поселении осуществляются по согласованию с заинтересованными службами.</w:t>
      </w:r>
    </w:p>
    <w:p w:rsidR="00D30179" w:rsidRPr="00BA2033" w:rsidRDefault="00D30179" w:rsidP="00D30179">
      <w:pPr>
        <w:ind w:firstLine="540"/>
        <w:jc w:val="both"/>
      </w:pPr>
      <w:r w:rsidRPr="00BA2033">
        <w:t>2.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видимость технических средств регулирования дорожного движения, безопасность движения транспорта и пешеходов.</w:t>
      </w:r>
    </w:p>
    <w:p w:rsidR="00D30179" w:rsidRPr="00BA2033" w:rsidRDefault="00D30179" w:rsidP="00D30179">
      <w:pPr>
        <w:ind w:firstLine="540"/>
        <w:jc w:val="both"/>
      </w:pPr>
      <w:r w:rsidRPr="00BA2033">
        <w:t>3. Проекты комплексного благоустройства существующих лесных массивов, включенных в черту поселения,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w:t>
      </w:r>
    </w:p>
    <w:p w:rsidR="00D30179" w:rsidRPr="00BA2033" w:rsidRDefault="00D30179" w:rsidP="00D30179">
      <w:pPr>
        <w:ind w:firstLine="540"/>
        <w:jc w:val="both"/>
      </w:pPr>
      <w:r w:rsidRPr="00BA2033">
        <w:t>Места складирования материалов, временные сооружения, подъездные пути размещаются с условием минимальных вырубок.</w:t>
      </w:r>
    </w:p>
    <w:p w:rsidR="00D30179" w:rsidRPr="00BA2033" w:rsidRDefault="00D30179" w:rsidP="00D30179">
      <w:pPr>
        <w:ind w:firstLine="540"/>
        <w:jc w:val="both"/>
      </w:pPr>
      <w:r w:rsidRPr="00BA2033">
        <w:t>4. При строительстве и производстве земельно-планировочных работ строительные организации обязаны:</w:t>
      </w:r>
    </w:p>
    <w:p w:rsidR="00D30179" w:rsidRPr="00BA2033" w:rsidRDefault="00D30179" w:rsidP="00D30179">
      <w:pPr>
        <w:ind w:firstLine="540"/>
        <w:jc w:val="both"/>
      </w:pPr>
      <w:r w:rsidRPr="00BA2033">
        <w:t>-</w:t>
      </w:r>
      <w:r w:rsidRPr="00BA2033">
        <w:tab/>
        <w:t>установить временное ограждение зеленых массивов и приствольные ограждения сохраняемых деревьев в виде сплошных щитов высотой два метра;</w:t>
      </w:r>
    </w:p>
    <w:p w:rsidR="00D30179" w:rsidRPr="00BA2033" w:rsidRDefault="00D30179" w:rsidP="00D30179">
      <w:pPr>
        <w:ind w:firstLine="540"/>
        <w:jc w:val="both"/>
      </w:pPr>
      <w:r w:rsidRPr="00BA2033">
        <w:t>-</w:t>
      </w:r>
      <w:r w:rsidRPr="00BA2033">
        <w:tab/>
        <w:t>для сохранения корневой системы деревьев, расположенных ближе трех метров от объектов строительства, устраивать вокруг ограждающего треугольника настил из досок радиусом не менее 1,6 метра;</w:t>
      </w:r>
    </w:p>
    <w:p w:rsidR="00D30179" w:rsidRPr="00BA2033" w:rsidRDefault="00D30179" w:rsidP="00D30179">
      <w:pPr>
        <w:ind w:firstLine="540"/>
        <w:jc w:val="both"/>
      </w:pPr>
      <w:r w:rsidRPr="00BA2033">
        <w:t>-</w:t>
      </w:r>
      <w:r w:rsidRPr="00BA2033">
        <w:tab/>
        <w:t>при прокладке подземных коммуникаций обеспечить расстояние между краем траншеи и корневой системой дерева не менее трех метров, а корневой системы кустарника - не менее полутора метра;</w:t>
      </w:r>
    </w:p>
    <w:p w:rsidR="00D30179" w:rsidRPr="00BA2033" w:rsidRDefault="00D30179" w:rsidP="00D30179">
      <w:pPr>
        <w:ind w:firstLine="540"/>
        <w:jc w:val="both"/>
      </w:pPr>
      <w:r w:rsidRPr="00BA2033">
        <w:t>-</w:t>
      </w:r>
      <w:r w:rsidRPr="00BA2033">
        <w:tab/>
        <w:t>при производстве работ "проколом" в зоне корней деревьев и кустарников работы производить ниже расположения скелетных корней, но не менее полутора метра от поверхности почвы;</w:t>
      </w:r>
    </w:p>
    <w:p w:rsidR="00D30179" w:rsidRPr="00BA2033" w:rsidRDefault="00D30179" w:rsidP="00D30179">
      <w:pPr>
        <w:ind w:firstLine="540"/>
        <w:jc w:val="both"/>
      </w:pPr>
      <w:r w:rsidRPr="00BA2033">
        <w:t>-</w:t>
      </w:r>
      <w:r w:rsidRPr="00BA2033">
        <w:tab/>
        <w:t>при асфальтировании и замощении дорог и тротуаров вокруг деревьев и кустарников соблюдать размеры приствольных кругов 2x2 метра.</w:t>
      </w:r>
    </w:p>
    <w:p w:rsidR="00D30179" w:rsidRPr="00BA2033" w:rsidRDefault="00D30179" w:rsidP="00D30179">
      <w:pPr>
        <w:ind w:firstLine="540"/>
        <w:jc w:val="both"/>
      </w:pPr>
      <w:r w:rsidRPr="00BA2033">
        <w:t>5. Снос зеленых насаждений или перенос их в другое место допускается в следующих случаях:</w:t>
      </w:r>
    </w:p>
    <w:p w:rsidR="00D30179" w:rsidRPr="00BA2033" w:rsidRDefault="00D30179" w:rsidP="00D30179">
      <w:pPr>
        <w:ind w:firstLine="540"/>
        <w:jc w:val="both"/>
      </w:pPr>
      <w:r w:rsidRPr="00BA2033">
        <w:t>-</w:t>
      </w:r>
      <w:r w:rsidRPr="00BA2033">
        <w:tab/>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D30179" w:rsidRPr="00BA2033" w:rsidRDefault="00D30179" w:rsidP="00D30179">
      <w:pPr>
        <w:ind w:firstLine="540"/>
        <w:jc w:val="both"/>
      </w:pPr>
      <w:r w:rsidRPr="00BA2033">
        <w:t>-</w:t>
      </w:r>
      <w:r w:rsidRPr="00BA2033">
        <w:tab/>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D30179" w:rsidRPr="00BA2033" w:rsidRDefault="00D30179" w:rsidP="00D30179">
      <w:pPr>
        <w:ind w:firstLine="540"/>
        <w:jc w:val="both"/>
      </w:pPr>
      <w:r w:rsidRPr="00BA2033">
        <w:t>-</w:t>
      </w:r>
      <w:r w:rsidRPr="00BA2033">
        <w:tab/>
        <w:t xml:space="preserve">при ликвидации аварий на инженерных сетях, на участках вне их защитных зон с разрешения администрации </w:t>
      </w:r>
      <w:r w:rsidR="00DE19E7">
        <w:t>Воргинск</w:t>
      </w:r>
      <w:r w:rsidR="00411B14" w:rsidRPr="00BA2033">
        <w:t>ого</w:t>
      </w:r>
      <w:r w:rsidRPr="00BA2033">
        <w:t xml:space="preserve"> сельского поселения (при наличии Соглашения)  по согласованию с органами охраны природы;</w:t>
      </w:r>
    </w:p>
    <w:p w:rsidR="00D30179" w:rsidRPr="00BA2033" w:rsidRDefault="00D30179" w:rsidP="00D30179">
      <w:pPr>
        <w:ind w:firstLine="540"/>
        <w:jc w:val="both"/>
      </w:pPr>
      <w:r w:rsidRPr="00BA2033">
        <w:t>-</w:t>
      </w:r>
      <w:r w:rsidRPr="00BA2033">
        <w:tab/>
        <w:t>при проведении реконструкции неорганизованных посадок по заключению органов охраны природы, органов архитектуры и градостроительства администрации.</w:t>
      </w:r>
    </w:p>
    <w:p w:rsidR="00D30179" w:rsidRPr="00BA2033" w:rsidRDefault="00D30179" w:rsidP="00D30179">
      <w:pPr>
        <w:ind w:firstLine="540"/>
        <w:jc w:val="both"/>
      </w:pPr>
      <w:r w:rsidRPr="00BA2033">
        <w:t>6. Быстрорастущие зеленые насаждения в возрасте до пятнадцати лет, а медленно растущие - в возрасте до восьми лет подлежат обязательной посадке в другое место.</w:t>
      </w:r>
    </w:p>
    <w:p w:rsidR="00D30179" w:rsidRPr="00BA2033" w:rsidRDefault="00D30179" w:rsidP="00D30179">
      <w:pPr>
        <w:ind w:firstLine="540"/>
        <w:jc w:val="both"/>
      </w:pPr>
      <w:r w:rsidRPr="00BA2033">
        <w:lastRenderedPageBreak/>
        <w:t xml:space="preserve">Производство работ по сносу или переносу зеленых насаждений производится по согласованию с пользователем земельного участка, на котором находятся зеленые насаждения, и с администрацией </w:t>
      </w:r>
      <w:r w:rsidR="00DE19E7">
        <w:t>Воргинск</w:t>
      </w:r>
      <w:r w:rsidR="00411B14" w:rsidRPr="00BA2033">
        <w:t>ого</w:t>
      </w:r>
      <w:r w:rsidRPr="00BA2033">
        <w:t xml:space="preserve"> сельского поселения (при наличии Соглашения).</w:t>
      </w:r>
    </w:p>
    <w:p w:rsidR="00D30179" w:rsidRPr="00BA2033" w:rsidRDefault="00D30179" w:rsidP="00D30179">
      <w:pPr>
        <w:ind w:firstLine="540"/>
        <w:jc w:val="both"/>
      </w:pPr>
      <w:r w:rsidRPr="00BA2033">
        <w:t>7.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D30179" w:rsidRPr="00BA2033" w:rsidRDefault="00D30179" w:rsidP="00D30179">
      <w:pPr>
        <w:ind w:firstLine="540"/>
        <w:jc w:val="both"/>
      </w:pPr>
      <w:r w:rsidRPr="00BA2033">
        <w:t>8. Ответственность за сохранность зеленых насаждений в поселке и надлежащий уход за ними возлагаются:</w:t>
      </w:r>
    </w:p>
    <w:p w:rsidR="00D30179" w:rsidRPr="00BA2033" w:rsidRDefault="00D30179" w:rsidP="00D30179">
      <w:pPr>
        <w:ind w:firstLine="540"/>
        <w:jc w:val="both"/>
      </w:pPr>
      <w:r w:rsidRPr="00BA2033">
        <w:t>-</w:t>
      </w:r>
      <w:r w:rsidRPr="00BA2033">
        <w:tab/>
        <w:t>в парках и лесопарках - на владельцев территорий и коммунальные службы;</w:t>
      </w:r>
    </w:p>
    <w:p w:rsidR="00D30179" w:rsidRPr="00BA2033" w:rsidRDefault="00D30179" w:rsidP="00D30179">
      <w:pPr>
        <w:ind w:firstLine="540"/>
        <w:jc w:val="both"/>
      </w:pPr>
      <w:r w:rsidRPr="00BA2033">
        <w:t>-</w:t>
      </w:r>
      <w:r w:rsidRPr="00BA2033">
        <w:tab/>
        <w:t>на улицах перед строениями до проезжей части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D30179" w:rsidRPr="00BA2033" w:rsidRDefault="00D30179" w:rsidP="00D30179">
      <w:pPr>
        <w:ind w:firstLine="540"/>
        <w:jc w:val="both"/>
      </w:pPr>
      <w:r w:rsidRPr="00BA2033">
        <w:t>-</w:t>
      </w:r>
      <w:r w:rsidRPr="00BA2033">
        <w:tab/>
        <w:t>на территориях организаций и предприятий, а также в пределах их санитарно-защитных зон - на руководителей организаций и предприятий;</w:t>
      </w:r>
    </w:p>
    <w:p w:rsidR="00D30179" w:rsidRPr="00BA2033" w:rsidRDefault="00D30179" w:rsidP="00D30179">
      <w:pPr>
        <w:ind w:firstLine="540"/>
        <w:jc w:val="both"/>
      </w:pPr>
      <w:r w:rsidRPr="00BA2033">
        <w:t>-</w:t>
      </w:r>
      <w:r w:rsidRPr="00BA2033">
        <w:tab/>
        <w:t>в районах индивидуальной жилой застройки - на владельцев домов и лиц, в них проживающих;</w:t>
      </w:r>
    </w:p>
    <w:p w:rsidR="00D30179" w:rsidRPr="00BA2033" w:rsidRDefault="00D30179" w:rsidP="00D30179">
      <w:pPr>
        <w:ind w:firstLine="540"/>
        <w:jc w:val="both"/>
      </w:pPr>
      <w:r w:rsidRPr="00BA2033">
        <w:t>-</w:t>
      </w:r>
      <w:r w:rsidRPr="00BA2033">
        <w:tab/>
        <w:t>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D30179" w:rsidRPr="00C2619E" w:rsidRDefault="00D30179" w:rsidP="00D30179">
      <w:pPr>
        <w:pStyle w:val="3"/>
        <w:jc w:val="center"/>
        <w:rPr>
          <w:rFonts w:ascii="Times New Roman" w:hAnsi="Times New Roman" w:cs="Times New Roman"/>
          <w:color w:val="auto"/>
        </w:rPr>
      </w:pPr>
      <w:bookmarkStart w:id="113" w:name="_Toc229276065"/>
      <w:r w:rsidRPr="00C2619E">
        <w:rPr>
          <w:rFonts w:ascii="Times New Roman" w:hAnsi="Times New Roman" w:cs="Times New Roman"/>
          <w:color w:val="auto"/>
        </w:rPr>
        <w:t xml:space="preserve">Статья </w:t>
      </w:r>
      <w:r w:rsidR="00C2619E">
        <w:rPr>
          <w:rFonts w:ascii="Times New Roman" w:hAnsi="Times New Roman" w:cs="Times New Roman"/>
          <w:color w:val="auto"/>
        </w:rPr>
        <w:t>49</w:t>
      </w:r>
      <w:r w:rsidRPr="00C2619E">
        <w:rPr>
          <w:rFonts w:ascii="Times New Roman" w:hAnsi="Times New Roman" w:cs="Times New Roman"/>
          <w:color w:val="auto"/>
        </w:rPr>
        <w:t>. Освещение территории населенного пункта</w:t>
      </w:r>
      <w:bookmarkEnd w:id="113"/>
    </w:p>
    <w:p w:rsidR="00D30179" w:rsidRPr="00BA2033" w:rsidRDefault="00D30179" w:rsidP="00D30179">
      <w:pPr>
        <w:ind w:firstLine="540"/>
        <w:jc w:val="both"/>
      </w:pPr>
      <w:r w:rsidRPr="00BA2033">
        <w:t>1. Улицы, дороги, мосты, общественные территории, а также территории жилых кварталов, микрорайонов, жилых дворов,  номерные знаки жилых и общественных здании дорожные знаки и витрины должны освещаться в темное время суток.</w:t>
      </w:r>
    </w:p>
    <w:p w:rsidR="00D30179" w:rsidRPr="00BA2033" w:rsidRDefault="00D30179" w:rsidP="00D30179">
      <w:pPr>
        <w:ind w:firstLine="540"/>
        <w:jc w:val="both"/>
      </w:pPr>
      <w:r w:rsidRPr="00BA2033">
        <w:t>2. Освещение территорий поселений, а также содержание и эксплуатация элементов наружного освещения осуществляется по договорам с собственниками (владельцами) территорий.</w:t>
      </w:r>
    </w:p>
    <w:p w:rsidR="00D30179" w:rsidRPr="00BA2033" w:rsidRDefault="00D30179" w:rsidP="00D30179">
      <w:pPr>
        <w:ind w:firstLine="540"/>
        <w:jc w:val="both"/>
      </w:pPr>
      <w:r w:rsidRPr="00BA2033">
        <w:t>3. Особое внимание необходимо уделять освещенности основных пешеходных направлений, прокладываемых через зеленые массивы парков, жилых кварталов и путей движения школьников.</w:t>
      </w:r>
    </w:p>
    <w:p w:rsidR="00D30179" w:rsidRPr="00BA2033" w:rsidRDefault="00D30179" w:rsidP="00D30179">
      <w:pPr>
        <w:ind w:firstLine="540"/>
        <w:jc w:val="both"/>
      </w:pPr>
      <w:r w:rsidRPr="00BA2033">
        <w:t>4. Декоративная вечерняя подсветка фасадов зданий и сооружений, имеющих ответственное градостроительное значение, осуществляется владельцами (пользователями) по согласованию с органом архитектуры и градостроительства администрации.</w:t>
      </w:r>
    </w:p>
    <w:p w:rsidR="00D30179" w:rsidRPr="00BA2033" w:rsidRDefault="00D30179" w:rsidP="00D30179">
      <w:pPr>
        <w:ind w:firstLine="540"/>
        <w:jc w:val="both"/>
      </w:pPr>
      <w:r w:rsidRPr="00BA2033">
        <w:t xml:space="preserve">5. Праздничная иллюминация главных улиц, площадей выполняется ответственными службами администрации </w:t>
      </w:r>
      <w:r w:rsidR="00DE19E7">
        <w:t>Воргинск</w:t>
      </w:r>
      <w:r w:rsidR="00411B14" w:rsidRPr="00BA2033">
        <w:t>ого</w:t>
      </w:r>
      <w:r w:rsidRPr="00BA2033">
        <w:t xml:space="preserve"> сельского поселения (при наличии Соглашения), а отдельных зданий и сооружений – их собственниками (владельцами) в соответствии с проектом праздничного оформления поселения.</w:t>
      </w:r>
    </w:p>
    <w:p w:rsidR="00D30179" w:rsidRPr="00C2619E" w:rsidRDefault="00D30179" w:rsidP="00D30179">
      <w:pPr>
        <w:pStyle w:val="3"/>
        <w:jc w:val="center"/>
        <w:rPr>
          <w:rFonts w:ascii="Times New Roman" w:hAnsi="Times New Roman" w:cs="Times New Roman"/>
          <w:color w:val="auto"/>
        </w:rPr>
      </w:pPr>
      <w:bookmarkStart w:id="114" w:name="_Toc229276066"/>
      <w:r w:rsidRPr="00C2619E">
        <w:rPr>
          <w:rFonts w:ascii="Times New Roman" w:hAnsi="Times New Roman" w:cs="Times New Roman"/>
          <w:color w:val="auto"/>
        </w:rPr>
        <w:t>Статья 5</w:t>
      </w:r>
      <w:r w:rsidR="00C2619E" w:rsidRPr="00C2619E">
        <w:rPr>
          <w:rFonts w:ascii="Times New Roman" w:hAnsi="Times New Roman" w:cs="Times New Roman"/>
          <w:color w:val="auto"/>
        </w:rPr>
        <w:t>0</w:t>
      </w:r>
      <w:r w:rsidRPr="00C2619E">
        <w:rPr>
          <w:rFonts w:ascii="Times New Roman" w:hAnsi="Times New Roman" w:cs="Times New Roman"/>
          <w:color w:val="auto"/>
        </w:rPr>
        <w:t xml:space="preserve">. Контроль за исполнением правил благоустройства и </w:t>
      </w:r>
      <w:r w:rsidRPr="00C2619E">
        <w:rPr>
          <w:rFonts w:ascii="Times New Roman" w:hAnsi="Times New Roman" w:cs="Times New Roman"/>
          <w:color w:val="auto"/>
        </w:rPr>
        <w:br/>
        <w:t>ответственность за их нарушение</w:t>
      </w:r>
      <w:bookmarkEnd w:id="114"/>
    </w:p>
    <w:p w:rsidR="00D30179" w:rsidRPr="00BA2033" w:rsidRDefault="00D30179" w:rsidP="00D30179">
      <w:pPr>
        <w:ind w:firstLine="540"/>
        <w:jc w:val="both"/>
      </w:pPr>
      <w:r w:rsidRPr="00BA2033">
        <w:t xml:space="preserve">1. Контроль за исполнением правил благоустройства осуществляют должностные лица администрации </w:t>
      </w:r>
      <w:r w:rsidR="00DE19E7">
        <w:t>Воргинск</w:t>
      </w:r>
      <w:r w:rsidR="00411B14" w:rsidRPr="00BA2033">
        <w:t>ого</w:t>
      </w:r>
      <w:r w:rsidRPr="00BA2033">
        <w:t xml:space="preserve"> сельского поселения (при наличии Соглашения), уполномоченные главой администрации  </w:t>
      </w:r>
      <w:r w:rsidR="00DE19E7">
        <w:t>Ершичск</w:t>
      </w:r>
      <w:r w:rsidR="00383537">
        <w:t>ого</w:t>
      </w:r>
      <w:r w:rsidRPr="00BA2033">
        <w:t xml:space="preserve"> района (при наличии Соглашения).</w:t>
      </w:r>
    </w:p>
    <w:p w:rsidR="00D30179" w:rsidRPr="00BA2033" w:rsidRDefault="00D30179" w:rsidP="00D30179">
      <w:pPr>
        <w:ind w:firstLine="540"/>
        <w:jc w:val="both"/>
      </w:pPr>
      <w:r w:rsidRPr="00BA2033">
        <w:t xml:space="preserve">2. Ответственность за соблюдение правил благоустройства возлагается на юридических  лиц,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элементы внешнего благоустройства и транспортных средств, на граждан - собственников (владельцев) земельных участков,  зданий,  сооружений,  элементов  внешнего благоустройства и транспортных средств, а </w:t>
      </w:r>
      <w:r w:rsidRPr="00BA2033">
        <w:lastRenderedPageBreak/>
        <w:t>также на должностных лиц ремонтно-эксплуатационных служб, жилищно-коммунальных хозяйств и других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поселковой информации, других элементов внешнего благоустройства.</w:t>
      </w:r>
    </w:p>
    <w:p w:rsidR="00D30179" w:rsidRPr="00BA2033" w:rsidRDefault="00D30179" w:rsidP="00D30179">
      <w:pPr>
        <w:ind w:firstLine="540"/>
        <w:jc w:val="both"/>
      </w:pPr>
      <w:r w:rsidRPr="00BA2033">
        <w:t>3. Привлечение граждан-собственников (владельцев), лиц, ответственных за исполнение работ, должностных лиц и юридических лиц к ответственности за нарушение норм о благоустройстве осуществляется в соответствии с Кодексом Российской Федерации об административных правонарушениях, другими нормативными правовыми актами Российской Федерации, Законом Смоленской области "Об административной ответственности за отдельные виды правонарушений".</w:t>
      </w:r>
    </w:p>
    <w:p w:rsidR="00D30179" w:rsidRPr="00BA2033" w:rsidRDefault="00D30179" w:rsidP="00D30179">
      <w:pPr>
        <w:ind w:firstLine="540"/>
        <w:jc w:val="both"/>
      </w:pPr>
      <w:r w:rsidRPr="00BA2033">
        <w:t>4. Граждане, должностные лица и юридические лица, виновные в нарушении правил благоустройства, привлекаются к ответственности в порядке, установленном Кодексом Российской Федерации об административных правонарушениях и Законом Смоленской области "Об административной ответственности за отдельные виды правонарушений".</w:t>
      </w:r>
    </w:p>
    <w:p w:rsidR="00D30179" w:rsidRPr="00BA2033" w:rsidRDefault="00D30179" w:rsidP="00D30179">
      <w:pPr>
        <w:ind w:firstLine="540"/>
        <w:jc w:val="both"/>
      </w:pPr>
      <w:r w:rsidRPr="00BA2033">
        <w:t>5. Наложение штрафов и других взысканий не освобождает виновных лиц от устранения допущенных нарушений и возмещения причиненного ущерба.</w:t>
      </w:r>
    </w:p>
    <w:p w:rsidR="00D30179" w:rsidRPr="00C2619E" w:rsidRDefault="00D30179" w:rsidP="00D30179">
      <w:pPr>
        <w:pStyle w:val="3"/>
        <w:jc w:val="center"/>
        <w:rPr>
          <w:rFonts w:ascii="Times New Roman" w:hAnsi="Times New Roman" w:cs="Times New Roman"/>
          <w:color w:val="auto"/>
        </w:rPr>
      </w:pPr>
      <w:bookmarkStart w:id="115" w:name="_Toc229276067"/>
      <w:r w:rsidRPr="00C2619E">
        <w:rPr>
          <w:rFonts w:ascii="Times New Roman" w:hAnsi="Times New Roman" w:cs="Times New Roman"/>
          <w:color w:val="auto"/>
        </w:rPr>
        <w:t>Статья 5</w:t>
      </w:r>
      <w:r w:rsidR="00C2619E">
        <w:rPr>
          <w:rFonts w:ascii="Times New Roman" w:hAnsi="Times New Roman" w:cs="Times New Roman"/>
          <w:color w:val="auto"/>
        </w:rPr>
        <w:t>1</w:t>
      </w:r>
      <w:r w:rsidRPr="00C2619E">
        <w:rPr>
          <w:rFonts w:ascii="Times New Roman" w:hAnsi="Times New Roman" w:cs="Times New Roman"/>
          <w:color w:val="auto"/>
        </w:rPr>
        <w:t xml:space="preserve">. Организация работ по благоустройству территории </w:t>
      </w:r>
      <w:bookmarkEnd w:id="115"/>
      <w:r w:rsidRPr="00C2619E">
        <w:rPr>
          <w:rFonts w:ascii="Times New Roman" w:hAnsi="Times New Roman" w:cs="Times New Roman"/>
          <w:color w:val="auto"/>
        </w:rPr>
        <w:br/>
        <w:t>сельского поселения</w:t>
      </w:r>
    </w:p>
    <w:p w:rsidR="00D30179" w:rsidRPr="00BA2033" w:rsidRDefault="00D30179" w:rsidP="00D30179">
      <w:pPr>
        <w:ind w:firstLine="540"/>
        <w:jc w:val="both"/>
      </w:pPr>
      <w:r w:rsidRPr="00BA2033">
        <w:t xml:space="preserve">В целях совершенствования внешнего благоустройства </w:t>
      </w:r>
      <w:r w:rsidR="00DE19E7">
        <w:t>Воргинск</w:t>
      </w:r>
      <w:r w:rsidR="00411B14" w:rsidRPr="00BA2033">
        <w:t>ого</w:t>
      </w:r>
      <w:r w:rsidRPr="00BA2033">
        <w:t xml:space="preserve"> сельского поселения администрация </w:t>
      </w:r>
      <w:r w:rsidR="00DE19E7">
        <w:t>Воргинск</w:t>
      </w:r>
      <w:r w:rsidR="00411B14" w:rsidRPr="00BA2033">
        <w:t>ого</w:t>
      </w:r>
      <w:r w:rsidRPr="00BA2033">
        <w:t xml:space="preserve"> сельского поселения (при наличии Соглашения) организует конкурсы внешнего благоустройства. </w:t>
      </w:r>
    </w:p>
    <w:p w:rsidR="00D30179" w:rsidRPr="00BA2033" w:rsidRDefault="00D30179" w:rsidP="00D30179">
      <w:pPr>
        <w:ind w:firstLine="540"/>
        <w:jc w:val="both"/>
      </w:pPr>
      <w:r w:rsidRPr="00BA2033">
        <w:t xml:space="preserve">Конкурсы проводятся в соответствии с положением о конкурсе, утверждаемом распоряжением главы администрации </w:t>
      </w:r>
      <w:r w:rsidR="00DE19E7">
        <w:t>Ершичск</w:t>
      </w:r>
      <w:r w:rsidR="00383537">
        <w:t>ого</w:t>
      </w:r>
      <w:r w:rsidRPr="00BA2033">
        <w:t xml:space="preserve"> района(при наличии Соглашения).</w:t>
      </w:r>
    </w:p>
    <w:p w:rsidR="00D30179" w:rsidRPr="00C2619E" w:rsidRDefault="00D30179" w:rsidP="00D30179">
      <w:pPr>
        <w:pStyle w:val="1"/>
        <w:rPr>
          <w:b/>
          <w:color w:val="auto"/>
          <w:sz w:val="24"/>
          <w:szCs w:val="24"/>
        </w:rPr>
      </w:pPr>
      <w:bookmarkStart w:id="116" w:name="_Toc229276068"/>
      <w:r w:rsidRPr="00BA2033">
        <w:rPr>
          <w:color w:val="auto"/>
        </w:rPr>
        <w:br w:type="page"/>
      </w:r>
      <w:r w:rsidRPr="00C2619E">
        <w:rPr>
          <w:b/>
          <w:color w:val="auto"/>
          <w:sz w:val="24"/>
          <w:szCs w:val="24"/>
        </w:rPr>
        <w:lastRenderedPageBreak/>
        <w:t>ЧАСТЬ III</w:t>
      </w:r>
      <w:bookmarkEnd w:id="116"/>
    </w:p>
    <w:p w:rsidR="00D30179" w:rsidRPr="00C2619E" w:rsidRDefault="00D30179" w:rsidP="00D30179">
      <w:pPr>
        <w:pStyle w:val="afa"/>
        <w:numPr>
          <w:ilvl w:val="12"/>
          <w:numId w:val="0"/>
        </w:numPr>
        <w:jc w:val="center"/>
        <w:outlineLvl w:val="0"/>
        <w:rPr>
          <w:b/>
          <w:caps/>
          <w:sz w:val="24"/>
          <w:lang w:val="ru-RU"/>
        </w:rPr>
      </w:pPr>
      <w:bookmarkStart w:id="117" w:name="_Toc229276069"/>
      <w:r w:rsidRPr="00C2619E">
        <w:rPr>
          <w:b/>
          <w:caps/>
          <w:sz w:val="24"/>
          <w:szCs w:val="24"/>
          <w:lang w:val="ru-RU"/>
        </w:rPr>
        <w:t>Перечень</w:t>
      </w:r>
      <w:r w:rsidRPr="00C2619E">
        <w:rPr>
          <w:b/>
          <w:caps/>
          <w:sz w:val="24"/>
          <w:lang w:val="ru-RU"/>
        </w:rPr>
        <w:t xml:space="preserve"> НОРМАТИВНЫХ ПРАВОВЫХ АКТОВ, СОДЕРЖАЩИХ НОРМЫ РЕГУЛИРОВАНИЯ ЗЕМЛЕПОЛЬЗОВАНИЯ И ЗАСТРОЙКИ</w:t>
      </w:r>
      <w:bookmarkEnd w:id="117"/>
    </w:p>
    <w:p w:rsidR="00D30179" w:rsidRPr="00C2619E" w:rsidRDefault="00D30179" w:rsidP="00D30179">
      <w:pPr>
        <w:pStyle w:val="afa"/>
        <w:numPr>
          <w:ilvl w:val="12"/>
          <w:numId w:val="0"/>
        </w:numPr>
        <w:jc w:val="both"/>
        <w:outlineLvl w:val="0"/>
        <w:rPr>
          <w:b/>
          <w:caps/>
          <w:sz w:val="24"/>
          <w:lang w:val="ru-RU"/>
        </w:rPr>
      </w:pPr>
    </w:p>
    <w:p w:rsidR="00D30179" w:rsidRPr="00BA2033" w:rsidRDefault="00D30179" w:rsidP="00D30179">
      <w:pPr>
        <w:pStyle w:val="ConsNormal"/>
        <w:widowControl/>
        <w:numPr>
          <w:ilvl w:val="0"/>
          <w:numId w:val="38"/>
        </w:numPr>
        <w:ind w:left="0" w:firstLine="0"/>
        <w:jc w:val="both"/>
        <w:rPr>
          <w:rFonts w:ascii="Times New Roman" w:hAnsi="Times New Roman" w:cs="Times New Roman"/>
          <w:caps/>
        </w:rPr>
      </w:pPr>
      <w:r w:rsidRPr="00BA2033">
        <w:rPr>
          <w:rFonts w:ascii="Times New Roman" w:hAnsi="Times New Roman" w:cs="Times New Roman"/>
          <w:caps/>
        </w:rPr>
        <w:t>ГРАДОСТРОИТЕЛЬНЫЙ КОДЕКС РОССИЙСКОЙ ФЕДЕРАЦИИ;</w:t>
      </w:r>
    </w:p>
    <w:p w:rsidR="00D30179" w:rsidRPr="00BA2033" w:rsidRDefault="00D30179" w:rsidP="00D30179">
      <w:pPr>
        <w:pStyle w:val="ConsNormal"/>
        <w:widowControl/>
        <w:numPr>
          <w:ilvl w:val="0"/>
          <w:numId w:val="38"/>
        </w:numPr>
        <w:ind w:left="0" w:firstLine="0"/>
        <w:jc w:val="both"/>
        <w:rPr>
          <w:rFonts w:ascii="Times New Roman" w:hAnsi="Times New Roman" w:cs="Times New Roman"/>
          <w:caps/>
        </w:rPr>
      </w:pPr>
      <w:r w:rsidRPr="00BA2033">
        <w:rPr>
          <w:rFonts w:ascii="Times New Roman" w:hAnsi="Times New Roman" w:cs="Times New Roman"/>
          <w:caps/>
        </w:rPr>
        <w:t>зЕМЕЛЬНЫЙ КОДЕКС РОССИЙСКОЙ ФЕДЕРАЦИИ";</w:t>
      </w:r>
    </w:p>
    <w:p w:rsidR="00D30179" w:rsidRPr="00BA2033" w:rsidRDefault="00D30179" w:rsidP="00D30179">
      <w:pPr>
        <w:pStyle w:val="ConsNormal"/>
        <w:widowControl/>
        <w:numPr>
          <w:ilvl w:val="0"/>
          <w:numId w:val="38"/>
        </w:numPr>
        <w:ind w:left="0" w:firstLine="0"/>
        <w:jc w:val="both"/>
        <w:rPr>
          <w:rFonts w:ascii="Times New Roman" w:hAnsi="Times New Roman" w:cs="Times New Roman"/>
          <w:caps/>
          <w:sz w:val="22"/>
        </w:rPr>
      </w:pPr>
      <w:r w:rsidRPr="00BA2033">
        <w:rPr>
          <w:rFonts w:ascii="Times New Roman" w:hAnsi="Times New Roman" w:cs="Times New Roman"/>
          <w:caps/>
          <w:sz w:val="22"/>
        </w:rPr>
        <w:t>Водный кодекс Российской Федерации,</w:t>
      </w:r>
    </w:p>
    <w:p w:rsidR="00D30179" w:rsidRPr="00BA2033" w:rsidRDefault="00D30179" w:rsidP="00D30179">
      <w:pPr>
        <w:pStyle w:val="ConsNormal"/>
        <w:widowControl/>
        <w:numPr>
          <w:ilvl w:val="0"/>
          <w:numId w:val="38"/>
        </w:numPr>
        <w:ind w:left="0" w:firstLine="0"/>
        <w:jc w:val="both"/>
        <w:rPr>
          <w:rFonts w:ascii="Times New Roman" w:hAnsi="Times New Roman" w:cs="Times New Roman"/>
          <w:caps/>
          <w:sz w:val="22"/>
        </w:rPr>
      </w:pPr>
      <w:r w:rsidRPr="00BA2033">
        <w:rPr>
          <w:rFonts w:ascii="Times New Roman" w:hAnsi="Times New Roman" w:cs="Times New Roman"/>
          <w:caps/>
          <w:sz w:val="22"/>
        </w:rPr>
        <w:t>фз "О ВВЕДЕНИИ В ДЕЙСТВИЕ ГРАДОСТРОИТЕЛЬНОГО КОДЕКСА рОССИЙСКОЙ ФЕДЕРАЦИИ";</w:t>
      </w:r>
    </w:p>
    <w:p w:rsidR="00D30179" w:rsidRPr="00BA2033" w:rsidRDefault="00D30179" w:rsidP="00D30179">
      <w:pPr>
        <w:pStyle w:val="ConsNormal"/>
        <w:widowControl/>
        <w:numPr>
          <w:ilvl w:val="0"/>
          <w:numId w:val="38"/>
        </w:numPr>
        <w:ind w:left="0" w:firstLine="0"/>
        <w:jc w:val="both"/>
        <w:rPr>
          <w:rFonts w:ascii="Times New Roman" w:hAnsi="Times New Roman" w:cs="Times New Roman"/>
          <w:caps/>
          <w:sz w:val="22"/>
        </w:rPr>
      </w:pPr>
      <w:r w:rsidRPr="00BA2033">
        <w:rPr>
          <w:rFonts w:ascii="Times New Roman" w:hAnsi="Times New Roman" w:cs="Times New Roman"/>
          <w:caps/>
          <w:sz w:val="22"/>
        </w:rPr>
        <w:t>фз 73 "ОБ ОХРАНЕ ОБЪЕКТОВ КУЛЬТУРНОГО НАСЛЕДИЯ В РОССИЙСКОЙ ФЕДЕРАЦИИ";</w:t>
      </w:r>
    </w:p>
    <w:p w:rsidR="00D30179" w:rsidRPr="00BA2033" w:rsidRDefault="00D30179" w:rsidP="00D30179">
      <w:pPr>
        <w:pStyle w:val="ConsNormal"/>
        <w:widowControl/>
        <w:numPr>
          <w:ilvl w:val="0"/>
          <w:numId w:val="38"/>
        </w:numPr>
        <w:ind w:left="0" w:firstLine="0"/>
        <w:jc w:val="both"/>
        <w:rPr>
          <w:rFonts w:ascii="Times New Roman" w:hAnsi="Times New Roman" w:cs="Times New Roman"/>
          <w:caps/>
          <w:sz w:val="22"/>
        </w:rPr>
      </w:pPr>
      <w:r w:rsidRPr="00BA2033">
        <w:rPr>
          <w:rFonts w:ascii="Times New Roman" w:hAnsi="Times New Roman" w:cs="Times New Roman"/>
          <w:caps/>
          <w:sz w:val="22"/>
        </w:rPr>
        <w:t xml:space="preserve">Фз"О ТЕХНИЧЕСКОМ РЕГУЛИРОВАНИИ"  N 184-ФЗ </w:t>
      </w:r>
    </w:p>
    <w:p w:rsidR="007C14CE" w:rsidRPr="00AC7B2A" w:rsidRDefault="00D30179" w:rsidP="00D30179">
      <w:pPr>
        <w:pStyle w:val="ConsNormal"/>
        <w:widowControl/>
        <w:numPr>
          <w:ilvl w:val="0"/>
          <w:numId w:val="38"/>
        </w:numPr>
        <w:ind w:left="0" w:firstLine="0"/>
        <w:jc w:val="both"/>
        <w:rPr>
          <w:rFonts w:ascii="Times New Roman" w:hAnsi="Times New Roman" w:cs="Times New Roman"/>
          <w:caps/>
          <w:sz w:val="22"/>
        </w:rPr>
      </w:pPr>
      <w:r w:rsidRPr="00AC7B2A">
        <w:rPr>
          <w:rFonts w:ascii="Times New Roman" w:hAnsi="Times New Roman" w:cs="Times New Roman"/>
          <w:caps/>
          <w:sz w:val="22"/>
        </w:rPr>
        <w:t>Фз</w:t>
      </w:r>
      <w:r w:rsidRPr="00AC7B2A">
        <w:rPr>
          <w:rFonts w:ascii="Times New Roman" w:hAnsi="Times New Roman" w:cs="Times New Roman"/>
          <w:sz w:val="22"/>
        </w:rPr>
        <w:t xml:space="preserve"> "О ГОСУДАРСТВЕННОМ КАДАСТРЕ НЕДВИЖИМОСТИ» </w:t>
      </w:r>
      <w:r w:rsidRPr="00AC7B2A">
        <w:rPr>
          <w:rFonts w:ascii="Times New Roman" w:hAnsi="Times New Roman" w:cs="Times New Roman"/>
          <w:caps/>
          <w:sz w:val="22"/>
        </w:rPr>
        <w:t>N</w:t>
      </w:r>
      <w:r w:rsidRPr="00AC7B2A">
        <w:rPr>
          <w:rFonts w:ascii="Times New Roman" w:hAnsi="Times New Roman" w:cs="Times New Roman"/>
          <w:sz w:val="22"/>
        </w:rPr>
        <w:t xml:space="preserve">  221-ФЗ</w:t>
      </w:r>
    </w:p>
    <w:p w:rsidR="00AC7B2A" w:rsidRPr="00AC7B2A" w:rsidRDefault="00AC7B2A" w:rsidP="00AC7B2A">
      <w:pPr>
        <w:pStyle w:val="ConsNormal"/>
        <w:widowControl/>
        <w:ind w:firstLine="0"/>
        <w:jc w:val="both"/>
        <w:rPr>
          <w:rFonts w:ascii="Times New Roman" w:hAnsi="Times New Roman" w:cs="Times New Roman"/>
          <w:caps/>
          <w:sz w:val="22"/>
        </w:rPr>
      </w:pP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caps/>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D30179" w:rsidRPr="00BA2033" w:rsidRDefault="00D30179" w:rsidP="00D30179">
      <w:pPr>
        <w:widowControl w:val="0"/>
        <w:numPr>
          <w:ilvl w:val="0"/>
          <w:numId w:val="38"/>
        </w:numPr>
        <w:autoSpaceDE w:val="0"/>
        <w:autoSpaceDN w:val="0"/>
        <w:adjustRightInd w:val="0"/>
        <w:ind w:left="0" w:firstLine="0"/>
        <w:jc w:val="both"/>
        <w:rPr>
          <w:caps/>
        </w:rPr>
      </w:pPr>
      <w:r w:rsidRPr="00BA2033">
        <w:rPr>
          <w:caps/>
          <w:snapToGrid w:val="0"/>
          <w:sz w:val="20"/>
          <w:szCs w:val="20"/>
        </w:rPr>
        <w:t xml:space="preserve">Федеральный закон от 2 июля </w:t>
      </w:r>
      <w:smartTag w:uri="urn:schemas-microsoft-com:office:smarttags" w:element="metricconverter">
        <w:smartTagPr>
          <w:attr w:name="ProductID" w:val="2005 Г"/>
        </w:smartTagPr>
        <w:r w:rsidRPr="00BA2033">
          <w:rPr>
            <w:caps/>
            <w:snapToGrid w:val="0"/>
            <w:sz w:val="20"/>
            <w:szCs w:val="20"/>
          </w:rPr>
          <w:t>2005 г</w:t>
        </w:r>
      </w:smartTag>
      <w:r w:rsidRPr="00BA2033">
        <w:rPr>
          <w:caps/>
          <w:snapToGrid w:val="0"/>
          <w:sz w:val="20"/>
          <w:szCs w:val="20"/>
        </w:rPr>
        <w:t>.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r w:rsidRPr="00BA2033">
        <w:rPr>
          <w:caps/>
        </w:rPr>
        <w:t>"</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caps/>
        </w:rPr>
        <w:t xml:space="preserve">Постановление Правительства РФ от 28 января </w:t>
      </w:r>
      <w:smartTag w:uri="urn:schemas-microsoft-com:office:smarttags" w:element="metricconverter">
        <w:smartTagPr>
          <w:attr w:name="ProductID" w:val="2006 Г"/>
        </w:smartTagPr>
        <w:r w:rsidRPr="00BA2033">
          <w:rPr>
            <w:rFonts w:ascii="Times New Roman" w:hAnsi="Times New Roman"/>
            <w:b w:val="0"/>
            <w:caps/>
          </w:rPr>
          <w:t>2006 г</w:t>
        </w:r>
      </w:smartTag>
      <w:r w:rsidRPr="00BA2033">
        <w:rPr>
          <w:rFonts w:ascii="Times New Roman" w:hAnsi="Times New Roman"/>
          <w:b w:val="0"/>
          <w:caps/>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caps/>
        </w:rPr>
        <w:t xml:space="preserve">Постановление Правительства Российской Федерации от 29 декабря </w:t>
      </w:r>
      <w:smartTag w:uri="urn:schemas-microsoft-com:office:smarttags" w:element="metricconverter">
        <w:smartTagPr>
          <w:attr w:name="ProductID" w:val="2005 Г"/>
        </w:smartTagPr>
        <w:r w:rsidRPr="00BA2033">
          <w:rPr>
            <w:rFonts w:ascii="Times New Roman" w:hAnsi="Times New Roman"/>
            <w:b w:val="0"/>
            <w:caps/>
          </w:rPr>
          <w:t>2005 г</w:t>
        </w:r>
      </w:smartTag>
      <w:r w:rsidRPr="00BA2033">
        <w:rPr>
          <w:rFonts w:ascii="Times New Roman" w:hAnsi="Times New Roman"/>
          <w:b w:val="0"/>
          <w:caps/>
        </w:rPr>
        <w:t>. № 840 "Об утверждении Формы градостроительного плана земельного участка"</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caps/>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BA2033">
          <w:rPr>
            <w:rFonts w:ascii="Times New Roman" w:hAnsi="Times New Roman"/>
            <w:b w:val="0"/>
            <w:caps/>
          </w:rPr>
          <w:t>2006 г</w:t>
        </w:r>
      </w:smartTag>
      <w:r w:rsidRPr="00BA2033">
        <w:rPr>
          <w:rFonts w:ascii="Times New Roman" w:hAnsi="Times New Roman"/>
          <w:b w:val="0"/>
          <w:caps/>
        </w:rPr>
        <w:t>. N 20 "Об инженерных изысканиях для подготовки проектной документации, строительства, реконструкции объектов капитального строительства"</w:t>
      </w:r>
    </w:p>
    <w:p w:rsidR="00D30179" w:rsidRPr="00BA2033" w:rsidRDefault="00D30179" w:rsidP="00D30179">
      <w:pPr>
        <w:pStyle w:val="afb"/>
        <w:numPr>
          <w:ilvl w:val="0"/>
          <w:numId w:val="38"/>
        </w:numPr>
        <w:spacing w:line="240" w:lineRule="auto"/>
        <w:ind w:left="0" w:firstLine="0"/>
        <w:jc w:val="both"/>
        <w:rPr>
          <w:caps/>
          <w:spacing w:val="-14"/>
          <w:sz w:val="20"/>
          <w:szCs w:val="20"/>
        </w:rPr>
      </w:pPr>
      <w:r w:rsidRPr="00BA2033">
        <w:rPr>
          <w:caps/>
          <w:spacing w:val="-14"/>
          <w:sz w:val="20"/>
          <w:szCs w:val="20"/>
        </w:rPr>
        <w:t xml:space="preserve">ПОСТАНоВЛЕНИЕ  </w:t>
      </w:r>
      <w:r w:rsidRPr="00BA2033">
        <w:rPr>
          <w:caps/>
          <w:sz w:val="20"/>
          <w:szCs w:val="20"/>
        </w:rPr>
        <w:t xml:space="preserve">ПРАВИТЕЛЬСТВА   РОССИЙСКОЙ   ФЕДЕРАЦИИ  от </w:t>
      </w:r>
      <w:bookmarkStart w:id="118" w:name="From"/>
      <w:bookmarkEnd w:id="118"/>
      <w:r w:rsidRPr="00BA2033">
        <w:rPr>
          <w:caps/>
          <w:sz w:val="20"/>
          <w:szCs w:val="20"/>
        </w:rPr>
        <w:t xml:space="preserve"> 26 января </w:t>
      </w:r>
      <w:smartTag w:uri="urn:schemas-microsoft-com:office:smarttags" w:element="metricconverter">
        <w:smartTagPr>
          <w:attr w:name="ProductID" w:val="2006 Г"/>
        </w:smartTagPr>
        <w:r w:rsidRPr="00BA2033">
          <w:rPr>
            <w:caps/>
            <w:sz w:val="20"/>
            <w:szCs w:val="20"/>
          </w:rPr>
          <w:t>2006 г</w:t>
        </w:r>
      </w:smartTag>
      <w:r w:rsidRPr="00BA2033">
        <w:rPr>
          <w:caps/>
          <w:sz w:val="20"/>
          <w:szCs w:val="20"/>
        </w:rPr>
        <w:t>.  №</w:t>
      </w:r>
      <w:bookmarkStart w:id="119" w:name="SignNumber"/>
      <w:bookmarkEnd w:id="119"/>
      <w:r w:rsidRPr="00BA2033">
        <w:rPr>
          <w:caps/>
          <w:sz w:val="20"/>
          <w:szCs w:val="20"/>
        </w:rPr>
        <w:t xml:space="preserve"> 45</w:t>
      </w:r>
      <w:bookmarkStart w:id="120" w:name="Docname"/>
      <w:bookmarkEnd w:id="120"/>
      <w:r w:rsidRPr="00BA2033">
        <w:rPr>
          <w:caps/>
          <w:sz w:val="20"/>
          <w:szCs w:val="20"/>
        </w:rPr>
        <w:t xml:space="preserve">  "Об организации лицензирования отдельных видов деятельности"</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rPr>
        <w:t xml:space="preserve">ПОСТАНОВЛЕНИЕ ПРАВИТЕЛЬСТВА РОССИЙСКОЙ ФЕДЕРАЦИИ от 13 февраля </w:t>
      </w:r>
      <w:smartTag w:uri="urn:schemas-microsoft-com:office:smarttags" w:element="metricconverter">
        <w:smartTagPr>
          <w:attr w:name="ProductID" w:val="2006 Г"/>
        </w:smartTagPr>
        <w:r w:rsidRPr="00BA2033">
          <w:rPr>
            <w:rFonts w:ascii="Times New Roman" w:hAnsi="Times New Roman"/>
            <w:b w:val="0"/>
          </w:rPr>
          <w:t>2006 г</w:t>
        </w:r>
      </w:smartTag>
      <w:r w:rsidRPr="00BA2033">
        <w:rPr>
          <w:rFonts w:ascii="Times New Roman" w:hAnsi="Times New Roman"/>
          <w:b w:val="0"/>
        </w:rPr>
        <w:t>. N</w:t>
      </w:r>
      <w:r w:rsidRPr="00BA2033">
        <w:rPr>
          <w:rFonts w:ascii="Times New Roman" w:hAnsi="Times New Roman"/>
          <w:b w:val="0"/>
          <w:lang w:val="en-US"/>
        </w:rPr>
        <w:t> </w:t>
      </w:r>
      <w:r w:rsidRPr="00BA2033">
        <w:rPr>
          <w:rFonts w:ascii="Times New Roman" w:hAnsi="Times New Roman"/>
          <w:b w:val="0"/>
        </w:rPr>
        <w:t>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rPr>
      </w:pPr>
      <w:r w:rsidRPr="00BA2033">
        <w:rPr>
          <w:rFonts w:ascii="Times New Roman" w:hAnsi="Times New Roman"/>
          <w:b w:val="0"/>
          <w:caps/>
        </w:rPr>
        <w:t xml:space="preserve">ПОСТАНОВЛЕНИЕ ПРАВИТЕЛЬСТВА РФ5 марта </w:t>
      </w:r>
      <w:smartTag w:uri="urn:schemas-microsoft-com:office:smarttags" w:element="metricconverter">
        <w:smartTagPr>
          <w:attr w:name="ProductID" w:val="2007 Г"/>
        </w:smartTagPr>
        <w:r w:rsidRPr="00BA2033">
          <w:rPr>
            <w:rFonts w:ascii="Times New Roman" w:hAnsi="Times New Roman"/>
            <w:b w:val="0"/>
            <w:caps/>
          </w:rPr>
          <w:t>2007 г</w:t>
        </w:r>
      </w:smartTag>
      <w:r w:rsidRPr="00BA2033">
        <w:rPr>
          <w:rFonts w:ascii="Times New Roman" w:hAnsi="Times New Roman"/>
          <w:b w:val="0"/>
          <w:caps/>
        </w:rPr>
        <w:t>. N 145 «О ПОРЯДКЕ ОРГАНИЗАЦИИ И ПРОВЕДЕНИЯ ГОСУДАРСТВЕННОЙ ЭКСПЕРТИЗЫ ПРОЕКТНОЙ ДОКУМЕНТАЦИИ И РЕЗУЛЬТАТОВ ИНЖЕНЕРНЫХ ИЗЫСКАНий»</w:t>
      </w:r>
    </w:p>
    <w:p w:rsidR="00D30179" w:rsidRPr="00BA2033" w:rsidRDefault="00D30179" w:rsidP="00D30179">
      <w:pPr>
        <w:pStyle w:val="ConsTitle"/>
        <w:widowControl/>
        <w:numPr>
          <w:ilvl w:val="0"/>
          <w:numId w:val="38"/>
        </w:numPr>
        <w:autoSpaceDE w:val="0"/>
        <w:autoSpaceDN w:val="0"/>
        <w:adjustRightInd w:val="0"/>
        <w:ind w:left="0" w:firstLine="0"/>
        <w:jc w:val="both"/>
        <w:rPr>
          <w:rFonts w:ascii="Times New Roman" w:hAnsi="Times New Roman"/>
          <w:b w:val="0"/>
          <w:caps/>
          <w:sz w:val="24"/>
          <w:szCs w:val="24"/>
        </w:rPr>
      </w:pPr>
      <w:r w:rsidRPr="00BA2033">
        <w:rPr>
          <w:rFonts w:ascii="Times New Roman" w:hAnsi="Times New Roman"/>
          <w:b w:val="0"/>
        </w:rPr>
        <w:t xml:space="preserve"> ЗАКОН СМОЛЕНСКОЙ ОБЛАСТИ ОТ 25.12.2006 №155-З «О ГРАДОСТРОИТЕЛЬНОЙ ДЕЯТЕЛЬНОСТИ НА ТЕРРИТОРИИ СМОЛЕНСКОЙ ОБЛАСТИ»</w:t>
      </w:r>
    </w:p>
    <w:p w:rsidR="00D30179" w:rsidRPr="00BA2033" w:rsidRDefault="00D30179" w:rsidP="00D30179">
      <w:pPr>
        <w:pStyle w:val="ConsTitle"/>
        <w:widowControl/>
        <w:numPr>
          <w:ilvl w:val="0"/>
          <w:numId w:val="38"/>
        </w:numPr>
        <w:autoSpaceDE w:val="0"/>
        <w:autoSpaceDN w:val="0"/>
        <w:adjustRightInd w:val="0"/>
        <w:jc w:val="both"/>
        <w:rPr>
          <w:rFonts w:ascii="Times New Roman" w:hAnsi="Times New Roman"/>
          <w:b w:val="0"/>
          <w:caps/>
        </w:rPr>
      </w:pPr>
      <w:r w:rsidRPr="00BA2033">
        <w:rPr>
          <w:rFonts w:ascii="Times New Roman" w:hAnsi="Times New Roman"/>
          <w:b w:val="0"/>
          <w:caps/>
        </w:rPr>
        <w:t>Постановление Правительства Администрации СМОЛЕНСКОЙ области от 05.06.2007г. № 207 «Об утверждении нормативов градостроительного проектирования СМОЛЕНСКОЙ области»</w:t>
      </w:r>
    </w:p>
    <w:p w:rsidR="00D30179" w:rsidRPr="00BA2033" w:rsidRDefault="00D30179" w:rsidP="00D30179">
      <w:pPr>
        <w:pStyle w:val="ConsTitle"/>
        <w:widowControl/>
        <w:numPr>
          <w:ilvl w:val="0"/>
          <w:numId w:val="38"/>
        </w:numPr>
        <w:autoSpaceDE w:val="0"/>
        <w:autoSpaceDN w:val="0"/>
        <w:adjustRightInd w:val="0"/>
        <w:jc w:val="both"/>
        <w:rPr>
          <w:rFonts w:ascii="Times New Roman" w:hAnsi="Times New Roman"/>
          <w:b w:val="0"/>
          <w:caps/>
        </w:rPr>
      </w:pPr>
      <w:r w:rsidRPr="00BA2033">
        <w:rPr>
          <w:rFonts w:ascii="Times New Roman" w:hAnsi="Times New Roman"/>
          <w:b w:val="0"/>
          <w:caps/>
        </w:rPr>
        <w:t>Положение о публичных слушаниях</w:t>
      </w:r>
    </w:p>
    <w:p w:rsidR="007C14CE" w:rsidRPr="00BA2033" w:rsidRDefault="007C14CE" w:rsidP="007C14CE">
      <w:pPr>
        <w:pStyle w:val="ConsTitle"/>
        <w:widowControl/>
        <w:autoSpaceDE w:val="0"/>
        <w:autoSpaceDN w:val="0"/>
        <w:adjustRightInd w:val="0"/>
        <w:jc w:val="both"/>
        <w:rPr>
          <w:rFonts w:ascii="Times New Roman" w:hAnsi="Times New Roman"/>
          <w:b w:val="0"/>
          <w:caps/>
        </w:rPr>
      </w:pPr>
    </w:p>
    <w:p w:rsidR="007C14CE" w:rsidRPr="00BA2033" w:rsidRDefault="007C14CE" w:rsidP="007C14CE">
      <w:pPr>
        <w:pStyle w:val="ConsTitle"/>
        <w:widowControl/>
        <w:autoSpaceDE w:val="0"/>
        <w:autoSpaceDN w:val="0"/>
        <w:adjustRightInd w:val="0"/>
        <w:jc w:val="both"/>
        <w:rPr>
          <w:rFonts w:ascii="Times New Roman" w:hAnsi="Times New Roman"/>
          <w:b w:val="0"/>
          <w:caps/>
        </w:rPr>
      </w:pPr>
    </w:p>
    <w:p w:rsidR="007C14CE" w:rsidRPr="00BA2033" w:rsidRDefault="007C14CE" w:rsidP="00413C86">
      <w:pPr>
        <w:pStyle w:val="1"/>
        <w:rPr>
          <w:b/>
          <w:caps w:val="0"/>
        </w:rPr>
      </w:pPr>
    </w:p>
    <w:sectPr w:rsidR="007C14CE" w:rsidRPr="00BA2033" w:rsidSect="0019125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D50" w:rsidRDefault="00A92D50" w:rsidP="00191252">
      <w:r>
        <w:separator/>
      </w:r>
    </w:p>
  </w:endnote>
  <w:endnote w:type="continuationSeparator" w:id="1">
    <w:p w:rsidR="00A92D50" w:rsidRDefault="00A92D50" w:rsidP="0019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tsans">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43591"/>
      <w:docPartObj>
        <w:docPartGallery w:val="Page Numbers (Bottom of Page)"/>
        <w:docPartUnique/>
      </w:docPartObj>
    </w:sdtPr>
    <w:sdtContent>
      <w:p w:rsidR="00CA5FB9" w:rsidRDefault="00CA5FB9">
        <w:pPr>
          <w:pStyle w:val="aa"/>
          <w:jc w:val="center"/>
        </w:pPr>
        <w:fldSimple w:instr=" PAGE   \* MERGEFORMAT ">
          <w:r w:rsidR="00643E28">
            <w:rPr>
              <w:noProof/>
            </w:rPr>
            <w:t>2</w:t>
          </w:r>
        </w:fldSimple>
      </w:p>
    </w:sdtContent>
  </w:sdt>
  <w:p w:rsidR="00CA5FB9" w:rsidRDefault="00CA5F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D50" w:rsidRDefault="00A92D50" w:rsidP="00191252">
      <w:r>
        <w:separator/>
      </w:r>
    </w:p>
  </w:footnote>
  <w:footnote w:type="continuationSeparator" w:id="1">
    <w:p w:rsidR="00A92D50" w:rsidRDefault="00A92D50" w:rsidP="0019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1B62D6"/>
    <w:multiLevelType w:val="singleLevel"/>
    <w:tmpl w:val="D7A8F854"/>
    <w:lvl w:ilvl="0">
      <w:start w:val="10"/>
      <w:numFmt w:val="decimal"/>
      <w:lvlText w:val="%1. "/>
      <w:legacy w:legacy="1" w:legacySpace="0" w:legacyIndent="283"/>
      <w:lvlJc w:val="left"/>
      <w:pPr>
        <w:ind w:left="1498" w:hanging="283"/>
      </w:pPr>
      <w:rPr>
        <w:rFonts w:ascii="Times New Roman" w:hAnsi="Times New Roman" w:hint="default"/>
        <w:b/>
        <w:i w:val="0"/>
        <w:sz w:val="22"/>
        <w:u w:val="none"/>
      </w:rPr>
    </w:lvl>
  </w:abstractNum>
  <w:abstractNum w:abstractNumId="3">
    <w:nsid w:val="0266254B"/>
    <w:multiLevelType w:val="singleLevel"/>
    <w:tmpl w:val="AEBE6390"/>
    <w:lvl w:ilvl="0">
      <w:start w:val="5"/>
      <w:numFmt w:val="decimal"/>
      <w:lvlText w:val="3.%1 "/>
      <w:legacy w:legacy="1" w:legacySpace="0" w:legacyIndent="283"/>
      <w:lvlJc w:val="left"/>
      <w:pPr>
        <w:ind w:left="568" w:hanging="283"/>
      </w:pPr>
      <w:rPr>
        <w:rFonts w:ascii="Times New Roman" w:hAnsi="Times New Roman" w:hint="default"/>
        <w:b w:val="0"/>
        <w:i w:val="0"/>
        <w:sz w:val="22"/>
        <w:u w:val="none"/>
      </w:rPr>
    </w:lvl>
  </w:abstractNum>
  <w:abstractNum w:abstractNumId="4">
    <w:nsid w:val="07F900FE"/>
    <w:multiLevelType w:val="singleLevel"/>
    <w:tmpl w:val="99D06C12"/>
    <w:lvl w:ilvl="0">
      <w:start w:val="1"/>
      <w:numFmt w:val="decimal"/>
      <w:lvlText w:val="%1."/>
      <w:lvlJc w:val="left"/>
      <w:pPr>
        <w:tabs>
          <w:tab w:val="num" w:pos="720"/>
        </w:tabs>
        <w:ind w:left="720" w:hanging="720"/>
      </w:pPr>
      <w:rPr>
        <w:rFonts w:hint="default"/>
      </w:rPr>
    </w:lvl>
  </w:abstractNum>
  <w:abstractNum w:abstractNumId="5">
    <w:nsid w:val="0B3F2943"/>
    <w:multiLevelType w:val="singleLevel"/>
    <w:tmpl w:val="411C3C0C"/>
    <w:lvl w:ilvl="0">
      <w:start w:val="6"/>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6">
    <w:nsid w:val="0F97504A"/>
    <w:multiLevelType w:val="singleLevel"/>
    <w:tmpl w:val="BAB8D95C"/>
    <w:lvl w:ilvl="0">
      <w:start w:val="5"/>
      <w:numFmt w:val="decimal"/>
      <w:lvlText w:val="%1. "/>
      <w:legacy w:legacy="1" w:legacySpace="0" w:legacyIndent="283"/>
      <w:lvlJc w:val="left"/>
      <w:pPr>
        <w:ind w:left="283" w:hanging="283"/>
      </w:pPr>
      <w:rPr>
        <w:b/>
        <w:sz w:val="22"/>
      </w:rPr>
    </w:lvl>
  </w:abstractNum>
  <w:abstractNum w:abstractNumId="7">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C5B7999"/>
    <w:multiLevelType w:val="singleLevel"/>
    <w:tmpl w:val="5B566BDE"/>
    <w:lvl w:ilvl="0">
      <w:start w:val="6"/>
      <w:numFmt w:val="decimal"/>
      <w:lvlText w:val="%1. "/>
      <w:legacy w:legacy="1" w:legacySpace="0" w:legacyIndent="283"/>
      <w:lvlJc w:val="left"/>
      <w:pPr>
        <w:ind w:left="1701" w:hanging="283"/>
      </w:pPr>
      <w:rPr>
        <w:rFonts w:ascii="Times New Roman" w:hAnsi="Times New Roman" w:hint="default"/>
        <w:b/>
        <w:i w:val="0"/>
        <w:sz w:val="22"/>
        <w:u w:val="none"/>
      </w:rPr>
    </w:lvl>
  </w:abstractNum>
  <w:abstractNum w:abstractNumId="9">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E821F3F"/>
    <w:multiLevelType w:val="singleLevel"/>
    <w:tmpl w:val="B8F41CD4"/>
    <w:lvl w:ilvl="0">
      <w:start w:val="1"/>
      <w:numFmt w:val="decimal"/>
      <w:lvlText w:val="7.%1 "/>
      <w:legacy w:legacy="1" w:legacySpace="0" w:legacyIndent="283"/>
      <w:lvlJc w:val="left"/>
      <w:pPr>
        <w:ind w:left="566" w:hanging="283"/>
      </w:pPr>
      <w:rPr>
        <w:rFonts w:ascii="Times New Roman" w:hAnsi="Times New Roman" w:hint="default"/>
        <w:b w:val="0"/>
        <w:i w:val="0"/>
        <w:sz w:val="22"/>
        <w:u w:val="none"/>
      </w:rPr>
    </w:lvl>
  </w:abstractNum>
  <w:abstractNum w:abstractNumId="11">
    <w:nsid w:val="253947F4"/>
    <w:multiLevelType w:val="singleLevel"/>
    <w:tmpl w:val="59C09CCC"/>
    <w:lvl w:ilvl="0">
      <w:start w:val="1"/>
      <w:numFmt w:val="decimal"/>
      <w:lvlText w:val=""/>
      <w:lvlJc w:val="left"/>
      <w:pPr>
        <w:tabs>
          <w:tab w:val="num" w:pos="360"/>
        </w:tabs>
        <w:ind w:left="360" w:hanging="360"/>
      </w:pPr>
      <w:rPr>
        <w:rFonts w:hint="default"/>
      </w:rPr>
    </w:lvl>
  </w:abstractNum>
  <w:abstractNum w:abstractNumId="12">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4">
    <w:nsid w:val="2A2B7C00"/>
    <w:multiLevelType w:val="singleLevel"/>
    <w:tmpl w:val="A1E2FCDC"/>
    <w:lvl w:ilvl="0">
      <w:start w:val="7"/>
      <w:numFmt w:val="decimal"/>
      <w:lvlText w:val="%1."/>
      <w:lvlJc w:val="left"/>
      <w:pPr>
        <w:tabs>
          <w:tab w:val="num" w:pos="1107"/>
        </w:tabs>
        <w:ind w:left="1107" w:hanging="360"/>
      </w:pPr>
      <w:rPr>
        <w:rFonts w:hint="default"/>
      </w:rPr>
    </w:lvl>
  </w:abstractNum>
  <w:abstractNum w:abstractNumId="15">
    <w:nsid w:val="2AF404FF"/>
    <w:multiLevelType w:val="hybridMultilevel"/>
    <w:tmpl w:val="4B4E8634"/>
    <w:lvl w:ilvl="0" w:tplc="E8D86A4C">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1849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00F59DD"/>
    <w:multiLevelType w:val="hybridMultilevel"/>
    <w:tmpl w:val="75F6FF12"/>
    <w:lvl w:ilvl="0" w:tplc="00000042">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43A4EFC"/>
    <w:multiLevelType w:val="singleLevel"/>
    <w:tmpl w:val="AA6ED846"/>
    <w:lvl w:ilvl="0">
      <w:start w:val="8"/>
      <w:numFmt w:val="decimal"/>
      <w:lvlText w:val="%1. "/>
      <w:legacy w:legacy="1" w:legacySpace="0" w:legacyIndent="283"/>
      <w:lvlJc w:val="left"/>
      <w:pPr>
        <w:ind w:left="1761" w:hanging="283"/>
      </w:pPr>
      <w:rPr>
        <w:rFonts w:ascii="Times New Roman" w:hAnsi="Times New Roman" w:hint="default"/>
        <w:b/>
        <w:i w:val="0"/>
        <w:sz w:val="22"/>
        <w:u w:val="none"/>
      </w:rPr>
    </w:lvl>
  </w:abstractNum>
  <w:abstractNum w:abstractNumId="20">
    <w:nsid w:val="37DA6CCA"/>
    <w:multiLevelType w:val="singleLevel"/>
    <w:tmpl w:val="C6BC93A6"/>
    <w:lvl w:ilvl="0">
      <w:start w:val="2"/>
      <w:numFmt w:val="bullet"/>
      <w:lvlText w:val="-"/>
      <w:lvlJc w:val="left"/>
      <w:pPr>
        <w:tabs>
          <w:tab w:val="num" w:pos="900"/>
        </w:tabs>
        <w:ind w:left="900" w:hanging="360"/>
      </w:pPr>
      <w:rPr>
        <w:rFonts w:hint="default"/>
      </w:rPr>
    </w:lvl>
  </w:abstractNum>
  <w:abstractNum w:abstractNumId="21">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BE3DEB"/>
    <w:multiLevelType w:val="singleLevel"/>
    <w:tmpl w:val="41B4EE1A"/>
    <w:lvl w:ilvl="0">
      <w:start w:val="1"/>
      <w:numFmt w:val="decimal"/>
      <w:lvlText w:val="8.%1 "/>
      <w:legacy w:legacy="1" w:legacySpace="0" w:legacyIndent="283"/>
      <w:lvlJc w:val="left"/>
      <w:pPr>
        <w:ind w:left="568" w:hanging="283"/>
      </w:pPr>
      <w:rPr>
        <w:sz w:val="22"/>
      </w:rPr>
    </w:lvl>
  </w:abstractNum>
  <w:abstractNum w:abstractNumId="23">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B94537"/>
    <w:multiLevelType w:val="multilevel"/>
    <w:tmpl w:val="EF0C58E4"/>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69"/>
        </w:tabs>
        <w:ind w:left="969" w:hanging="780"/>
      </w:pPr>
      <w:rPr>
        <w:rFonts w:hint="default"/>
      </w:rPr>
    </w:lvl>
    <w:lvl w:ilvl="2">
      <w:numFmt w:val="none"/>
      <w:lvlText w:val=""/>
      <w:lvlJc w:val="left"/>
      <w:pPr>
        <w:tabs>
          <w:tab w:val="num" w:pos="360"/>
        </w:tabs>
      </w:pPr>
    </w:lvl>
    <w:lvl w:ilvl="3">
      <w:start w:val="3"/>
      <w:numFmt w:val="decimal"/>
      <w:lvlText w:val="%1.%2.%3.%4."/>
      <w:lvlJc w:val="left"/>
      <w:pPr>
        <w:tabs>
          <w:tab w:val="num" w:pos="1647"/>
        </w:tabs>
        <w:ind w:left="1647" w:hanging="108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25">
    <w:nsid w:val="47DE6437"/>
    <w:multiLevelType w:val="hybridMultilevel"/>
    <w:tmpl w:val="30D6E1C4"/>
    <w:lvl w:ilvl="0" w:tplc="46DCE5C4">
      <w:start w:val="5"/>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26">
    <w:nsid w:val="4B1478DF"/>
    <w:multiLevelType w:val="hybridMultilevel"/>
    <w:tmpl w:val="50E83502"/>
    <w:lvl w:ilvl="0" w:tplc="52F639C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D5D1EAF"/>
    <w:multiLevelType w:val="singleLevel"/>
    <w:tmpl w:val="A5DA0C1E"/>
    <w:lvl w:ilvl="0">
      <w:start w:val="3"/>
      <w:numFmt w:val="decimal"/>
      <w:lvlText w:val=""/>
      <w:lvlJc w:val="left"/>
      <w:pPr>
        <w:tabs>
          <w:tab w:val="num" w:pos="360"/>
        </w:tabs>
        <w:ind w:left="360" w:hanging="360"/>
      </w:pPr>
      <w:rPr>
        <w:rFonts w:hint="default"/>
      </w:rPr>
    </w:lvl>
  </w:abstractNum>
  <w:abstractNum w:abstractNumId="28">
    <w:nsid w:val="592D61E1"/>
    <w:multiLevelType w:val="singleLevel"/>
    <w:tmpl w:val="654C6990"/>
    <w:lvl w:ilvl="0">
      <w:start w:val="1"/>
      <w:numFmt w:val="decimal"/>
      <w:lvlText w:val="6.%1 "/>
      <w:legacy w:legacy="1" w:legacySpace="0" w:legacyIndent="283"/>
      <w:lvlJc w:val="left"/>
      <w:pPr>
        <w:ind w:left="567" w:hanging="283"/>
      </w:pPr>
      <w:rPr>
        <w:rFonts w:ascii="Times New Roman" w:hAnsi="Times New Roman" w:hint="default"/>
        <w:b w:val="0"/>
        <w:i w:val="0"/>
        <w:sz w:val="22"/>
        <w:u w:val="none"/>
      </w:rPr>
    </w:lvl>
  </w:abstractNum>
  <w:abstractNum w:abstractNumId="29">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0D64CB1"/>
    <w:multiLevelType w:val="multilevel"/>
    <w:tmpl w:val="81FABB6A"/>
    <w:lvl w:ilvl="0">
      <w:start w:val="1"/>
      <w:numFmt w:val="decimal"/>
      <w:lvlText w:val="%1."/>
      <w:lvlJc w:val="left"/>
      <w:pPr>
        <w:tabs>
          <w:tab w:val="num" w:pos="1455"/>
        </w:tabs>
        <w:ind w:left="1455" w:hanging="1455"/>
      </w:pPr>
      <w:rPr>
        <w:rFonts w:hint="default"/>
      </w:rPr>
    </w:lvl>
    <w:lvl w:ilvl="1">
      <w:numFmt w:val="none"/>
      <w:lvlText w:val=""/>
      <w:lvlJc w:val="left"/>
      <w:pPr>
        <w:tabs>
          <w:tab w:val="num" w:pos="360"/>
        </w:tabs>
      </w:pPr>
    </w:lvl>
    <w:lvl w:ilvl="2">
      <w:start w:val="1"/>
      <w:numFmt w:val="decimal"/>
      <w:lvlText w:val="%1.%2.%3."/>
      <w:lvlJc w:val="left"/>
      <w:pPr>
        <w:tabs>
          <w:tab w:val="num" w:pos="2175"/>
        </w:tabs>
        <w:ind w:left="2175" w:hanging="1455"/>
      </w:pPr>
      <w:rPr>
        <w:rFonts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hint="default"/>
      </w:rPr>
    </w:lvl>
    <w:lvl w:ilvl="5">
      <w:start w:val="1"/>
      <w:numFmt w:val="decimal"/>
      <w:lvlText w:val="%1.%2.%3.%4.%5.%6."/>
      <w:lvlJc w:val="left"/>
      <w:pPr>
        <w:tabs>
          <w:tab w:val="num" w:pos="3255"/>
        </w:tabs>
        <w:ind w:left="3255" w:hanging="1455"/>
      </w:pPr>
      <w:rPr>
        <w:rFonts w:hint="default"/>
      </w:rPr>
    </w:lvl>
    <w:lvl w:ilvl="6">
      <w:start w:val="1"/>
      <w:numFmt w:val="decimal"/>
      <w:lvlText w:val="%1.%2.%3.%4.%5.%6.%7."/>
      <w:lvlJc w:val="left"/>
      <w:pPr>
        <w:tabs>
          <w:tab w:val="num" w:pos="3615"/>
        </w:tabs>
        <w:ind w:left="3615" w:hanging="1455"/>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AD7121"/>
    <w:multiLevelType w:val="hybridMultilevel"/>
    <w:tmpl w:val="816EFC96"/>
    <w:lvl w:ilvl="0" w:tplc="F7180008">
      <w:numFmt w:val="none"/>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A54205"/>
    <w:multiLevelType w:val="hybridMultilevel"/>
    <w:tmpl w:val="FB1C0C36"/>
    <w:lvl w:ilvl="0" w:tplc="A8B0001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7742180"/>
    <w:multiLevelType w:val="hybridMultilevel"/>
    <w:tmpl w:val="E520B97E"/>
    <w:lvl w:ilvl="0" w:tplc="AB8E0388">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9FC48F4"/>
    <w:multiLevelType w:val="singleLevel"/>
    <w:tmpl w:val="0E66CE94"/>
    <w:lvl w:ilvl="0">
      <w:start w:val="4"/>
      <w:numFmt w:val="decimal"/>
      <w:lvlText w:val=""/>
      <w:lvlJc w:val="left"/>
      <w:pPr>
        <w:tabs>
          <w:tab w:val="num" w:pos="360"/>
        </w:tabs>
        <w:ind w:left="360" w:hanging="360"/>
      </w:pPr>
      <w:rPr>
        <w:rFonts w:hint="default"/>
      </w:rPr>
    </w:lvl>
  </w:abstractNum>
  <w:abstractNum w:abstractNumId="37">
    <w:nsid w:val="6D064989"/>
    <w:multiLevelType w:val="singleLevel"/>
    <w:tmpl w:val="96DAC592"/>
    <w:lvl w:ilvl="0">
      <w:start w:val="2"/>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38">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12F6F25"/>
    <w:multiLevelType w:val="hybridMultilevel"/>
    <w:tmpl w:val="60EA54E6"/>
    <w:lvl w:ilvl="0" w:tplc="F7180008">
      <w:numFmt w:val="none"/>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D02FC"/>
    <w:multiLevelType w:val="singleLevel"/>
    <w:tmpl w:val="78B8BE24"/>
    <w:lvl w:ilvl="0">
      <w:start w:val="3"/>
      <w:numFmt w:val="decimal"/>
      <w:lvlText w:val="1.%1. "/>
      <w:legacy w:legacy="1" w:legacySpace="0" w:legacyIndent="283"/>
      <w:lvlJc w:val="left"/>
      <w:pPr>
        <w:ind w:left="523" w:hanging="283"/>
      </w:pPr>
      <w:rPr>
        <w:rFonts w:ascii="Times New Roman" w:hAnsi="Times New Roman" w:hint="default"/>
        <w:b w:val="0"/>
        <w:i w:val="0"/>
        <w:sz w:val="22"/>
        <w:u w:val="none"/>
      </w:rPr>
    </w:lvl>
  </w:abstractNum>
  <w:abstractNum w:abstractNumId="41">
    <w:nsid w:val="798C3013"/>
    <w:multiLevelType w:val="hybridMultilevel"/>
    <w:tmpl w:val="DC24FE3C"/>
    <w:lvl w:ilvl="0" w:tplc="7DEAE474">
      <w:start w:val="13"/>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42">
    <w:nsid w:val="7A1724F6"/>
    <w:multiLevelType w:val="hybridMultilevel"/>
    <w:tmpl w:val="6A4C54E4"/>
    <w:lvl w:ilvl="0" w:tplc="3982BD2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3"/>
  </w:num>
  <w:num w:numId="2">
    <w:abstractNumId w:val="11"/>
  </w:num>
  <w:num w:numId="3">
    <w:abstractNumId w:val="36"/>
  </w:num>
  <w:num w:numId="4">
    <w:abstractNumId w:val="27"/>
  </w:num>
  <w:num w:numId="5">
    <w:abstractNumId w:val="20"/>
  </w:num>
  <w:num w:numId="6">
    <w:abstractNumId w:val="30"/>
  </w:num>
  <w:num w:numId="7">
    <w:abstractNumId w:val="24"/>
  </w:num>
  <w:num w:numId="8">
    <w:abstractNumId w:val="13"/>
  </w:num>
  <w:num w:numId="9">
    <w:abstractNumId w:val="23"/>
  </w:num>
  <w:num w:numId="10">
    <w:abstractNumId w:val="4"/>
  </w:num>
  <w:num w:numId="11">
    <w:abstractNumId w:val="16"/>
  </w:num>
  <w:num w:numId="12">
    <w:abstractNumId w:val="14"/>
  </w:num>
  <w:num w:numId="13">
    <w:abstractNumId w:val="37"/>
  </w:num>
  <w:num w:numId="14">
    <w:abstractNumId w:val="40"/>
  </w:num>
  <w:num w:numId="15">
    <w:abstractNumId w:val="5"/>
  </w:num>
  <w:num w:numId="16">
    <w:abstractNumId w:val="0"/>
    <w:lvlOverride w:ilvl="0">
      <w:lvl w:ilvl="0">
        <w:start w:val="1"/>
        <w:numFmt w:val="bullet"/>
        <w:lvlText w:val=""/>
        <w:legacy w:legacy="1" w:legacySpace="0" w:legacyIndent="170"/>
        <w:lvlJc w:val="left"/>
        <w:rPr>
          <w:rFonts w:ascii="Symbol" w:hAnsi="Symbol" w:hint="default"/>
          <w:sz w:val="12"/>
        </w:rPr>
      </w:lvl>
    </w:lvlOverride>
  </w:num>
  <w:num w:numId="17">
    <w:abstractNumId w:val="5"/>
    <w:lvlOverride w:ilvl="0">
      <w:lvl w:ilvl="0">
        <w:start w:val="7"/>
        <w:numFmt w:val="decimal"/>
        <w:lvlText w:val="1.%1 "/>
        <w:legacy w:legacy="1" w:legacySpace="0" w:legacyIndent="283"/>
        <w:lvlJc w:val="left"/>
        <w:pPr>
          <w:ind w:left="523" w:hanging="283"/>
        </w:pPr>
        <w:rPr>
          <w:rFonts w:ascii="Times New Roman" w:hAnsi="Times New Roman" w:hint="default"/>
          <w:b w:val="0"/>
          <w:i w:val="0"/>
          <w:sz w:val="22"/>
          <w:u w:val="none"/>
        </w:rPr>
      </w:lvl>
    </w:lvlOverride>
  </w:num>
  <w:num w:numId="18">
    <w:abstractNumId w:val="5"/>
    <w:lvlOverride w:ilvl="0">
      <w:lvl w:ilvl="0">
        <w:start w:val="1"/>
        <w:numFmt w:val="decimal"/>
        <w:lvlText w:val="1.%1 "/>
        <w:legacy w:legacy="1" w:legacySpace="0" w:legacyIndent="283"/>
        <w:lvlJc w:val="left"/>
        <w:pPr>
          <w:ind w:left="523" w:hanging="283"/>
        </w:pPr>
        <w:rPr>
          <w:rFonts w:ascii="Times New Roman" w:hAnsi="Times New Roman" w:hint="default"/>
          <w:b w:val="0"/>
          <w:i w:val="0"/>
          <w:sz w:val="22"/>
          <w:u w:val="none"/>
        </w:rPr>
      </w:lvl>
    </w:lvlOverride>
  </w:num>
  <w:num w:numId="19">
    <w:abstractNumId w:val="3"/>
  </w:num>
  <w:num w:numId="20">
    <w:abstractNumId w:val="6"/>
  </w:num>
  <w:num w:numId="21">
    <w:abstractNumId w:val="8"/>
  </w:num>
  <w:num w:numId="22">
    <w:abstractNumId w:val="28"/>
  </w:num>
  <w:num w:numId="23">
    <w:abstractNumId w:val="10"/>
  </w:num>
  <w:num w:numId="24">
    <w:abstractNumId w:val="19"/>
  </w:num>
  <w:num w:numId="25">
    <w:abstractNumId w:val="22"/>
  </w:num>
  <w:num w:numId="26">
    <w:abstractNumId w:val="22"/>
    <w:lvlOverride w:ilvl="0">
      <w:lvl w:ilvl="0">
        <w:start w:val="2"/>
        <w:numFmt w:val="decimal"/>
        <w:lvlText w:val="8.%1 "/>
        <w:legacy w:legacy="1" w:legacySpace="0" w:legacyIndent="283"/>
        <w:lvlJc w:val="left"/>
        <w:pPr>
          <w:ind w:left="568" w:hanging="283"/>
        </w:pPr>
        <w:rPr>
          <w:sz w:val="22"/>
        </w:rPr>
      </w:lvl>
    </w:lvlOverride>
  </w:num>
  <w:num w:numId="27">
    <w:abstractNumId w:val="2"/>
  </w:num>
  <w:num w:numId="28">
    <w:abstractNumId w:val="26"/>
  </w:num>
  <w:num w:numId="29">
    <w:abstractNumId w:val="42"/>
  </w:num>
  <w:num w:numId="30">
    <w:abstractNumId w:val="35"/>
  </w:num>
  <w:num w:numId="31">
    <w:abstractNumId w:val="34"/>
  </w:num>
  <w:num w:numId="32">
    <w:abstractNumId w:val="38"/>
  </w:num>
  <w:num w:numId="33">
    <w:abstractNumId w:val="7"/>
  </w:num>
  <w:num w:numId="34">
    <w:abstractNumId w:val="1"/>
  </w:num>
  <w:num w:numId="35">
    <w:abstractNumId w:val="18"/>
  </w:num>
  <w:num w:numId="36">
    <w:abstractNumId w:val="32"/>
  </w:num>
  <w:num w:numId="37">
    <w:abstractNumId w:val="29"/>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5"/>
  </w:num>
  <w:num w:numId="42">
    <w:abstractNumId w:val="12"/>
  </w:num>
  <w:num w:numId="43">
    <w:abstractNumId w:val="9"/>
  </w:num>
  <w:num w:numId="44">
    <w:abstractNumId w:val="17"/>
  </w:num>
  <w:num w:numId="45">
    <w:abstractNumId w:val="39"/>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90D57"/>
    <w:rsid w:val="00012D0C"/>
    <w:rsid w:val="0001522D"/>
    <w:rsid w:val="00023797"/>
    <w:rsid w:val="000617CC"/>
    <w:rsid w:val="00097B4F"/>
    <w:rsid w:val="000A2F36"/>
    <w:rsid w:val="000B3419"/>
    <w:rsid w:val="000B69C1"/>
    <w:rsid w:val="000C24C8"/>
    <w:rsid w:val="00105EE3"/>
    <w:rsid w:val="001841E4"/>
    <w:rsid w:val="00191252"/>
    <w:rsid w:val="001926A7"/>
    <w:rsid w:val="0019770A"/>
    <w:rsid w:val="001B12F0"/>
    <w:rsid w:val="001E43F4"/>
    <w:rsid w:val="001E73AE"/>
    <w:rsid w:val="0021339A"/>
    <w:rsid w:val="00247365"/>
    <w:rsid w:val="00250B6B"/>
    <w:rsid w:val="00281C82"/>
    <w:rsid w:val="00286D27"/>
    <w:rsid w:val="002C7BE1"/>
    <w:rsid w:val="002D7CD9"/>
    <w:rsid w:val="002F31F4"/>
    <w:rsid w:val="002F75EA"/>
    <w:rsid w:val="00301D82"/>
    <w:rsid w:val="00301FE2"/>
    <w:rsid w:val="00313F7E"/>
    <w:rsid w:val="0033086F"/>
    <w:rsid w:val="00360F79"/>
    <w:rsid w:val="0037315A"/>
    <w:rsid w:val="00375BE3"/>
    <w:rsid w:val="00383537"/>
    <w:rsid w:val="00383D1E"/>
    <w:rsid w:val="003A232B"/>
    <w:rsid w:val="003D1EE0"/>
    <w:rsid w:val="00411B14"/>
    <w:rsid w:val="00413C86"/>
    <w:rsid w:val="004321BC"/>
    <w:rsid w:val="00434B4A"/>
    <w:rsid w:val="00442BCF"/>
    <w:rsid w:val="004439A3"/>
    <w:rsid w:val="0044574A"/>
    <w:rsid w:val="0045456F"/>
    <w:rsid w:val="00457314"/>
    <w:rsid w:val="00483463"/>
    <w:rsid w:val="004906F5"/>
    <w:rsid w:val="00490BF1"/>
    <w:rsid w:val="00492640"/>
    <w:rsid w:val="00496D4E"/>
    <w:rsid w:val="004C13E4"/>
    <w:rsid w:val="00507D07"/>
    <w:rsid w:val="00510757"/>
    <w:rsid w:val="00516E18"/>
    <w:rsid w:val="00540505"/>
    <w:rsid w:val="00550D1F"/>
    <w:rsid w:val="00553402"/>
    <w:rsid w:val="00556483"/>
    <w:rsid w:val="00556AEC"/>
    <w:rsid w:val="00563E6F"/>
    <w:rsid w:val="00597E3E"/>
    <w:rsid w:val="005A3F87"/>
    <w:rsid w:val="005A6929"/>
    <w:rsid w:val="005F31A1"/>
    <w:rsid w:val="00611B62"/>
    <w:rsid w:val="00616593"/>
    <w:rsid w:val="00641731"/>
    <w:rsid w:val="00643E28"/>
    <w:rsid w:val="00664899"/>
    <w:rsid w:val="0069021F"/>
    <w:rsid w:val="00703DB7"/>
    <w:rsid w:val="0072546C"/>
    <w:rsid w:val="007735C1"/>
    <w:rsid w:val="0077599F"/>
    <w:rsid w:val="00786BAD"/>
    <w:rsid w:val="007B2D15"/>
    <w:rsid w:val="007C14CE"/>
    <w:rsid w:val="00820AB5"/>
    <w:rsid w:val="008269CB"/>
    <w:rsid w:val="00846930"/>
    <w:rsid w:val="00861AA2"/>
    <w:rsid w:val="00877CFD"/>
    <w:rsid w:val="008C1D0F"/>
    <w:rsid w:val="008C6019"/>
    <w:rsid w:val="008D7603"/>
    <w:rsid w:val="008E17FF"/>
    <w:rsid w:val="00904758"/>
    <w:rsid w:val="009062F6"/>
    <w:rsid w:val="009268EE"/>
    <w:rsid w:val="00937335"/>
    <w:rsid w:val="00953F74"/>
    <w:rsid w:val="00967634"/>
    <w:rsid w:val="009B05D0"/>
    <w:rsid w:val="009D2F56"/>
    <w:rsid w:val="00A065C3"/>
    <w:rsid w:val="00A1768A"/>
    <w:rsid w:val="00A327A3"/>
    <w:rsid w:val="00A57708"/>
    <w:rsid w:val="00A92D50"/>
    <w:rsid w:val="00AB00F5"/>
    <w:rsid w:val="00AC4CD1"/>
    <w:rsid w:val="00AC7B2A"/>
    <w:rsid w:val="00AE7B54"/>
    <w:rsid w:val="00AF0C76"/>
    <w:rsid w:val="00AF3A95"/>
    <w:rsid w:val="00AF62D0"/>
    <w:rsid w:val="00AF706C"/>
    <w:rsid w:val="00AF7B21"/>
    <w:rsid w:val="00B04A90"/>
    <w:rsid w:val="00B22095"/>
    <w:rsid w:val="00B25D20"/>
    <w:rsid w:val="00B44B76"/>
    <w:rsid w:val="00B475F4"/>
    <w:rsid w:val="00B64ADA"/>
    <w:rsid w:val="00B839C7"/>
    <w:rsid w:val="00B85358"/>
    <w:rsid w:val="00B90D57"/>
    <w:rsid w:val="00BA071A"/>
    <w:rsid w:val="00BA2033"/>
    <w:rsid w:val="00BA3894"/>
    <w:rsid w:val="00BA702B"/>
    <w:rsid w:val="00BE0C81"/>
    <w:rsid w:val="00C06E57"/>
    <w:rsid w:val="00C13852"/>
    <w:rsid w:val="00C14BB6"/>
    <w:rsid w:val="00C2619E"/>
    <w:rsid w:val="00C35EC1"/>
    <w:rsid w:val="00CA195C"/>
    <w:rsid w:val="00CA5FB9"/>
    <w:rsid w:val="00CA7F04"/>
    <w:rsid w:val="00CB5B27"/>
    <w:rsid w:val="00CD3C4A"/>
    <w:rsid w:val="00CE29B3"/>
    <w:rsid w:val="00CE5F54"/>
    <w:rsid w:val="00CF70EE"/>
    <w:rsid w:val="00D30179"/>
    <w:rsid w:val="00D669C2"/>
    <w:rsid w:val="00D764CF"/>
    <w:rsid w:val="00D840DD"/>
    <w:rsid w:val="00D94957"/>
    <w:rsid w:val="00D957F6"/>
    <w:rsid w:val="00DA535D"/>
    <w:rsid w:val="00DB5DB1"/>
    <w:rsid w:val="00DE008E"/>
    <w:rsid w:val="00DE19E7"/>
    <w:rsid w:val="00E00CFB"/>
    <w:rsid w:val="00E70744"/>
    <w:rsid w:val="00E90B36"/>
    <w:rsid w:val="00E97C9E"/>
    <w:rsid w:val="00E97D80"/>
    <w:rsid w:val="00EE2A48"/>
    <w:rsid w:val="00EE49F5"/>
    <w:rsid w:val="00F054B0"/>
    <w:rsid w:val="00F20051"/>
    <w:rsid w:val="00F312F1"/>
    <w:rsid w:val="00F36959"/>
    <w:rsid w:val="00F47135"/>
    <w:rsid w:val="00F47139"/>
    <w:rsid w:val="00F72C0A"/>
    <w:rsid w:val="00F80263"/>
    <w:rsid w:val="00F81549"/>
    <w:rsid w:val="00F81898"/>
    <w:rsid w:val="00F95C39"/>
    <w:rsid w:val="00FA6B45"/>
    <w:rsid w:val="00FF0710"/>
    <w:rsid w:val="00FF5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57"/>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B90D57"/>
    <w:pPr>
      <w:keepNext/>
      <w:tabs>
        <w:tab w:val="num" w:pos="1080"/>
        <w:tab w:val="left" w:pos="7200"/>
      </w:tabs>
      <w:spacing w:before="120"/>
      <w:ind w:left="1080" w:right="486" w:hanging="540"/>
      <w:jc w:val="center"/>
      <w:outlineLvl w:val="0"/>
    </w:pPr>
    <w:rPr>
      <w:caps/>
      <w:color w:val="000000"/>
      <w:sz w:val="28"/>
      <w:szCs w:val="28"/>
    </w:rPr>
  </w:style>
  <w:style w:type="paragraph" w:styleId="2">
    <w:name w:val="heading 2"/>
    <w:basedOn w:val="a"/>
    <w:next w:val="a"/>
    <w:link w:val="20"/>
    <w:unhideWhenUsed/>
    <w:qFormat/>
    <w:rsid w:val="00D301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01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D30179"/>
    <w:pPr>
      <w:spacing w:before="100" w:beforeAutospacing="1" w:after="100" w:afterAutospacing="1"/>
      <w:outlineLvl w:val="3"/>
    </w:pPr>
    <w:rPr>
      <w:b/>
      <w:bCs/>
    </w:rPr>
  </w:style>
  <w:style w:type="paragraph" w:styleId="5">
    <w:name w:val="heading 5"/>
    <w:basedOn w:val="a"/>
    <w:link w:val="50"/>
    <w:qFormat/>
    <w:rsid w:val="00D30179"/>
    <w:pPr>
      <w:spacing w:before="100" w:beforeAutospacing="1" w:after="100" w:afterAutospacing="1"/>
      <w:outlineLvl w:val="4"/>
    </w:pPr>
    <w:rPr>
      <w:b/>
      <w:bCs/>
      <w:sz w:val="20"/>
      <w:szCs w:val="20"/>
    </w:rPr>
  </w:style>
  <w:style w:type="paragraph" w:styleId="6">
    <w:name w:val="heading 6"/>
    <w:basedOn w:val="a"/>
    <w:link w:val="60"/>
    <w:qFormat/>
    <w:rsid w:val="00D30179"/>
    <w:pPr>
      <w:outlineLvl w:val="5"/>
    </w:pPr>
    <w:rPr>
      <w:b/>
      <w:bCs/>
      <w:color w:val="0010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B90D57"/>
    <w:rPr>
      <w:rFonts w:ascii="Times New Roman" w:eastAsia="Times New Roman" w:hAnsi="Times New Roman" w:cs="Times New Roman"/>
      <w:caps/>
      <w:color w:val="000000"/>
      <w:sz w:val="28"/>
      <w:szCs w:val="28"/>
      <w:lang w:eastAsia="ru-RU"/>
    </w:rPr>
  </w:style>
  <w:style w:type="character" w:customStyle="1" w:styleId="a3">
    <w:name w:val="Основной текст Знак"/>
    <w:aliases w:val="Знак Знак Знак"/>
    <w:basedOn w:val="a0"/>
    <w:link w:val="a4"/>
    <w:locked/>
    <w:rsid w:val="00B90D57"/>
    <w:rPr>
      <w:sz w:val="24"/>
      <w:szCs w:val="24"/>
    </w:rPr>
  </w:style>
  <w:style w:type="paragraph" w:styleId="a4">
    <w:name w:val="Body Text"/>
    <w:aliases w:val="Знак Знак"/>
    <w:basedOn w:val="a"/>
    <w:link w:val="a3"/>
    <w:unhideWhenUsed/>
    <w:rsid w:val="00B90D57"/>
    <w:pPr>
      <w:ind w:right="-65" w:firstLine="7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B90D57"/>
    <w:rPr>
      <w:rFonts w:ascii="Times New Roman" w:eastAsia="Times New Roman" w:hAnsi="Times New Roman" w:cs="Times New Roman"/>
      <w:sz w:val="24"/>
      <w:szCs w:val="24"/>
      <w:lang w:eastAsia="ru-RU"/>
    </w:rPr>
  </w:style>
  <w:style w:type="paragraph" w:customStyle="1" w:styleId="9">
    <w:name w:val="Обычный + 9 пт"/>
    <w:aliases w:val="все прописные,По центру,разреженный ..."/>
    <w:basedOn w:val="a"/>
    <w:rsid w:val="00B90D57"/>
    <w:pPr>
      <w:jc w:val="center"/>
    </w:pPr>
    <w:rPr>
      <w:bCs/>
      <w:caps/>
      <w:spacing w:val="80"/>
      <w:sz w:val="18"/>
      <w:szCs w:val="18"/>
    </w:rPr>
  </w:style>
  <w:style w:type="paragraph" w:styleId="a5">
    <w:name w:val="Balloon Text"/>
    <w:basedOn w:val="a"/>
    <w:link w:val="a6"/>
    <w:uiPriority w:val="99"/>
    <w:semiHidden/>
    <w:unhideWhenUsed/>
    <w:rsid w:val="00B90D57"/>
    <w:rPr>
      <w:rFonts w:ascii="Tahoma" w:hAnsi="Tahoma" w:cs="Tahoma"/>
      <w:sz w:val="16"/>
      <w:szCs w:val="16"/>
    </w:rPr>
  </w:style>
  <w:style w:type="character" w:customStyle="1" w:styleId="a6">
    <w:name w:val="Текст выноски Знак"/>
    <w:basedOn w:val="a0"/>
    <w:link w:val="a5"/>
    <w:uiPriority w:val="99"/>
    <w:semiHidden/>
    <w:rsid w:val="00B90D57"/>
    <w:rPr>
      <w:rFonts w:ascii="Tahoma" w:eastAsia="Times New Roman" w:hAnsi="Tahoma" w:cs="Tahoma"/>
      <w:sz w:val="16"/>
      <w:szCs w:val="16"/>
      <w:lang w:eastAsia="ru-RU"/>
    </w:rPr>
  </w:style>
  <w:style w:type="character" w:customStyle="1" w:styleId="FontStyle96">
    <w:name w:val="Font Style96"/>
    <w:uiPriority w:val="99"/>
    <w:rsid w:val="00AC4CD1"/>
    <w:rPr>
      <w:rFonts w:ascii="Times New Roman" w:hAnsi="Times New Roman" w:cs="Times New Roman"/>
      <w:b/>
      <w:bCs/>
      <w:sz w:val="26"/>
      <w:szCs w:val="26"/>
    </w:rPr>
  </w:style>
  <w:style w:type="character" w:customStyle="1" w:styleId="FontStyle114">
    <w:name w:val="Font Style114"/>
    <w:uiPriority w:val="99"/>
    <w:rsid w:val="00AC4CD1"/>
    <w:rPr>
      <w:rFonts w:ascii="Times New Roman" w:hAnsi="Times New Roman" w:cs="Times New Roman"/>
      <w:b/>
      <w:bCs/>
      <w:sz w:val="26"/>
      <w:szCs w:val="26"/>
    </w:rPr>
  </w:style>
  <w:style w:type="character" w:styleId="a7">
    <w:name w:val="Hyperlink"/>
    <w:rsid w:val="00AC4CD1"/>
    <w:rPr>
      <w:color w:val="0000FF"/>
      <w:u w:val="single"/>
    </w:rPr>
  </w:style>
  <w:style w:type="paragraph" w:styleId="12">
    <w:name w:val="toc 1"/>
    <w:basedOn w:val="a"/>
    <w:next w:val="a"/>
    <w:autoRedefine/>
    <w:semiHidden/>
    <w:rsid w:val="00301D82"/>
    <w:pPr>
      <w:tabs>
        <w:tab w:val="right" w:leader="dot" w:pos="10430"/>
      </w:tabs>
      <w:spacing w:before="360"/>
      <w:jc w:val="both"/>
    </w:pPr>
    <w:rPr>
      <w:rFonts w:ascii="Arial" w:hAnsi="Arial" w:cs="Arial"/>
      <w:b/>
      <w:bCs/>
      <w:caps/>
      <w:sz w:val="20"/>
      <w:szCs w:val="20"/>
    </w:rPr>
  </w:style>
  <w:style w:type="paragraph" w:styleId="21">
    <w:name w:val="toc 2"/>
    <w:basedOn w:val="a"/>
    <w:next w:val="a"/>
    <w:autoRedefine/>
    <w:semiHidden/>
    <w:rsid w:val="00AC4CD1"/>
    <w:pPr>
      <w:spacing w:before="240"/>
    </w:pPr>
    <w:rPr>
      <w:b/>
      <w:bCs/>
      <w:sz w:val="20"/>
      <w:szCs w:val="20"/>
    </w:rPr>
  </w:style>
  <w:style w:type="paragraph" w:styleId="31">
    <w:name w:val="toc 3"/>
    <w:basedOn w:val="a"/>
    <w:next w:val="a"/>
    <w:autoRedefine/>
    <w:semiHidden/>
    <w:rsid w:val="00AC4CD1"/>
    <w:pPr>
      <w:tabs>
        <w:tab w:val="right" w:leader="dot" w:pos="10195"/>
      </w:tabs>
      <w:ind w:left="240"/>
    </w:pPr>
    <w:rPr>
      <w:sz w:val="20"/>
      <w:szCs w:val="20"/>
    </w:rPr>
  </w:style>
  <w:style w:type="character" w:customStyle="1" w:styleId="20">
    <w:name w:val="Заголовок 2 Знак"/>
    <w:basedOn w:val="a0"/>
    <w:link w:val="2"/>
    <w:rsid w:val="00D3017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3017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D3017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3017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D30179"/>
    <w:rPr>
      <w:rFonts w:ascii="Times New Roman" w:eastAsia="Times New Roman" w:hAnsi="Times New Roman" w:cs="Times New Roman"/>
      <w:b/>
      <w:bCs/>
      <w:color w:val="001060"/>
      <w:sz w:val="18"/>
      <w:szCs w:val="18"/>
      <w:lang w:eastAsia="ru-RU"/>
    </w:rPr>
  </w:style>
  <w:style w:type="paragraph" w:customStyle="1" w:styleId="Style2">
    <w:name w:val="Style2"/>
    <w:basedOn w:val="a"/>
    <w:uiPriority w:val="99"/>
    <w:rsid w:val="00D30179"/>
    <w:pPr>
      <w:widowControl w:val="0"/>
      <w:autoSpaceDE w:val="0"/>
      <w:autoSpaceDN w:val="0"/>
      <w:adjustRightInd w:val="0"/>
      <w:jc w:val="both"/>
    </w:pPr>
  </w:style>
  <w:style w:type="paragraph" w:customStyle="1" w:styleId="Style9">
    <w:name w:val="Style9"/>
    <w:basedOn w:val="a"/>
    <w:uiPriority w:val="99"/>
    <w:rsid w:val="00D30179"/>
    <w:pPr>
      <w:widowControl w:val="0"/>
      <w:autoSpaceDE w:val="0"/>
      <w:autoSpaceDN w:val="0"/>
      <w:adjustRightInd w:val="0"/>
      <w:jc w:val="center"/>
    </w:pPr>
  </w:style>
  <w:style w:type="paragraph" w:customStyle="1" w:styleId="Style11">
    <w:name w:val="Style11"/>
    <w:basedOn w:val="a"/>
    <w:uiPriority w:val="99"/>
    <w:rsid w:val="00D30179"/>
    <w:pPr>
      <w:widowControl w:val="0"/>
      <w:autoSpaceDE w:val="0"/>
      <w:autoSpaceDN w:val="0"/>
      <w:adjustRightInd w:val="0"/>
      <w:spacing w:line="301" w:lineRule="exact"/>
      <w:jc w:val="right"/>
    </w:pPr>
  </w:style>
  <w:style w:type="paragraph" w:customStyle="1" w:styleId="Style15">
    <w:name w:val="Style15"/>
    <w:basedOn w:val="a"/>
    <w:uiPriority w:val="99"/>
    <w:rsid w:val="00D30179"/>
    <w:pPr>
      <w:widowControl w:val="0"/>
      <w:autoSpaceDE w:val="0"/>
      <w:autoSpaceDN w:val="0"/>
      <w:adjustRightInd w:val="0"/>
      <w:spacing w:line="299" w:lineRule="exact"/>
      <w:ind w:firstLine="542"/>
      <w:jc w:val="both"/>
    </w:pPr>
  </w:style>
  <w:style w:type="paragraph" w:customStyle="1" w:styleId="Style23">
    <w:name w:val="Style23"/>
    <w:basedOn w:val="a"/>
    <w:uiPriority w:val="99"/>
    <w:rsid w:val="00D30179"/>
    <w:pPr>
      <w:widowControl w:val="0"/>
      <w:autoSpaceDE w:val="0"/>
      <w:autoSpaceDN w:val="0"/>
      <w:adjustRightInd w:val="0"/>
      <w:spacing w:line="274" w:lineRule="exact"/>
      <w:jc w:val="both"/>
    </w:pPr>
  </w:style>
  <w:style w:type="paragraph" w:customStyle="1" w:styleId="Style39">
    <w:name w:val="Style39"/>
    <w:basedOn w:val="a"/>
    <w:uiPriority w:val="99"/>
    <w:rsid w:val="00D30179"/>
    <w:pPr>
      <w:widowControl w:val="0"/>
      <w:autoSpaceDE w:val="0"/>
      <w:autoSpaceDN w:val="0"/>
      <w:adjustRightInd w:val="0"/>
      <w:jc w:val="both"/>
    </w:pPr>
  </w:style>
  <w:style w:type="paragraph" w:customStyle="1" w:styleId="Style43">
    <w:name w:val="Style43"/>
    <w:basedOn w:val="a"/>
    <w:uiPriority w:val="99"/>
    <w:rsid w:val="00D30179"/>
    <w:pPr>
      <w:widowControl w:val="0"/>
      <w:autoSpaceDE w:val="0"/>
      <w:autoSpaceDN w:val="0"/>
      <w:adjustRightInd w:val="0"/>
      <w:spacing w:line="277" w:lineRule="exact"/>
      <w:ind w:firstLine="725"/>
      <w:jc w:val="both"/>
    </w:pPr>
  </w:style>
  <w:style w:type="paragraph" w:customStyle="1" w:styleId="Style44">
    <w:name w:val="Style44"/>
    <w:basedOn w:val="a"/>
    <w:uiPriority w:val="99"/>
    <w:rsid w:val="00D30179"/>
    <w:pPr>
      <w:widowControl w:val="0"/>
      <w:autoSpaceDE w:val="0"/>
      <w:autoSpaceDN w:val="0"/>
      <w:adjustRightInd w:val="0"/>
      <w:spacing w:line="187" w:lineRule="exact"/>
      <w:jc w:val="both"/>
    </w:pPr>
  </w:style>
  <w:style w:type="paragraph" w:customStyle="1" w:styleId="Style45">
    <w:name w:val="Style45"/>
    <w:basedOn w:val="a"/>
    <w:uiPriority w:val="99"/>
    <w:rsid w:val="00D30179"/>
    <w:pPr>
      <w:widowControl w:val="0"/>
      <w:autoSpaceDE w:val="0"/>
      <w:autoSpaceDN w:val="0"/>
      <w:adjustRightInd w:val="0"/>
      <w:spacing w:line="182" w:lineRule="exact"/>
    </w:pPr>
  </w:style>
  <w:style w:type="paragraph" w:customStyle="1" w:styleId="Style49">
    <w:name w:val="Style49"/>
    <w:basedOn w:val="a"/>
    <w:uiPriority w:val="99"/>
    <w:rsid w:val="00D30179"/>
    <w:pPr>
      <w:widowControl w:val="0"/>
      <w:autoSpaceDE w:val="0"/>
      <w:autoSpaceDN w:val="0"/>
      <w:adjustRightInd w:val="0"/>
      <w:spacing w:line="187" w:lineRule="exact"/>
      <w:ind w:firstLine="701"/>
    </w:pPr>
  </w:style>
  <w:style w:type="paragraph" w:customStyle="1" w:styleId="Style57">
    <w:name w:val="Style57"/>
    <w:basedOn w:val="a"/>
    <w:uiPriority w:val="99"/>
    <w:rsid w:val="00D30179"/>
    <w:pPr>
      <w:widowControl w:val="0"/>
      <w:autoSpaceDE w:val="0"/>
      <w:autoSpaceDN w:val="0"/>
      <w:adjustRightInd w:val="0"/>
      <w:spacing w:line="274" w:lineRule="exact"/>
      <w:ind w:firstLine="734"/>
      <w:jc w:val="both"/>
    </w:pPr>
  </w:style>
  <w:style w:type="paragraph" w:customStyle="1" w:styleId="Style58">
    <w:name w:val="Style58"/>
    <w:basedOn w:val="a"/>
    <w:uiPriority w:val="99"/>
    <w:rsid w:val="00D30179"/>
    <w:pPr>
      <w:widowControl w:val="0"/>
      <w:autoSpaceDE w:val="0"/>
      <w:autoSpaceDN w:val="0"/>
      <w:adjustRightInd w:val="0"/>
      <w:jc w:val="both"/>
    </w:pPr>
  </w:style>
  <w:style w:type="paragraph" w:customStyle="1" w:styleId="Style60">
    <w:name w:val="Style60"/>
    <w:basedOn w:val="a"/>
    <w:uiPriority w:val="99"/>
    <w:rsid w:val="00D30179"/>
    <w:pPr>
      <w:widowControl w:val="0"/>
      <w:autoSpaceDE w:val="0"/>
      <w:autoSpaceDN w:val="0"/>
      <w:adjustRightInd w:val="0"/>
      <w:spacing w:line="185" w:lineRule="exact"/>
    </w:pPr>
  </w:style>
  <w:style w:type="paragraph" w:customStyle="1" w:styleId="Style61">
    <w:name w:val="Style61"/>
    <w:basedOn w:val="a"/>
    <w:uiPriority w:val="99"/>
    <w:rsid w:val="00D30179"/>
    <w:pPr>
      <w:widowControl w:val="0"/>
      <w:autoSpaceDE w:val="0"/>
      <w:autoSpaceDN w:val="0"/>
      <w:adjustRightInd w:val="0"/>
      <w:spacing w:line="125" w:lineRule="exact"/>
    </w:pPr>
  </w:style>
  <w:style w:type="character" w:customStyle="1" w:styleId="FontStyle100">
    <w:name w:val="Font Style100"/>
    <w:uiPriority w:val="99"/>
    <w:rsid w:val="00D30179"/>
    <w:rPr>
      <w:rFonts w:ascii="Times New Roman" w:hAnsi="Times New Roman" w:cs="Times New Roman"/>
      <w:sz w:val="22"/>
      <w:szCs w:val="22"/>
    </w:rPr>
  </w:style>
  <w:style w:type="character" w:customStyle="1" w:styleId="FontStyle102">
    <w:name w:val="Font Style102"/>
    <w:uiPriority w:val="99"/>
    <w:rsid w:val="00D30179"/>
    <w:rPr>
      <w:rFonts w:ascii="Times New Roman" w:hAnsi="Times New Roman" w:cs="Times New Roman"/>
      <w:sz w:val="22"/>
      <w:szCs w:val="22"/>
    </w:rPr>
  </w:style>
  <w:style w:type="character" w:customStyle="1" w:styleId="FontStyle105">
    <w:name w:val="Font Style105"/>
    <w:uiPriority w:val="99"/>
    <w:rsid w:val="00D30179"/>
    <w:rPr>
      <w:rFonts w:ascii="Times New Roman" w:hAnsi="Times New Roman" w:cs="Times New Roman"/>
      <w:sz w:val="14"/>
      <w:szCs w:val="14"/>
    </w:rPr>
  </w:style>
  <w:style w:type="character" w:customStyle="1" w:styleId="FontStyle106">
    <w:name w:val="Font Style106"/>
    <w:uiPriority w:val="99"/>
    <w:rsid w:val="00D30179"/>
    <w:rPr>
      <w:rFonts w:ascii="Times New Roman" w:hAnsi="Times New Roman" w:cs="Times New Roman"/>
      <w:sz w:val="18"/>
      <w:szCs w:val="18"/>
    </w:rPr>
  </w:style>
  <w:style w:type="character" w:customStyle="1" w:styleId="FontStyle107">
    <w:name w:val="Font Style107"/>
    <w:uiPriority w:val="99"/>
    <w:rsid w:val="00D30179"/>
    <w:rPr>
      <w:rFonts w:ascii="Times New Roman" w:hAnsi="Times New Roman" w:cs="Times New Roman"/>
      <w:b/>
      <w:bCs/>
      <w:sz w:val="22"/>
      <w:szCs w:val="22"/>
    </w:rPr>
  </w:style>
  <w:style w:type="character" w:customStyle="1" w:styleId="FontStyle108">
    <w:name w:val="Font Style108"/>
    <w:uiPriority w:val="99"/>
    <w:rsid w:val="00D30179"/>
    <w:rPr>
      <w:rFonts w:ascii="Times New Roman" w:hAnsi="Times New Roman" w:cs="Times New Roman"/>
      <w:b/>
      <w:bCs/>
      <w:sz w:val="14"/>
      <w:szCs w:val="14"/>
    </w:rPr>
  </w:style>
  <w:style w:type="character" w:customStyle="1" w:styleId="FontStyle109">
    <w:name w:val="Font Style109"/>
    <w:uiPriority w:val="99"/>
    <w:rsid w:val="00D30179"/>
    <w:rPr>
      <w:rFonts w:ascii="Times New Roman" w:hAnsi="Times New Roman" w:cs="Times New Roman"/>
      <w:b/>
      <w:bCs/>
      <w:sz w:val="12"/>
      <w:szCs w:val="12"/>
    </w:rPr>
  </w:style>
  <w:style w:type="character" w:customStyle="1" w:styleId="FontStyle110">
    <w:name w:val="Font Style110"/>
    <w:uiPriority w:val="99"/>
    <w:rsid w:val="00D30179"/>
    <w:rPr>
      <w:rFonts w:ascii="Times New Roman" w:hAnsi="Times New Roman" w:cs="Times New Roman"/>
      <w:b/>
      <w:bCs/>
      <w:sz w:val="10"/>
      <w:szCs w:val="10"/>
    </w:rPr>
  </w:style>
  <w:style w:type="character" w:customStyle="1" w:styleId="FontStyle112">
    <w:name w:val="Font Style112"/>
    <w:uiPriority w:val="99"/>
    <w:rsid w:val="00D30179"/>
    <w:rPr>
      <w:rFonts w:ascii="Times New Roman" w:hAnsi="Times New Roman" w:cs="Times New Roman"/>
      <w:b/>
      <w:bCs/>
      <w:i/>
      <w:iCs/>
      <w:sz w:val="24"/>
      <w:szCs w:val="24"/>
    </w:rPr>
  </w:style>
  <w:style w:type="paragraph" w:styleId="a8">
    <w:name w:val="header"/>
    <w:aliases w:val="ВерхКолонтитул"/>
    <w:basedOn w:val="a"/>
    <w:link w:val="a9"/>
    <w:unhideWhenUsed/>
    <w:rsid w:val="00D30179"/>
    <w:pPr>
      <w:widowControl w:val="0"/>
      <w:tabs>
        <w:tab w:val="center" w:pos="4677"/>
        <w:tab w:val="right" w:pos="9355"/>
      </w:tabs>
      <w:autoSpaceDE w:val="0"/>
      <w:autoSpaceDN w:val="0"/>
      <w:adjustRightInd w:val="0"/>
    </w:pPr>
  </w:style>
  <w:style w:type="character" w:customStyle="1" w:styleId="a9">
    <w:name w:val="Верхний колонтитул Знак"/>
    <w:aliases w:val="ВерхКолонтитул Знак"/>
    <w:basedOn w:val="a0"/>
    <w:link w:val="a8"/>
    <w:rsid w:val="00D3017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0179"/>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uiPriority w:val="99"/>
    <w:rsid w:val="00D30179"/>
    <w:rPr>
      <w:rFonts w:ascii="Times New Roman" w:eastAsia="Times New Roman" w:hAnsi="Times New Roman" w:cs="Times New Roman"/>
      <w:sz w:val="24"/>
      <w:szCs w:val="24"/>
      <w:lang w:eastAsia="ru-RU"/>
    </w:rPr>
  </w:style>
  <w:style w:type="paragraph" w:customStyle="1" w:styleId="Style74">
    <w:name w:val="Style74"/>
    <w:basedOn w:val="a"/>
    <w:uiPriority w:val="99"/>
    <w:rsid w:val="00D30179"/>
    <w:pPr>
      <w:widowControl w:val="0"/>
      <w:autoSpaceDE w:val="0"/>
      <w:autoSpaceDN w:val="0"/>
      <w:adjustRightInd w:val="0"/>
    </w:pPr>
  </w:style>
  <w:style w:type="character" w:customStyle="1" w:styleId="FontStyle111">
    <w:name w:val="Font Style111"/>
    <w:uiPriority w:val="99"/>
    <w:rsid w:val="00D30179"/>
    <w:rPr>
      <w:rFonts w:ascii="Tahoma" w:hAnsi="Tahoma" w:cs="Tahoma"/>
      <w:sz w:val="12"/>
      <w:szCs w:val="12"/>
    </w:rPr>
  </w:style>
  <w:style w:type="character" w:customStyle="1" w:styleId="ac">
    <w:name w:val="Схема документа Знак"/>
    <w:link w:val="ad"/>
    <w:semiHidden/>
    <w:rsid w:val="00D30179"/>
    <w:rPr>
      <w:rFonts w:ascii="Tahoma" w:eastAsia="Times New Roman" w:hAnsi="Tahoma" w:cs="Tahoma"/>
      <w:shd w:val="clear" w:color="auto" w:fill="000080"/>
    </w:rPr>
  </w:style>
  <w:style w:type="paragraph" w:styleId="ad">
    <w:name w:val="Document Map"/>
    <w:basedOn w:val="a"/>
    <w:link w:val="ac"/>
    <w:semiHidden/>
    <w:rsid w:val="00D30179"/>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D30179"/>
    <w:rPr>
      <w:rFonts w:ascii="Tahoma" w:eastAsia="Times New Roman" w:hAnsi="Tahoma" w:cs="Tahoma"/>
      <w:sz w:val="16"/>
      <w:szCs w:val="16"/>
      <w:lang w:eastAsia="ru-RU"/>
    </w:rPr>
  </w:style>
  <w:style w:type="paragraph" w:customStyle="1" w:styleId="cb">
    <w:name w:val="cb"/>
    <w:basedOn w:val="a"/>
    <w:rsid w:val="00D30179"/>
    <w:pPr>
      <w:spacing w:before="100" w:beforeAutospacing="1" w:after="100" w:afterAutospacing="1"/>
    </w:pPr>
  </w:style>
  <w:style w:type="paragraph" w:styleId="ae">
    <w:name w:val="Normal (Web)"/>
    <w:basedOn w:val="a"/>
    <w:rsid w:val="00D30179"/>
    <w:pPr>
      <w:spacing w:before="100" w:beforeAutospacing="1" w:after="100" w:afterAutospacing="1"/>
    </w:pPr>
  </w:style>
  <w:style w:type="paragraph" w:customStyle="1" w:styleId="b">
    <w:name w:val="b"/>
    <w:basedOn w:val="a"/>
    <w:rsid w:val="00D30179"/>
    <w:pPr>
      <w:spacing w:before="100" w:beforeAutospacing="1" w:after="100" w:afterAutospacing="1"/>
    </w:pPr>
  </w:style>
  <w:style w:type="paragraph" w:customStyle="1" w:styleId="c">
    <w:name w:val="c"/>
    <w:basedOn w:val="a"/>
    <w:rsid w:val="00D30179"/>
    <w:pPr>
      <w:spacing w:before="100" w:beforeAutospacing="1" w:after="100" w:afterAutospacing="1"/>
    </w:pPr>
  </w:style>
  <w:style w:type="character" w:styleId="af">
    <w:name w:val="FollowedHyperlink"/>
    <w:rsid w:val="00D30179"/>
    <w:rPr>
      <w:b/>
      <w:bCs/>
      <w:strike w:val="0"/>
      <w:dstrike w:val="0"/>
      <w:color w:val="0020AA"/>
      <w:sz w:val="20"/>
      <w:szCs w:val="20"/>
      <w:u w:val="none"/>
      <w:effect w:val="none"/>
    </w:rPr>
  </w:style>
  <w:style w:type="paragraph" w:customStyle="1" w:styleId="Web">
    <w:name w:val="Обычный (Web)"/>
    <w:basedOn w:val="a"/>
    <w:rsid w:val="00D30179"/>
    <w:pPr>
      <w:spacing w:before="60" w:after="100" w:afterAutospacing="1"/>
      <w:ind w:firstLine="210"/>
      <w:jc w:val="both"/>
    </w:pPr>
    <w:rPr>
      <w:color w:val="001060"/>
      <w:sz w:val="20"/>
      <w:szCs w:val="20"/>
    </w:rPr>
  </w:style>
  <w:style w:type="paragraph" w:customStyle="1" w:styleId="cpy">
    <w:name w:val="cpy"/>
    <w:basedOn w:val="a"/>
    <w:rsid w:val="00D30179"/>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D30179"/>
    <w:pPr>
      <w:spacing w:before="60" w:after="100" w:afterAutospacing="1"/>
      <w:ind w:firstLine="210"/>
      <w:jc w:val="right"/>
    </w:pPr>
    <w:rPr>
      <w:color w:val="001060"/>
      <w:sz w:val="20"/>
      <w:szCs w:val="20"/>
    </w:rPr>
  </w:style>
  <w:style w:type="paragraph" w:customStyle="1" w:styleId="cntr">
    <w:name w:val="cntr"/>
    <w:basedOn w:val="a"/>
    <w:rsid w:val="00D30179"/>
    <w:pPr>
      <w:spacing w:before="60" w:after="100" w:afterAutospacing="1"/>
      <w:ind w:firstLine="210"/>
      <w:jc w:val="center"/>
    </w:pPr>
    <w:rPr>
      <w:color w:val="001060"/>
      <w:sz w:val="20"/>
      <w:szCs w:val="20"/>
    </w:rPr>
  </w:style>
  <w:style w:type="paragraph" w:customStyle="1" w:styleId="ch">
    <w:name w:val="ch"/>
    <w:basedOn w:val="a"/>
    <w:rsid w:val="00D30179"/>
    <w:pPr>
      <w:shd w:val="clear" w:color="auto" w:fill="FFFFFF"/>
      <w:spacing w:before="60" w:after="100" w:afterAutospacing="1"/>
      <w:ind w:firstLine="210"/>
      <w:jc w:val="both"/>
    </w:pPr>
    <w:rPr>
      <w:color w:val="001060"/>
      <w:sz w:val="20"/>
      <w:szCs w:val="20"/>
    </w:rPr>
  </w:style>
  <w:style w:type="paragraph" w:customStyle="1" w:styleId="sml">
    <w:name w:val="sml"/>
    <w:basedOn w:val="a"/>
    <w:rsid w:val="00D30179"/>
    <w:pPr>
      <w:spacing w:before="60" w:after="100" w:afterAutospacing="1"/>
      <w:ind w:firstLine="210"/>
      <w:jc w:val="center"/>
    </w:pPr>
    <w:rPr>
      <w:b/>
      <w:bCs/>
      <w:color w:val="001060"/>
      <w:sz w:val="17"/>
      <w:szCs w:val="17"/>
    </w:rPr>
  </w:style>
  <w:style w:type="paragraph" w:customStyle="1" w:styleId="smlll">
    <w:name w:val="smlll"/>
    <w:basedOn w:val="a"/>
    <w:rsid w:val="00D30179"/>
    <w:pPr>
      <w:ind w:firstLine="210"/>
    </w:pPr>
    <w:rPr>
      <w:b/>
      <w:bCs/>
      <w:color w:val="001060"/>
      <w:sz w:val="20"/>
      <w:szCs w:val="20"/>
    </w:rPr>
  </w:style>
  <w:style w:type="paragraph" w:customStyle="1" w:styleId="dr">
    <w:name w:val="dr"/>
    <w:basedOn w:val="a"/>
    <w:rsid w:val="00D30179"/>
    <w:pPr>
      <w:spacing w:before="60" w:after="100" w:afterAutospacing="1"/>
      <w:ind w:left="225" w:firstLine="210"/>
      <w:jc w:val="both"/>
    </w:pPr>
    <w:rPr>
      <w:rFonts w:ascii="Verdana" w:hAnsi="Verdana"/>
      <w:color w:val="001060"/>
      <w:sz w:val="20"/>
      <w:szCs w:val="20"/>
    </w:rPr>
  </w:style>
  <w:style w:type="paragraph" w:customStyle="1" w:styleId="14">
    <w:name w:val="Обычный1"/>
    <w:basedOn w:val="a"/>
    <w:rsid w:val="00D30179"/>
    <w:pPr>
      <w:shd w:val="clear" w:color="auto" w:fill="FFFFFF"/>
      <w:spacing w:before="60" w:after="100" w:afterAutospacing="1"/>
      <w:ind w:firstLine="210"/>
      <w:jc w:val="both"/>
    </w:pPr>
    <w:rPr>
      <w:rFonts w:ascii="Verdana" w:hAnsi="Verdana"/>
      <w:color w:val="000000"/>
      <w:sz w:val="18"/>
      <w:szCs w:val="18"/>
    </w:rPr>
  </w:style>
  <w:style w:type="paragraph" w:styleId="22">
    <w:name w:val="Body Text 2"/>
    <w:basedOn w:val="a"/>
    <w:link w:val="23"/>
    <w:rsid w:val="00D30179"/>
    <w:pPr>
      <w:jc w:val="both"/>
    </w:pPr>
    <w:rPr>
      <w:sz w:val="26"/>
      <w:szCs w:val="20"/>
    </w:rPr>
  </w:style>
  <w:style w:type="character" w:customStyle="1" w:styleId="23">
    <w:name w:val="Основной текст 2 Знак"/>
    <w:basedOn w:val="a0"/>
    <w:link w:val="22"/>
    <w:rsid w:val="00D30179"/>
    <w:rPr>
      <w:rFonts w:ascii="Times New Roman" w:eastAsia="Times New Roman" w:hAnsi="Times New Roman" w:cs="Times New Roman"/>
      <w:sz w:val="26"/>
      <w:szCs w:val="20"/>
      <w:lang w:eastAsia="ru-RU"/>
    </w:rPr>
  </w:style>
  <w:style w:type="paragraph" w:customStyle="1" w:styleId="210">
    <w:name w:val="Основной текст 21"/>
    <w:basedOn w:val="a"/>
    <w:rsid w:val="00D30179"/>
    <w:pPr>
      <w:overflowPunct w:val="0"/>
      <w:autoSpaceDE w:val="0"/>
      <w:autoSpaceDN w:val="0"/>
      <w:adjustRightInd w:val="0"/>
      <w:ind w:firstLine="1134"/>
      <w:jc w:val="both"/>
      <w:textAlignment w:val="baseline"/>
    </w:pPr>
    <w:rPr>
      <w:szCs w:val="20"/>
    </w:rPr>
  </w:style>
  <w:style w:type="paragraph" w:customStyle="1" w:styleId="ConsNormal">
    <w:name w:val="ConsNormal"/>
    <w:rsid w:val="00D3017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nformat">
    <w:name w:val="ConsNonformat"/>
    <w:rsid w:val="00D3017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0">
    <w:name w:val="Subtitle"/>
    <w:basedOn w:val="a"/>
    <w:link w:val="af1"/>
    <w:qFormat/>
    <w:rsid w:val="00D30179"/>
    <w:pPr>
      <w:spacing w:after="60"/>
      <w:jc w:val="center"/>
    </w:pPr>
    <w:rPr>
      <w:rFonts w:ascii="Arial" w:hAnsi="Arial"/>
      <w:szCs w:val="20"/>
    </w:rPr>
  </w:style>
  <w:style w:type="character" w:customStyle="1" w:styleId="af1">
    <w:name w:val="Подзаголовок Знак"/>
    <w:basedOn w:val="a0"/>
    <w:link w:val="af0"/>
    <w:rsid w:val="00D30179"/>
    <w:rPr>
      <w:rFonts w:ascii="Arial" w:eastAsia="Times New Roman" w:hAnsi="Arial" w:cs="Times New Roman"/>
      <w:sz w:val="24"/>
      <w:szCs w:val="20"/>
      <w:lang w:eastAsia="ru-RU"/>
    </w:rPr>
  </w:style>
  <w:style w:type="paragraph" w:styleId="af2">
    <w:name w:val="Body Text Indent"/>
    <w:basedOn w:val="a"/>
    <w:link w:val="af3"/>
    <w:rsid w:val="00D30179"/>
    <w:pPr>
      <w:spacing w:after="120"/>
      <w:ind w:left="283"/>
    </w:pPr>
  </w:style>
  <w:style w:type="character" w:customStyle="1" w:styleId="af3">
    <w:name w:val="Основной текст с отступом Знак"/>
    <w:basedOn w:val="a0"/>
    <w:link w:val="af2"/>
    <w:rsid w:val="00D30179"/>
    <w:rPr>
      <w:rFonts w:ascii="Times New Roman" w:eastAsia="Times New Roman" w:hAnsi="Times New Roman" w:cs="Times New Roman"/>
      <w:sz w:val="24"/>
      <w:szCs w:val="24"/>
      <w:lang w:eastAsia="ru-RU"/>
    </w:rPr>
  </w:style>
  <w:style w:type="paragraph" w:styleId="24">
    <w:name w:val="Body Text Indent 2"/>
    <w:basedOn w:val="a"/>
    <w:link w:val="25"/>
    <w:rsid w:val="00D30179"/>
    <w:pPr>
      <w:spacing w:after="120" w:line="480" w:lineRule="auto"/>
      <w:ind w:left="283"/>
    </w:pPr>
  </w:style>
  <w:style w:type="character" w:customStyle="1" w:styleId="25">
    <w:name w:val="Основной текст с отступом 2 Знак"/>
    <w:basedOn w:val="a0"/>
    <w:link w:val="24"/>
    <w:rsid w:val="00D30179"/>
    <w:rPr>
      <w:rFonts w:ascii="Times New Roman" w:eastAsia="Times New Roman" w:hAnsi="Times New Roman" w:cs="Times New Roman"/>
      <w:sz w:val="24"/>
      <w:szCs w:val="24"/>
      <w:lang w:eastAsia="ru-RU"/>
    </w:rPr>
  </w:style>
  <w:style w:type="paragraph" w:customStyle="1" w:styleId="af4">
    <w:name w:val="Подпись письма"/>
    <w:basedOn w:val="a"/>
    <w:rsid w:val="00D30179"/>
    <w:pPr>
      <w:tabs>
        <w:tab w:val="right" w:pos="9639"/>
      </w:tabs>
    </w:pPr>
    <w:rPr>
      <w:szCs w:val="20"/>
    </w:rPr>
  </w:style>
  <w:style w:type="paragraph" w:customStyle="1" w:styleId="ConsDocList">
    <w:name w:val="ConsDocList"/>
    <w:rsid w:val="00D30179"/>
    <w:pPr>
      <w:widowControl w:val="0"/>
      <w:spacing w:after="0" w:line="240" w:lineRule="auto"/>
    </w:pPr>
    <w:rPr>
      <w:rFonts w:ascii="Courier New" w:eastAsia="Times New Roman" w:hAnsi="Courier New" w:cs="Times New Roman"/>
      <w:snapToGrid w:val="0"/>
      <w:sz w:val="20"/>
      <w:szCs w:val="20"/>
      <w:lang w:eastAsia="ru-RU"/>
    </w:rPr>
  </w:style>
  <w:style w:type="character" w:styleId="af5">
    <w:name w:val="page number"/>
    <w:basedOn w:val="a0"/>
    <w:rsid w:val="00D30179"/>
  </w:style>
  <w:style w:type="paragraph" w:customStyle="1" w:styleId="ConsCell">
    <w:name w:val="ConsCell"/>
    <w:rsid w:val="00D3017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rsid w:val="00D30179"/>
    <w:pPr>
      <w:widowControl w:val="0"/>
      <w:spacing w:after="0" w:line="240" w:lineRule="auto"/>
    </w:pPr>
    <w:rPr>
      <w:rFonts w:ascii="Arial" w:eastAsia="Times New Roman" w:hAnsi="Arial" w:cs="Times New Roman"/>
      <w:b/>
      <w:snapToGrid w:val="0"/>
      <w:sz w:val="20"/>
      <w:szCs w:val="20"/>
      <w:lang w:eastAsia="ru-RU"/>
    </w:rPr>
  </w:style>
  <w:style w:type="paragraph" w:styleId="af6">
    <w:name w:val="Title"/>
    <w:basedOn w:val="a"/>
    <w:link w:val="af7"/>
    <w:qFormat/>
    <w:rsid w:val="00D30179"/>
    <w:pPr>
      <w:jc w:val="center"/>
    </w:pPr>
    <w:rPr>
      <w:b/>
      <w:bCs/>
    </w:rPr>
  </w:style>
  <w:style w:type="character" w:customStyle="1" w:styleId="af7">
    <w:name w:val="Название Знак"/>
    <w:basedOn w:val="a0"/>
    <w:link w:val="af6"/>
    <w:rsid w:val="00D30179"/>
    <w:rPr>
      <w:rFonts w:ascii="Times New Roman" w:eastAsia="Times New Roman" w:hAnsi="Times New Roman" w:cs="Times New Roman"/>
      <w:b/>
      <w:bCs/>
      <w:sz w:val="24"/>
      <w:szCs w:val="24"/>
      <w:lang w:eastAsia="ru-RU"/>
    </w:rPr>
  </w:style>
  <w:style w:type="paragraph" w:customStyle="1" w:styleId="Caaieiaieioi">
    <w:name w:val="Caaieiaie ioi"/>
    <w:basedOn w:val="a"/>
    <w:rsid w:val="00D30179"/>
    <w:pPr>
      <w:keepNext/>
      <w:widowControl w:val="0"/>
      <w:spacing w:before="120" w:after="120" w:line="220" w:lineRule="exact"/>
      <w:ind w:left="1418"/>
    </w:pPr>
    <w:rPr>
      <w:b/>
      <w:sz w:val="20"/>
      <w:szCs w:val="20"/>
    </w:rPr>
  </w:style>
  <w:style w:type="paragraph" w:styleId="26">
    <w:name w:val="List 2"/>
    <w:basedOn w:val="a"/>
    <w:rsid w:val="00D30179"/>
    <w:pPr>
      <w:widowControl w:val="0"/>
      <w:tabs>
        <w:tab w:val="left" w:pos="144"/>
        <w:tab w:val="left" w:pos="864"/>
        <w:tab w:val="left" w:pos="3024"/>
      </w:tabs>
      <w:spacing w:line="220" w:lineRule="exact"/>
      <w:ind w:left="566" w:hanging="283"/>
      <w:jc w:val="both"/>
    </w:pPr>
    <w:rPr>
      <w:sz w:val="20"/>
      <w:szCs w:val="20"/>
    </w:rPr>
  </w:style>
  <w:style w:type="paragraph" w:styleId="27">
    <w:name w:val="List Bullet 2"/>
    <w:basedOn w:val="a"/>
    <w:rsid w:val="00D30179"/>
    <w:pPr>
      <w:widowControl w:val="0"/>
      <w:tabs>
        <w:tab w:val="left" w:pos="144"/>
        <w:tab w:val="left" w:pos="864"/>
        <w:tab w:val="left" w:pos="3024"/>
      </w:tabs>
      <w:spacing w:line="220" w:lineRule="exact"/>
      <w:ind w:left="566" w:hanging="283"/>
      <w:jc w:val="both"/>
    </w:pPr>
    <w:rPr>
      <w:sz w:val="20"/>
      <w:szCs w:val="20"/>
    </w:rPr>
  </w:style>
  <w:style w:type="paragraph" w:styleId="32">
    <w:name w:val="List Bullet 3"/>
    <w:basedOn w:val="a"/>
    <w:rsid w:val="00D30179"/>
    <w:pPr>
      <w:widowControl w:val="0"/>
      <w:tabs>
        <w:tab w:val="left" w:pos="144"/>
        <w:tab w:val="left" w:pos="864"/>
        <w:tab w:val="left" w:pos="3024"/>
      </w:tabs>
      <w:spacing w:line="220" w:lineRule="exact"/>
      <w:ind w:left="849" w:hanging="283"/>
      <w:jc w:val="both"/>
    </w:pPr>
    <w:rPr>
      <w:sz w:val="20"/>
      <w:szCs w:val="20"/>
    </w:rPr>
  </w:style>
  <w:style w:type="paragraph" w:customStyle="1" w:styleId="af8">
    <w:name w:val="Заголовок дог"/>
    <w:basedOn w:val="a"/>
    <w:rsid w:val="00D30179"/>
    <w:pPr>
      <w:widowControl w:val="0"/>
      <w:tabs>
        <w:tab w:val="left" w:pos="144"/>
        <w:tab w:val="left" w:pos="864"/>
        <w:tab w:val="left" w:pos="3024"/>
      </w:tabs>
      <w:spacing w:line="200" w:lineRule="exact"/>
      <w:ind w:firstLine="284"/>
      <w:jc w:val="center"/>
    </w:pPr>
    <w:rPr>
      <w:b/>
      <w:sz w:val="20"/>
      <w:szCs w:val="20"/>
    </w:rPr>
  </w:style>
  <w:style w:type="paragraph" w:customStyle="1" w:styleId="Preformat">
    <w:name w:val="Preformat"/>
    <w:rsid w:val="00D301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rsid w:val="00D30179"/>
    <w:pPr>
      <w:spacing w:after="120"/>
      <w:ind w:left="283"/>
    </w:pPr>
    <w:rPr>
      <w:sz w:val="16"/>
      <w:szCs w:val="16"/>
    </w:rPr>
  </w:style>
  <w:style w:type="character" w:customStyle="1" w:styleId="34">
    <w:name w:val="Основной текст с отступом 3 Знак"/>
    <w:basedOn w:val="a0"/>
    <w:link w:val="33"/>
    <w:rsid w:val="00D30179"/>
    <w:rPr>
      <w:rFonts w:ascii="Times New Roman" w:eastAsia="Times New Roman" w:hAnsi="Times New Roman" w:cs="Times New Roman"/>
      <w:sz w:val="16"/>
      <w:szCs w:val="16"/>
      <w:lang w:eastAsia="ru-RU"/>
    </w:rPr>
  </w:style>
  <w:style w:type="paragraph" w:styleId="35">
    <w:name w:val="Body Text 3"/>
    <w:basedOn w:val="a"/>
    <w:link w:val="36"/>
    <w:rsid w:val="00D30179"/>
    <w:pPr>
      <w:spacing w:after="120"/>
    </w:pPr>
    <w:rPr>
      <w:sz w:val="16"/>
      <w:szCs w:val="16"/>
    </w:rPr>
  </w:style>
  <w:style w:type="character" w:customStyle="1" w:styleId="36">
    <w:name w:val="Основной текст 3 Знак"/>
    <w:basedOn w:val="a0"/>
    <w:link w:val="35"/>
    <w:rsid w:val="00D30179"/>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D30179"/>
    <w:pPr>
      <w:overflowPunct w:val="0"/>
      <w:autoSpaceDE w:val="0"/>
      <w:autoSpaceDN w:val="0"/>
      <w:adjustRightInd w:val="0"/>
      <w:ind w:firstLine="720"/>
      <w:jc w:val="both"/>
      <w:textAlignment w:val="baseline"/>
    </w:pPr>
    <w:rPr>
      <w:sz w:val="28"/>
      <w:szCs w:val="20"/>
    </w:rPr>
  </w:style>
  <w:style w:type="paragraph" w:customStyle="1" w:styleId="Heading">
    <w:name w:val="Heading"/>
    <w:rsid w:val="00D30179"/>
    <w:pPr>
      <w:widowControl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1t3030000">
    <w:name w:val="1t3030000"/>
    <w:basedOn w:val="a"/>
    <w:rsid w:val="00D30179"/>
    <w:pPr>
      <w:overflowPunct w:val="0"/>
      <w:autoSpaceDE w:val="0"/>
      <w:autoSpaceDN w:val="0"/>
      <w:adjustRightInd w:val="0"/>
      <w:spacing w:line="240" w:lineRule="atLeast"/>
      <w:ind w:firstLine="600"/>
      <w:jc w:val="both"/>
      <w:textAlignment w:val="baseline"/>
    </w:pPr>
    <w:rPr>
      <w:rFonts w:ascii="Artsans" w:hAnsi="Artsans"/>
      <w:szCs w:val="20"/>
    </w:rPr>
  </w:style>
  <w:style w:type="paragraph" w:customStyle="1" w:styleId="ConsPlusNormal">
    <w:name w:val="ConsPlusNormal"/>
    <w:rsid w:val="00D301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01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01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Block Text"/>
    <w:basedOn w:val="a"/>
    <w:rsid w:val="00D30179"/>
    <w:pPr>
      <w:widowControl w:val="0"/>
      <w:shd w:val="clear" w:color="auto" w:fill="FFFFFF"/>
      <w:tabs>
        <w:tab w:val="left" w:pos="6300"/>
      </w:tabs>
      <w:autoSpaceDE w:val="0"/>
      <w:autoSpaceDN w:val="0"/>
      <w:adjustRightInd w:val="0"/>
      <w:spacing w:before="120"/>
      <w:ind w:left="4" w:right="4"/>
      <w:jc w:val="both"/>
    </w:pPr>
    <w:rPr>
      <w:szCs w:val="20"/>
    </w:rPr>
  </w:style>
  <w:style w:type="paragraph" w:customStyle="1" w:styleId="afa">
    <w:name w:val="Îáû÷íûé"/>
    <w:rsid w:val="00D30179"/>
    <w:pPr>
      <w:spacing w:after="0" w:line="240" w:lineRule="auto"/>
    </w:pPr>
    <w:rPr>
      <w:rFonts w:ascii="Times New Roman" w:eastAsia="Times New Roman" w:hAnsi="Times New Roman" w:cs="Times New Roman"/>
      <w:sz w:val="20"/>
      <w:szCs w:val="20"/>
      <w:lang w:val="en-US" w:eastAsia="ru-RU"/>
    </w:rPr>
  </w:style>
  <w:style w:type="paragraph" w:customStyle="1" w:styleId="afb">
    <w:name w:val="Постановление"/>
    <w:basedOn w:val="a"/>
    <w:rsid w:val="00D30179"/>
    <w:pPr>
      <w:spacing w:line="360" w:lineRule="atLeast"/>
      <w:jc w:val="center"/>
    </w:pPr>
    <w:rPr>
      <w:spacing w:val="6"/>
      <w:sz w:val="32"/>
      <w:szCs w:val="32"/>
    </w:rPr>
  </w:style>
  <w:style w:type="paragraph" w:customStyle="1" w:styleId="15">
    <w:name w:val="Вертикальный отступ 1"/>
    <w:basedOn w:val="a"/>
    <w:rsid w:val="00D30179"/>
    <w:pPr>
      <w:jc w:val="center"/>
    </w:pPr>
    <w:rPr>
      <w:sz w:val="28"/>
      <w:szCs w:val="28"/>
      <w:lang w:val="en-US"/>
    </w:rPr>
  </w:style>
  <w:style w:type="paragraph" w:customStyle="1" w:styleId="41">
    <w:name w:val="Вертикальный отступ 4"/>
    <w:basedOn w:val="15"/>
    <w:rsid w:val="00D30179"/>
    <w:rPr>
      <w:sz w:val="22"/>
      <w:szCs w:val="22"/>
    </w:rPr>
  </w:style>
  <w:style w:type="paragraph" w:styleId="afc">
    <w:name w:val="No Spacing"/>
    <w:link w:val="afd"/>
    <w:uiPriority w:val="1"/>
    <w:qFormat/>
    <w:rsid w:val="00D30179"/>
    <w:pPr>
      <w:spacing w:after="0" w:line="240" w:lineRule="auto"/>
    </w:pPr>
    <w:rPr>
      <w:rFonts w:ascii="Calibri" w:eastAsia="Times New Roman" w:hAnsi="Calibri" w:cs="Times New Roman"/>
    </w:rPr>
  </w:style>
  <w:style w:type="character" w:customStyle="1" w:styleId="afd">
    <w:name w:val="Без интервала Знак"/>
    <w:link w:val="afc"/>
    <w:uiPriority w:val="1"/>
    <w:rsid w:val="00D30179"/>
    <w:rPr>
      <w:rFonts w:ascii="Calibri" w:eastAsia="Times New Roman" w:hAnsi="Calibri" w:cs="Times New Roman"/>
    </w:rPr>
  </w:style>
  <w:style w:type="character" w:customStyle="1" w:styleId="afe">
    <w:name w:val="Гипертекстовая ссылка"/>
    <w:basedOn w:val="a0"/>
    <w:uiPriority w:val="99"/>
    <w:rsid w:val="00B475F4"/>
    <w:rPr>
      <w:color w:val="008000"/>
    </w:rPr>
  </w:style>
  <w:style w:type="paragraph" w:customStyle="1" w:styleId="aff">
    <w:name w:val="Прижатый влево"/>
    <w:basedOn w:val="a"/>
    <w:next w:val="a"/>
    <w:uiPriority w:val="99"/>
    <w:rsid w:val="00B475F4"/>
    <w:pPr>
      <w:autoSpaceDE w:val="0"/>
      <w:autoSpaceDN w:val="0"/>
      <w:adjustRightInd w:val="0"/>
    </w:pPr>
    <w:rPr>
      <w:rFonts w:ascii="Arial" w:eastAsiaTheme="minorHAnsi" w:hAnsi="Arial" w:cs="Arial"/>
      <w:lang w:eastAsia="en-US"/>
    </w:rPr>
  </w:style>
  <w:style w:type="paragraph" w:styleId="aff0">
    <w:name w:val="List Paragraph"/>
    <w:basedOn w:val="a"/>
    <w:uiPriority w:val="34"/>
    <w:qFormat/>
    <w:rsid w:val="00B475F4"/>
    <w:pPr>
      <w:ind w:left="720"/>
      <w:contextualSpacing/>
    </w:pPr>
  </w:style>
  <w:style w:type="table" w:styleId="aff1">
    <w:name w:val="Table Grid"/>
    <w:basedOn w:val="a1"/>
    <w:uiPriority w:val="59"/>
    <w:rsid w:val="001B12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16E4A-8E56-473B-A154-06CDCF46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96</Pages>
  <Words>44922</Words>
  <Characters>256059</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ООО Проектный институт «Смоленскагропромпроект -1»</Company>
  <LinksUpToDate>false</LinksUpToDate>
  <CharactersWithSpaces>300381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ВОРГИНСКОГО СЕЛЬСКОГО ПОСЕЛЕНИЯ</dc:subject>
  <dc:creator>Угранского  района Смоленской области </dc:creator>
  <cp:lastModifiedBy>UMA</cp:lastModifiedBy>
  <cp:revision>45</cp:revision>
  <cp:lastPrinted>2014-07-15T13:55:00Z</cp:lastPrinted>
  <dcterms:created xsi:type="dcterms:W3CDTF">2012-12-07T10:21:00Z</dcterms:created>
  <dcterms:modified xsi:type="dcterms:W3CDTF">2014-07-15T14:10:00Z</dcterms:modified>
</cp:coreProperties>
</file>