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5A" w:rsidRDefault="00C2453E" w:rsidP="007A5617">
      <w:pPr>
        <w:rPr>
          <w:b/>
          <w:spacing w:val="20"/>
        </w:rPr>
      </w:pPr>
      <w:bookmarkStart w:id="0" w:name="_970302034"/>
      <w:bookmarkEnd w:id="0"/>
      <w:r>
        <w:rPr>
          <w:b/>
          <w:noProof/>
          <w:spacing w:val="20"/>
        </w:rPr>
        <w:drawing>
          <wp:anchor distT="0" distB="0" distL="114300" distR="114300" simplePos="0" relativeHeight="251658240" behindDoc="0" locked="0" layoutInCell="1" allowOverlap="1">
            <wp:simplePos x="0" y="0"/>
            <wp:positionH relativeFrom="column">
              <wp:posOffset>3035300</wp:posOffset>
            </wp:positionH>
            <wp:positionV relativeFrom="paragraph">
              <wp:posOffset>29210</wp:posOffset>
            </wp:positionV>
            <wp:extent cx="697230" cy="796925"/>
            <wp:effectExtent l="19050" t="0" r="7620" b="0"/>
            <wp:wrapTight wrapText="bothSides">
              <wp:wrapPolygon edited="0">
                <wp:start x="8852" y="0"/>
                <wp:lineTo x="5902" y="1549"/>
                <wp:lineTo x="1180" y="6712"/>
                <wp:lineTo x="-590" y="16523"/>
                <wp:lineTo x="590" y="21170"/>
                <wp:lineTo x="1770" y="21170"/>
                <wp:lineTo x="19475" y="21170"/>
                <wp:lineTo x="20656" y="21170"/>
                <wp:lineTo x="21836" y="19104"/>
                <wp:lineTo x="21836" y="16523"/>
                <wp:lineTo x="21246" y="7229"/>
                <wp:lineTo x="15344" y="1033"/>
                <wp:lineTo x="12393" y="0"/>
                <wp:lineTo x="8852"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9" r:link="rId10"/>
                    <a:srcRect/>
                    <a:stretch>
                      <a:fillRect/>
                    </a:stretch>
                  </pic:blipFill>
                  <pic:spPr bwMode="auto">
                    <a:xfrm>
                      <a:off x="0" y="0"/>
                      <a:ext cx="697230" cy="796925"/>
                    </a:xfrm>
                    <a:prstGeom prst="rect">
                      <a:avLst/>
                    </a:prstGeom>
                    <a:noFill/>
                  </pic:spPr>
                </pic:pic>
              </a:graphicData>
            </a:graphic>
          </wp:anchor>
        </w:drawing>
      </w:r>
    </w:p>
    <w:p w:rsidR="00C2453E" w:rsidRDefault="00C2453E" w:rsidP="004A3FEA">
      <w:pPr>
        <w:pStyle w:val="a3"/>
        <w:spacing w:before="0" w:after="0"/>
        <w:jc w:val="left"/>
        <w:rPr>
          <w:rFonts w:ascii="Times New Roman" w:hAnsi="Times New Roman"/>
          <w:b w:val="0"/>
          <w:spacing w:val="20"/>
          <w:sz w:val="20"/>
        </w:rPr>
      </w:pPr>
    </w:p>
    <w:p w:rsidR="00C2453E" w:rsidRDefault="00C2453E" w:rsidP="00C2453E">
      <w:pPr>
        <w:pStyle w:val="a3"/>
        <w:tabs>
          <w:tab w:val="left" w:pos="4705"/>
        </w:tabs>
        <w:spacing w:before="0" w:after="0"/>
        <w:jc w:val="left"/>
        <w:rPr>
          <w:rFonts w:ascii="Times New Roman" w:hAnsi="Times New Roman"/>
          <w:b w:val="0"/>
          <w:spacing w:val="20"/>
          <w:sz w:val="20"/>
        </w:rPr>
      </w:pPr>
      <w:r>
        <w:rPr>
          <w:rFonts w:ascii="Times New Roman" w:hAnsi="Times New Roman"/>
          <w:b w:val="0"/>
          <w:spacing w:val="20"/>
          <w:sz w:val="20"/>
        </w:rPr>
        <w:tab/>
      </w:r>
    </w:p>
    <w:p w:rsidR="00C2453E" w:rsidRDefault="00C2453E" w:rsidP="004A3FEA">
      <w:pPr>
        <w:pStyle w:val="a3"/>
        <w:spacing w:before="0" w:after="0"/>
        <w:jc w:val="left"/>
        <w:rPr>
          <w:rFonts w:ascii="Times New Roman" w:hAnsi="Times New Roman"/>
          <w:b w:val="0"/>
          <w:spacing w:val="20"/>
          <w:sz w:val="20"/>
        </w:rPr>
      </w:pPr>
    </w:p>
    <w:p w:rsidR="00C2453E" w:rsidRDefault="00C2453E" w:rsidP="004A3FEA">
      <w:pPr>
        <w:pStyle w:val="a3"/>
        <w:spacing w:before="0" w:after="0"/>
        <w:jc w:val="left"/>
        <w:rPr>
          <w:rFonts w:ascii="Times New Roman" w:hAnsi="Times New Roman"/>
          <w:b w:val="0"/>
          <w:spacing w:val="20"/>
          <w:sz w:val="20"/>
        </w:rPr>
      </w:pPr>
    </w:p>
    <w:p w:rsidR="00C2453E" w:rsidRDefault="00C2453E" w:rsidP="004A3FEA">
      <w:pPr>
        <w:pStyle w:val="a3"/>
        <w:spacing w:before="0" w:after="0"/>
        <w:jc w:val="left"/>
        <w:rPr>
          <w:rFonts w:ascii="Times New Roman" w:hAnsi="Times New Roman"/>
          <w:b w:val="0"/>
          <w:spacing w:val="20"/>
          <w:sz w:val="20"/>
        </w:rPr>
      </w:pPr>
    </w:p>
    <w:p w:rsidR="00C2453E" w:rsidRDefault="00C2453E" w:rsidP="00C2453E">
      <w:pPr>
        <w:pStyle w:val="a8"/>
        <w:jc w:val="center"/>
        <w:rPr>
          <w:b/>
          <w:sz w:val="28"/>
          <w:szCs w:val="28"/>
        </w:rPr>
      </w:pPr>
    </w:p>
    <w:p w:rsidR="00C2453E" w:rsidRPr="00741531" w:rsidRDefault="00C2453E" w:rsidP="00C2453E">
      <w:pPr>
        <w:pStyle w:val="a8"/>
        <w:jc w:val="center"/>
        <w:rPr>
          <w:b/>
          <w:sz w:val="28"/>
          <w:szCs w:val="28"/>
        </w:rPr>
      </w:pPr>
      <w:r>
        <w:rPr>
          <w:b/>
          <w:sz w:val="28"/>
          <w:szCs w:val="28"/>
        </w:rPr>
        <w:t>АДМИНИСТРАЦИЯ</w:t>
      </w:r>
    </w:p>
    <w:p w:rsidR="00C2453E" w:rsidRPr="00741531" w:rsidRDefault="00C2453E" w:rsidP="00C2453E">
      <w:pPr>
        <w:pStyle w:val="a8"/>
        <w:jc w:val="center"/>
        <w:rPr>
          <w:b/>
          <w:sz w:val="28"/>
          <w:szCs w:val="28"/>
        </w:rPr>
      </w:pPr>
      <w:r w:rsidRPr="00741531">
        <w:rPr>
          <w:b/>
          <w:sz w:val="28"/>
          <w:szCs w:val="28"/>
        </w:rPr>
        <w:t>ВОРГИНСКОГО СЕЛЬСКОГО ПОСЕЛЕНИЯ</w:t>
      </w:r>
    </w:p>
    <w:p w:rsidR="00C2453E" w:rsidRPr="00741531" w:rsidRDefault="00C2453E" w:rsidP="00C2453E">
      <w:pPr>
        <w:pStyle w:val="a8"/>
        <w:jc w:val="center"/>
        <w:rPr>
          <w:b/>
          <w:sz w:val="28"/>
          <w:szCs w:val="28"/>
        </w:rPr>
      </w:pPr>
      <w:r w:rsidRPr="00741531">
        <w:rPr>
          <w:b/>
          <w:sz w:val="28"/>
          <w:szCs w:val="28"/>
        </w:rPr>
        <w:t>ЕРШИЧСКОГО РАЙОНА СМОЛЕНСКОЙ ОБЛАСТИ</w:t>
      </w:r>
    </w:p>
    <w:p w:rsidR="00C2453E" w:rsidRPr="00741531" w:rsidRDefault="00C2453E" w:rsidP="00C2453E">
      <w:pPr>
        <w:pStyle w:val="a8"/>
        <w:jc w:val="center"/>
        <w:rPr>
          <w:b/>
          <w:sz w:val="28"/>
          <w:szCs w:val="28"/>
        </w:rPr>
      </w:pPr>
    </w:p>
    <w:p w:rsidR="00C2453E" w:rsidRPr="00C2453E" w:rsidRDefault="00C2453E" w:rsidP="00C2453E">
      <w:pPr>
        <w:pStyle w:val="a8"/>
        <w:jc w:val="center"/>
        <w:rPr>
          <w:b/>
          <w:sz w:val="28"/>
          <w:szCs w:val="28"/>
        </w:rPr>
      </w:pPr>
      <w:proofErr w:type="gramStart"/>
      <w:r w:rsidRPr="00C2453E">
        <w:rPr>
          <w:b/>
          <w:sz w:val="28"/>
          <w:szCs w:val="28"/>
        </w:rPr>
        <w:t>П</w:t>
      </w:r>
      <w:proofErr w:type="gramEnd"/>
      <w:r w:rsidRPr="00C2453E">
        <w:rPr>
          <w:b/>
          <w:sz w:val="28"/>
          <w:szCs w:val="28"/>
        </w:rPr>
        <w:t xml:space="preserve"> О С Т А Н О В Л Е Н И Е</w:t>
      </w:r>
    </w:p>
    <w:p w:rsidR="00C2453E" w:rsidRPr="00C2453E" w:rsidRDefault="00C2453E" w:rsidP="00C2453E">
      <w:pPr>
        <w:pStyle w:val="2"/>
        <w:ind w:firstLine="720"/>
        <w:rPr>
          <w:b/>
          <w:bCs/>
          <w:sz w:val="28"/>
          <w:szCs w:val="28"/>
        </w:rPr>
      </w:pPr>
    </w:p>
    <w:p w:rsidR="00CA5AC4" w:rsidRPr="001750E7" w:rsidRDefault="00C2453E" w:rsidP="00CA5AC4">
      <w:pPr>
        <w:autoSpaceDE w:val="0"/>
        <w:autoSpaceDN w:val="0"/>
        <w:adjustRightInd w:val="0"/>
        <w:rPr>
          <w:bCs/>
          <w:sz w:val="28"/>
          <w:szCs w:val="28"/>
        </w:rPr>
      </w:pPr>
      <w:r w:rsidRPr="00C2453E">
        <w:rPr>
          <w:bCs/>
          <w:sz w:val="28"/>
          <w:szCs w:val="28"/>
        </w:rPr>
        <w:t xml:space="preserve">от </w:t>
      </w:r>
      <w:r w:rsidR="00BF07A4">
        <w:rPr>
          <w:bCs/>
          <w:sz w:val="28"/>
          <w:szCs w:val="28"/>
        </w:rPr>
        <w:t>03.05</w:t>
      </w:r>
      <w:r w:rsidR="003179CA">
        <w:rPr>
          <w:bCs/>
          <w:sz w:val="28"/>
          <w:szCs w:val="28"/>
        </w:rPr>
        <w:t>.201</w:t>
      </w:r>
      <w:r w:rsidR="00BF07A4">
        <w:rPr>
          <w:bCs/>
          <w:sz w:val="28"/>
          <w:szCs w:val="28"/>
        </w:rPr>
        <w:t>8</w:t>
      </w:r>
      <w:r w:rsidRPr="00C2453E">
        <w:rPr>
          <w:bCs/>
          <w:sz w:val="28"/>
          <w:szCs w:val="28"/>
        </w:rPr>
        <w:t xml:space="preserve">г.  № </w:t>
      </w:r>
      <w:r w:rsidR="00BF07A4">
        <w:rPr>
          <w:bCs/>
          <w:sz w:val="28"/>
          <w:szCs w:val="28"/>
        </w:rPr>
        <w:t>21</w:t>
      </w:r>
    </w:p>
    <w:p w:rsidR="00C2453E" w:rsidRPr="00C2453E" w:rsidRDefault="00C2453E" w:rsidP="00CA5AC4">
      <w:pPr>
        <w:autoSpaceDE w:val="0"/>
        <w:autoSpaceDN w:val="0"/>
        <w:adjustRightInd w:val="0"/>
        <w:rPr>
          <w:sz w:val="28"/>
          <w:szCs w:val="28"/>
        </w:rPr>
      </w:pPr>
      <w:r w:rsidRPr="00C2453E">
        <w:rPr>
          <w:sz w:val="28"/>
          <w:szCs w:val="28"/>
        </w:rPr>
        <w:t>с.Ворга</w:t>
      </w:r>
    </w:p>
    <w:p w:rsidR="00C2453E" w:rsidRPr="00C2453E" w:rsidRDefault="00C2453E" w:rsidP="00C2453E">
      <w:pPr>
        <w:rPr>
          <w:sz w:val="28"/>
          <w:szCs w:val="28"/>
        </w:rPr>
      </w:pPr>
      <w:r w:rsidRPr="00C2453E">
        <w:rPr>
          <w:sz w:val="28"/>
          <w:szCs w:val="28"/>
        </w:rPr>
        <w:t>Ершичский район</w:t>
      </w:r>
    </w:p>
    <w:p w:rsidR="00C2453E" w:rsidRPr="00C2453E" w:rsidRDefault="00C2453E" w:rsidP="00C2453E">
      <w:pPr>
        <w:rPr>
          <w:sz w:val="28"/>
          <w:szCs w:val="28"/>
        </w:rPr>
      </w:pPr>
      <w:r w:rsidRPr="00C2453E">
        <w:rPr>
          <w:sz w:val="28"/>
          <w:szCs w:val="28"/>
        </w:rPr>
        <w:t>Смоленская область</w:t>
      </w:r>
    </w:p>
    <w:p w:rsidR="0091735A" w:rsidRPr="00C2453E" w:rsidRDefault="0091735A" w:rsidP="00C2453E">
      <w:pPr>
        <w:pStyle w:val="a4"/>
        <w:ind w:left="0" w:firstLine="0"/>
        <w:rPr>
          <w:sz w:val="28"/>
          <w:szCs w:val="28"/>
        </w:rPr>
      </w:pPr>
    </w:p>
    <w:p w:rsidR="0091735A" w:rsidRDefault="0091735A" w:rsidP="004A3FEA">
      <w:pPr>
        <w:pStyle w:val="a4"/>
        <w:ind w:left="0" w:firstLine="0"/>
        <w:jc w:val="both"/>
        <w:rPr>
          <w:sz w:val="16"/>
          <w:szCs w:val="16"/>
        </w:rPr>
      </w:pPr>
    </w:p>
    <w:tbl>
      <w:tblPr>
        <w:tblpPr w:leftFromText="180" w:rightFromText="180" w:vertAnchor="text" w:tblpY="1"/>
        <w:tblOverlap w:val="never"/>
        <w:tblW w:w="0" w:type="auto"/>
        <w:tblLayout w:type="fixed"/>
        <w:tblLook w:val="00A0" w:firstRow="1" w:lastRow="0" w:firstColumn="1" w:lastColumn="0" w:noHBand="0" w:noVBand="0"/>
      </w:tblPr>
      <w:tblGrid>
        <w:gridCol w:w="4362"/>
        <w:gridCol w:w="5209"/>
      </w:tblGrid>
      <w:tr w:rsidR="0091735A" w:rsidRPr="00501CD4" w:rsidTr="007A5617">
        <w:tc>
          <w:tcPr>
            <w:tcW w:w="4362" w:type="dxa"/>
          </w:tcPr>
          <w:p w:rsidR="0092771D" w:rsidRDefault="0092771D" w:rsidP="0092771D">
            <w:pPr>
              <w:pStyle w:val="a4"/>
              <w:ind w:left="0" w:firstLine="0"/>
              <w:rPr>
                <w:sz w:val="28"/>
                <w:szCs w:val="28"/>
              </w:rPr>
            </w:pPr>
            <w:r>
              <w:rPr>
                <w:sz w:val="28"/>
                <w:szCs w:val="28"/>
              </w:rPr>
              <w:t xml:space="preserve">Об утверждении  </w:t>
            </w:r>
          </w:p>
          <w:p w:rsidR="0091735A" w:rsidRPr="00AE1F16" w:rsidRDefault="004B6412" w:rsidP="00BF07A4">
            <w:pPr>
              <w:pStyle w:val="a4"/>
              <w:ind w:left="0" w:firstLine="0"/>
              <w:rPr>
                <w:sz w:val="28"/>
                <w:szCs w:val="28"/>
              </w:rPr>
            </w:pPr>
            <w:r>
              <w:rPr>
                <w:sz w:val="28"/>
                <w:szCs w:val="28"/>
              </w:rPr>
              <w:t>м</w:t>
            </w:r>
            <w:r w:rsidR="00AE1F16" w:rsidRPr="003243C0">
              <w:rPr>
                <w:sz w:val="28"/>
                <w:szCs w:val="28"/>
              </w:rPr>
              <w:t>униципальн</w:t>
            </w:r>
            <w:r w:rsidR="0092771D">
              <w:rPr>
                <w:sz w:val="28"/>
                <w:szCs w:val="28"/>
              </w:rPr>
              <w:t>ой</w:t>
            </w:r>
            <w:r w:rsidR="00AE1F16">
              <w:rPr>
                <w:sz w:val="28"/>
                <w:szCs w:val="28"/>
              </w:rPr>
              <w:t xml:space="preserve"> адресн</w:t>
            </w:r>
            <w:r w:rsidR="0092771D">
              <w:rPr>
                <w:sz w:val="28"/>
                <w:szCs w:val="28"/>
              </w:rPr>
              <w:t>ой</w:t>
            </w:r>
            <w:r w:rsidR="00AE1F16" w:rsidRPr="003243C0">
              <w:rPr>
                <w:sz w:val="28"/>
                <w:szCs w:val="28"/>
              </w:rPr>
              <w:t xml:space="preserve"> </w:t>
            </w:r>
            <w:r w:rsidR="00AE1F16">
              <w:rPr>
                <w:sz w:val="28"/>
                <w:szCs w:val="28"/>
              </w:rPr>
              <w:t>инвестиционн</w:t>
            </w:r>
            <w:r w:rsidR="0092771D">
              <w:rPr>
                <w:sz w:val="28"/>
                <w:szCs w:val="28"/>
              </w:rPr>
              <w:t>ой</w:t>
            </w:r>
            <w:r w:rsidR="00AE1F16">
              <w:rPr>
                <w:sz w:val="28"/>
                <w:szCs w:val="28"/>
              </w:rPr>
              <w:t xml:space="preserve"> п</w:t>
            </w:r>
            <w:r w:rsidR="00AE1F16" w:rsidRPr="003243C0">
              <w:rPr>
                <w:sz w:val="28"/>
                <w:szCs w:val="28"/>
              </w:rPr>
              <w:t>рограмм</w:t>
            </w:r>
            <w:r w:rsidR="0092771D">
              <w:rPr>
                <w:sz w:val="28"/>
                <w:szCs w:val="28"/>
              </w:rPr>
              <w:t>ы</w:t>
            </w:r>
            <w:r w:rsidR="00AE1F16">
              <w:rPr>
                <w:sz w:val="28"/>
                <w:szCs w:val="28"/>
              </w:rPr>
              <w:t xml:space="preserve"> на 201</w:t>
            </w:r>
            <w:r w:rsidR="00BF07A4">
              <w:rPr>
                <w:sz w:val="28"/>
                <w:szCs w:val="28"/>
              </w:rPr>
              <w:t>8</w:t>
            </w:r>
            <w:r w:rsidR="00AE1F16">
              <w:rPr>
                <w:sz w:val="28"/>
                <w:szCs w:val="28"/>
              </w:rPr>
              <w:t>год</w:t>
            </w:r>
          </w:p>
        </w:tc>
        <w:tc>
          <w:tcPr>
            <w:tcW w:w="5209" w:type="dxa"/>
          </w:tcPr>
          <w:p w:rsidR="0091735A" w:rsidRPr="00501CD4" w:rsidRDefault="0091735A" w:rsidP="007A5617">
            <w:pPr>
              <w:pStyle w:val="a4"/>
              <w:ind w:left="0" w:firstLine="0"/>
              <w:jc w:val="both"/>
              <w:rPr>
                <w:color w:val="FF0000"/>
                <w:sz w:val="28"/>
              </w:rPr>
            </w:pPr>
          </w:p>
        </w:tc>
      </w:tr>
    </w:tbl>
    <w:p w:rsidR="0091735A" w:rsidRPr="00501CD4" w:rsidRDefault="007A5617" w:rsidP="004A3FEA">
      <w:pPr>
        <w:rPr>
          <w:color w:val="FF0000"/>
        </w:rPr>
      </w:pPr>
      <w:r>
        <w:rPr>
          <w:color w:val="FF0000"/>
        </w:rPr>
        <w:br w:type="textWrapping" w:clear="all"/>
      </w:r>
    </w:p>
    <w:p w:rsidR="0091735A" w:rsidRDefault="0091735A" w:rsidP="004A3FEA"/>
    <w:p w:rsidR="009D03AF" w:rsidRDefault="00EE5C92" w:rsidP="00EE5C92">
      <w:pPr>
        <w:jc w:val="both"/>
        <w:rPr>
          <w:color w:val="000000"/>
          <w:sz w:val="28"/>
          <w:szCs w:val="28"/>
        </w:rPr>
      </w:pPr>
      <w:r>
        <w:rPr>
          <w:color w:val="000000"/>
          <w:sz w:val="28"/>
          <w:szCs w:val="28"/>
        </w:rPr>
        <w:t xml:space="preserve">        </w:t>
      </w:r>
      <w:r w:rsidR="0092771D">
        <w:rPr>
          <w:color w:val="000000"/>
          <w:sz w:val="28"/>
          <w:szCs w:val="28"/>
        </w:rPr>
        <w:t>В связи с выделенными</w:t>
      </w:r>
      <w:r>
        <w:rPr>
          <w:color w:val="000000"/>
          <w:sz w:val="28"/>
          <w:szCs w:val="28"/>
        </w:rPr>
        <w:t xml:space="preserve"> средствами в рамках субсидий дорожного фонда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  </w:t>
      </w:r>
      <w:r w:rsidR="004B6412">
        <w:rPr>
          <w:color w:val="000000"/>
          <w:sz w:val="28"/>
          <w:szCs w:val="28"/>
        </w:rPr>
        <w:t xml:space="preserve">на </w:t>
      </w:r>
      <w:r>
        <w:rPr>
          <w:color w:val="000000"/>
          <w:sz w:val="28"/>
          <w:szCs w:val="28"/>
        </w:rPr>
        <w:t xml:space="preserve">продолжение </w:t>
      </w:r>
      <w:r w:rsidR="004B6412">
        <w:rPr>
          <w:color w:val="000000"/>
          <w:sz w:val="28"/>
          <w:szCs w:val="28"/>
        </w:rPr>
        <w:t>выполнени</w:t>
      </w:r>
      <w:r>
        <w:rPr>
          <w:color w:val="000000"/>
          <w:sz w:val="28"/>
          <w:szCs w:val="28"/>
        </w:rPr>
        <w:t xml:space="preserve">я </w:t>
      </w:r>
      <w:r w:rsidR="004B6412">
        <w:rPr>
          <w:color w:val="000000"/>
          <w:sz w:val="28"/>
          <w:szCs w:val="28"/>
        </w:rPr>
        <w:t xml:space="preserve"> работ по объекту «</w:t>
      </w:r>
      <w:r w:rsidR="004B6412" w:rsidRPr="004B6412">
        <w:rPr>
          <w:bCs/>
          <w:color w:val="000000"/>
          <w:sz w:val="28"/>
          <w:szCs w:val="28"/>
        </w:rPr>
        <w:t xml:space="preserve">Реконструкция ул. Советская, </w:t>
      </w:r>
      <w:r>
        <w:rPr>
          <w:bCs/>
          <w:color w:val="000000"/>
          <w:sz w:val="28"/>
          <w:szCs w:val="28"/>
        </w:rPr>
        <w:t xml:space="preserve"> </w:t>
      </w:r>
      <w:r w:rsidR="004B6412" w:rsidRPr="004B6412">
        <w:rPr>
          <w:bCs/>
          <w:color w:val="000000"/>
          <w:sz w:val="28"/>
          <w:szCs w:val="28"/>
        </w:rPr>
        <w:t>ул. Октябрьская</w:t>
      </w:r>
      <w:r>
        <w:rPr>
          <w:bCs/>
          <w:color w:val="000000"/>
          <w:sz w:val="28"/>
          <w:szCs w:val="28"/>
        </w:rPr>
        <w:t xml:space="preserve"> </w:t>
      </w:r>
      <w:r w:rsidR="004B6412" w:rsidRPr="004B6412">
        <w:rPr>
          <w:bCs/>
          <w:color w:val="000000"/>
          <w:sz w:val="28"/>
          <w:szCs w:val="28"/>
        </w:rPr>
        <w:t xml:space="preserve"> с подъездом к ЗАО «Стеклозавод Ворга» муниципального образования Воргинского сельского поселения Ершичского района Смоленской области</w:t>
      </w:r>
      <w:r w:rsidR="004B6412">
        <w:rPr>
          <w:bCs/>
          <w:color w:val="000000"/>
          <w:sz w:val="28"/>
          <w:szCs w:val="28"/>
        </w:rPr>
        <w:t xml:space="preserve">», </w:t>
      </w:r>
      <w:r w:rsidR="00332FCD">
        <w:rPr>
          <w:b/>
          <w:sz w:val="22"/>
          <w:szCs w:val="22"/>
        </w:rPr>
        <w:t xml:space="preserve"> </w:t>
      </w:r>
      <w:r w:rsidR="009D03AF" w:rsidRPr="00501CD4">
        <w:rPr>
          <w:color w:val="000000"/>
          <w:sz w:val="28"/>
          <w:szCs w:val="28"/>
        </w:rPr>
        <w:t>Администрация Воргинского сельского поселения Ершич</w:t>
      </w:r>
      <w:r w:rsidR="009D03AF">
        <w:rPr>
          <w:color w:val="000000"/>
          <w:sz w:val="28"/>
          <w:szCs w:val="28"/>
        </w:rPr>
        <w:t>ского района Смоленской области</w:t>
      </w:r>
    </w:p>
    <w:p w:rsidR="00EE5C92" w:rsidRPr="00501CD4" w:rsidRDefault="00EE5C92" w:rsidP="00EE5C92">
      <w:pPr>
        <w:jc w:val="both"/>
        <w:rPr>
          <w:color w:val="000000"/>
          <w:sz w:val="28"/>
          <w:szCs w:val="28"/>
        </w:rPr>
      </w:pPr>
    </w:p>
    <w:p w:rsidR="009D03AF" w:rsidRDefault="009D03AF" w:rsidP="00EE5C92">
      <w:pPr>
        <w:jc w:val="both"/>
        <w:rPr>
          <w:color w:val="000000"/>
          <w:sz w:val="28"/>
          <w:szCs w:val="28"/>
        </w:rPr>
      </w:pPr>
      <w:r w:rsidRPr="00501CD4">
        <w:rPr>
          <w:color w:val="000000"/>
          <w:sz w:val="28"/>
          <w:szCs w:val="28"/>
        </w:rPr>
        <w:t>ПОСТАНОВЛЯЕТ:</w:t>
      </w:r>
    </w:p>
    <w:p w:rsidR="00EE5C92" w:rsidRDefault="00EE5C92" w:rsidP="00EE5C92">
      <w:pPr>
        <w:jc w:val="both"/>
        <w:rPr>
          <w:color w:val="000000"/>
          <w:sz w:val="28"/>
          <w:szCs w:val="28"/>
        </w:rPr>
      </w:pPr>
    </w:p>
    <w:p w:rsidR="00C6496F" w:rsidRDefault="009D03AF" w:rsidP="00EE5C92">
      <w:pPr>
        <w:jc w:val="both"/>
        <w:rPr>
          <w:bCs/>
          <w:sz w:val="28"/>
          <w:szCs w:val="28"/>
          <w:lang w:eastAsia="ar-SA"/>
        </w:rPr>
      </w:pPr>
      <w:r w:rsidRPr="00501CD4">
        <w:rPr>
          <w:color w:val="000000"/>
          <w:sz w:val="28"/>
          <w:szCs w:val="28"/>
        </w:rPr>
        <w:t>1.</w:t>
      </w:r>
      <w:r>
        <w:rPr>
          <w:bCs/>
          <w:sz w:val="28"/>
          <w:szCs w:val="28"/>
          <w:lang w:eastAsia="ar-SA"/>
        </w:rPr>
        <w:t xml:space="preserve"> </w:t>
      </w:r>
      <w:r w:rsidR="0092771D">
        <w:rPr>
          <w:bCs/>
          <w:sz w:val="28"/>
          <w:szCs w:val="28"/>
          <w:lang w:eastAsia="ar-SA"/>
        </w:rPr>
        <w:t xml:space="preserve">Утвердить прилагаемую </w:t>
      </w:r>
      <w:r w:rsidR="004B6412">
        <w:rPr>
          <w:bCs/>
          <w:sz w:val="28"/>
          <w:szCs w:val="28"/>
          <w:lang w:eastAsia="ar-SA"/>
        </w:rPr>
        <w:t xml:space="preserve">муниципальную адресную </w:t>
      </w:r>
      <w:r w:rsidR="00674545">
        <w:rPr>
          <w:bCs/>
          <w:sz w:val="28"/>
          <w:szCs w:val="28"/>
          <w:lang w:eastAsia="ar-SA"/>
        </w:rPr>
        <w:t xml:space="preserve">инвестиционную </w:t>
      </w:r>
      <w:r w:rsidR="004B6412">
        <w:rPr>
          <w:bCs/>
          <w:sz w:val="28"/>
          <w:szCs w:val="28"/>
          <w:lang w:eastAsia="ar-SA"/>
        </w:rPr>
        <w:t>программу на 201</w:t>
      </w:r>
      <w:r w:rsidR="00BF07A4">
        <w:rPr>
          <w:bCs/>
          <w:sz w:val="28"/>
          <w:szCs w:val="28"/>
          <w:lang w:eastAsia="ar-SA"/>
        </w:rPr>
        <w:t>8</w:t>
      </w:r>
      <w:r w:rsidR="0092771D">
        <w:rPr>
          <w:bCs/>
          <w:sz w:val="28"/>
          <w:szCs w:val="28"/>
          <w:lang w:eastAsia="ar-SA"/>
        </w:rPr>
        <w:t xml:space="preserve"> год.</w:t>
      </w:r>
    </w:p>
    <w:p w:rsidR="009D03AF" w:rsidRPr="00CD77D1" w:rsidRDefault="009D03AF" w:rsidP="00EE5C92">
      <w:pPr>
        <w:jc w:val="both"/>
        <w:rPr>
          <w:bCs/>
          <w:sz w:val="28"/>
          <w:szCs w:val="28"/>
          <w:lang w:eastAsia="ar-SA"/>
        </w:rPr>
      </w:pPr>
      <w:r>
        <w:rPr>
          <w:sz w:val="28"/>
          <w:szCs w:val="28"/>
        </w:rPr>
        <w:t>2.</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9D03AF" w:rsidRDefault="009D03AF" w:rsidP="00EE5C92">
      <w:pPr>
        <w:ind w:firstLine="900"/>
        <w:jc w:val="both"/>
        <w:rPr>
          <w:sz w:val="28"/>
          <w:szCs w:val="28"/>
        </w:rPr>
      </w:pPr>
    </w:p>
    <w:p w:rsidR="009D03AF" w:rsidRDefault="009D03AF" w:rsidP="00EE5C92">
      <w:pPr>
        <w:jc w:val="both"/>
        <w:rPr>
          <w:bCs/>
          <w:sz w:val="28"/>
          <w:szCs w:val="28"/>
          <w:lang w:eastAsia="ar-SA"/>
        </w:rPr>
      </w:pPr>
    </w:p>
    <w:p w:rsidR="009D03AF" w:rsidRPr="00501CD4" w:rsidRDefault="009D03AF" w:rsidP="009D03AF">
      <w:pPr>
        <w:rPr>
          <w:color w:val="000000"/>
          <w:sz w:val="28"/>
          <w:szCs w:val="28"/>
        </w:rPr>
      </w:pPr>
    </w:p>
    <w:p w:rsidR="009D03AF" w:rsidRDefault="009D03AF" w:rsidP="009D03AF">
      <w:pPr>
        <w:rPr>
          <w:color w:val="000000"/>
          <w:sz w:val="28"/>
          <w:szCs w:val="28"/>
        </w:rPr>
      </w:pPr>
      <w:r>
        <w:rPr>
          <w:color w:val="000000"/>
          <w:sz w:val="28"/>
          <w:szCs w:val="28"/>
        </w:rPr>
        <w:t>Глава муниципального образования</w:t>
      </w:r>
    </w:p>
    <w:p w:rsidR="009D03AF" w:rsidRDefault="009D03AF" w:rsidP="009D03AF">
      <w:pPr>
        <w:rPr>
          <w:color w:val="000000"/>
          <w:sz w:val="28"/>
          <w:szCs w:val="28"/>
        </w:rPr>
      </w:pPr>
      <w:r>
        <w:rPr>
          <w:color w:val="000000"/>
          <w:sz w:val="28"/>
          <w:szCs w:val="28"/>
        </w:rPr>
        <w:t>Воргинского сельского поселения</w:t>
      </w:r>
    </w:p>
    <w:p w:rsidR="009D03AF" w:rsidRPr="00501CD4" w:rsidRDefault="009D03AF" w:rsidP="009D03AF">
      <w:pPr>
        <w:rPr>
          <w:color w:val="000000"/>
          <w:sz w:val="28"/>
          <w:szCs w:val="28"/>
        </w:rPr>
      </w:pPr>
      <w:r>
        <w:rPr>
          <w:color w:val="000000"/>
          <w:sz w:val="28"/>
          <w:szCs w:val="28"/>
        </w:rPr>
        <w:t>Ершичского района Смоленской области                            Н.А.Парфёнова</w:t>
      </w:r>
    </w:p>
    <w:p w:rsidR="006C469A" w:rsidRDefault="006C469A" w:rsidP="006C469A"/>
    <w:p w:rsidR="009D03AF" w:rsidRDefault="009D03AF" w:rsidP="006C469A"/>
    <w:p w:rsidR="009D03AF" w:rsidRDefault="009D03AF" w:rsidP="006C469A"/>
    <w:p w:rsidR="009D03AF" w:rsidRDefault="009D03AF" w:rsidP="006C469A"/>
    <w:p w:rsidR="009D03AF" w:rsidRDefault="009D03AF" w:rsidP="006C469A"/>
    <w:p w:rsidR="0092771D" w:rsidRDefault="00BE1EC5" w:rsidP="00BE1EC5">
      <w:pPr>
        <w:shd w:val="clear" w:color="auto" w:fill="FFFFFF"/>
        <w:spacing w:before="10"/>
        <w:ind w:right="101" w:firstLine="708"/>
        <w:jc w:val="center"/>
        <w:rPr>
          <w:sz w:val="28"/>
          <w:szCs w:val="28"/>
        </w:rPr>
      </w:pPr>
      <w:r>
        <w:rPr>
          <w:sz w:val="28"/>
          <w:szCs w:val="28"/>
        </w:rPr>
        <w:t xml:space="preserve">                         </w:t>
      </w:r>
    </w:p>
    <w:p w:rsidR="00BE1EC5" w:rsidRPr="00BE1EC5" w:rsidRDefault="0092771D" w:rsidP="00BE1EC5">
      <w:pPr>
        <w:shd w:val="clear" w:color="auto" w:fill="FFFFFF"/>
        <w:spacing w:before="10"/>
        <w:ind w:right="101" w:firstLine="708"/>
        <w:jc w:val="center"/>
        <w:rPr>
          <w:sz w:val="28"/>
          <w:szCs w:val="28"/>
        </w:rPr>
      </w:pPr>
      <w:r>
        <w:rPr>
          <w:sz w:val="28"/>
          <w:szCs w:val="28"/>
        </w:rPr>
        <w:t xml:space="preserve">                                   </w:t>
      </w:r>
      <w:r w:rsidR="00BE1EC5">
        <w:rPr>
          <w:sz w:val="28"/>
          <w:szCs w:val="28"/>
        </w:rPr>
        <w:t xml:space="preserve">       </w:t>
      </w:r>
      <w:r w:rsidR="00BE1EC5" w:rsidRPr="00BE1EC5">
        <w:rPr>
          <w:sz w:val="28"/>
          <w:szCs w:val="28"/>
        </w:rPr>
        <w:t>УТВЕРЖДЕНА:</w:t>
      </w:r>
    </w:p>
    <w:p w:rsidR="00BE1EC5" w:rsidRPr="00BE1EC5" w:rsidRDefault="00BE1EC5" w:rsidP="00BE1EC5">
      <w:pPr>
        <w:shd w:val="clear" w:color="auto" w:fill="FFFFFF"/>
        <w:spacing w:before="10"/>
        <w:ind w:right="101" w:firstLine="708"/>
        <w:jc w:val="center"/>
        <w:rPr>
          <w:sz w:val="28"/>
          <w:szCs w:val="28"/>
        </w:rPr>
      </w:pPr>
      <w:r w:rsidRPr="00BE1EC5">
        <w:rPr>
          <w:sz w:val="28"/>
          <w:szCs w:val="28"/>
        </w:rPr>
        <w:t xml:space="preserve">                                                                        постановлением Администрации                          </w:t>
      </w:r>
    </w:p>
    <w:p w:rsidR="00BE1EC5" w:rsidRPr="00BE1EC5" w:rsidRDefault="00BE1EC5" w:rsidP="00BE1EC5">
      <w:pPr>
        <w:shd w:val="clear" w:color="auto" w:fill="FFFFFF"/>
        <w:spacing w:before="10"/>
        <w:ind w:right="101" w:firstLine="708"/>
        <w:jc w:val="center"/>
        <w:rPr>
          <w:sz w:val="28"/>
          <w:szCs w:val="28"/>
        </w:rPr>
      </w:pPr>
      <w:r w:rsidRPr="00BE1EC5">
        <w:rPr>
          <w:sz w:val="28"/>
          <w:szCs w:val="28"/>
        </w:rPr>
        <w:t xml:space="preserve">                                                                          Воргинского сельского поселения</w:t>
      </w:r>
    </w:p>
    <w:p w:rsidR="00BE1EC5" w:rsidRPr="00BE1EC5" w:rsidRDefault="00BE1EC5" w:rsidP="00BE1EC5">
      <w:pPr>
        <w:jc w:val="center"/>
        <w:rPr>
          <w:sz w:val="28"/>
          <w:szCs w:val="28"/>
        </w:rPr>
      </w:pPr>
      <w:r w:rsidRPr="00BE1EC5">
        <w:rPr>
          <w:sz w:val="28"/>
          <w:szCs w:val="28"/>
        </w:rPr>
        <w:t xml:space="preserve">                                                          Ершичского района</w:t>
      </w:r>
    </w:p>
    <w:p w:rsidR="00BE1EC5" w:rsidRPr="00BE1EC5" w:rsidRDefault="00BE1EC5" w:rsidP="00BE1EC5">
      <w:pPr>
        <w:tabs>
          <w:tab w:val="left" w:pos="6360"/>
          <w:tab w:val="right" w:pos="10205"/>
        </w:tabs>
        <w:ind w:left="5220"/>
        <w:rPr>
          <w:sz w:val="28"/>
          <w:szCs w:val="28"/>
        </w:rPr>
      </w:pPr>
      <w:r w:rsidRPr="00BE1EC5">
        <w:rPr>
          <w:sz w:val="28"/>
          <w:szCs w:val="28"/>
        </w:rPr>
        <w:t xml:space="preserve">          Смоленской области                                     </w:t>
      </w:r>
    </w:p>
    <w:p w:rsidR="00BE1EC5" w:rsidRDefault="00332FCD" w:rsidP="00BE1EC5">
      <w:pPr>
        <w:tabs>
          <w:tab w:val="left" w:pos="6360"/>
          <w:tab w:val="right" w:pos="10205"/>
        </w:tabs>
        <w:ind w:left="5220"/>
        <w:rPr>
          <w:sz w:val="28"/>
          <w:szCs w:val="28"/>
        </w:rPr>
      </w:pPr>
      <w:r>
        <w:rPr>
          <w:sz w:val="28"/>
          <w:szCs w:val="28"/>
        </w:rPr>
        <w:t xml:space="preserve">          от  </w:t>
      </w:r>
      <w:r w:rsidR="0092771D">
        <w:rPr>
          <w:sz w:val="28"/>
          <w:szCs w:val="28"/>
        </w:rPr>
        <w:t>0</w:t>
      </w:r>
      <w:r w:rsidR="00BF07A4">
        <w:rPr>
          <w:sz w:val="28"/>
          <w:szCs w:val="28"/>
        </w:rPr>
        <w:t>3</w:t>
      </w:r>
      <w:r w:rsidR="0092771D">
        <w:rPr>
          <w:sz w:val="28"/>
          <w:szCs w:val="28"/>
        </w:rPr>
        <w:t>.05.201</w:t>
      </w:r>
      <w:r w:rsidR="00BF07A4">
        <w:rPr>
          <w:sz w:val="28"/>
          <w:szCs w:val="28"/>
        </w:rPr>
        <w:t>8</w:t>
      </w:r>
      <w:r w:rsidR="0092771D">
        <w:rPr>
          <w:sz w:val="28"/>
          <w:szCs w:val="28"/>
        </w:rPr>
        <w:t xml:space="preserve">г. № </w:t>
      </w:r>
      <w:r w:rsidR="00BF07A4">
        <w:rPr>
          <w:sz w:val="28"/>
          <w:szCs w:val="28"/>
        </w:rPr>
        <w:t>21</w:t>
      </w:r>
    </w:p>
    <w:p w:rsidR="00BE1EC5" w:rsidRDefault="00BE1EC5" w:rsidP="00BE1EC5">
      <w:pPr>
        <w:tabs>
          <w:tab w:val="left" w:pos="6430"/>
        </w:tabs>
        <w:jc w:val="both"/>
        <w:rPr>
          <w:sz w:val="28"/>
          <w:szCs w:val="28"/>
        </w:rPr>
      </w:pPr>
    </w:p>
    <w:p w:rsidR="00BE1EC5" w:rsidRDefault="00BE1EC5" w:rsidP="00A51C35">
      <w:pPr>
        <w:jc w:val="center"/>
        <w:rPr>
          <w:rStyle w:val="s31"/>
          <w:sz w:val="28"/>
          <w:szCs w:val="28"/>
        </w:rPr>
      </w:pPr>
      <w:r>
        <w:rPr>
          <w:rStyle w:val="s31"/>
          <w:sz w:val="28"/>
          <w:szCs w:val="28"/>
        </w:rPr>
        <w:t>М</w:t>
      </w:r>
      <w:r w:rsidRPr="00BE1EC5">
        <w:rPr>
          <w:rStyle w:val="s31"/>
          <w:sz w:val="28"/>
          <w:szCs w:val="28"/>
        </w:rPr>
        <w:t>униципальная адресная инвестиционная программа на 201</w:t>
      </w:r>
      <w:r w:rsidR="00BF07A4">
        <w:rPr>
          <w:rStyle w:val="s31"/>
          <w:sz w:val="28"/>
          <w:szCs w:val="28"/>
        </w:rPr>
        <w:t>8</w:t>
      </w:r>
      <w:bookmarkStart w:id="1" w:name="_GoBack"/>
      <w:bookmarkEnd w:id="1"/>
      <w:r w:rsidR="00332FCD">
        <w:rPr>
          <w:rStyle w:val="s31"/>
          <w:sz w:val="28"/>
          <w:szCs w:val="28"/>
        </w:rPr>
        <w:t xml:space="preserve"> год</w:t>
      </w:r>
    </w:p>
    <w:p w:rsidR="00BE1EC5" w:rsidRDefault="00BE1EC5" w:rsidP="00BE1EC5">
      <w:pPr>
        <w:rPr>
          <w:rStyle w:val="s31"/>
          <w:sz w:val="28"/>
          <w:szCs w:val="28"/>
        </w:rPr>
      </w:pPr>
    </w:p>
    <w:tbl>
      <w:tblPr>
        <w:tblStyle w:val="11"/>
        <w:tblW w:w="10598" w:type="dxa"/>
        <w:tblLayout w:type="fixed"/>
        <w:tblLook w:val="04A0" w:firstRow="1" w:lastRow="0" w:firstColumn="1" w:lastColumn="0" w:noHBand="0" w:noVBand="1"/>
      </w:tblPr>
      <w:tblGrid>
        <w:gridCol w:w="4503"/>
        <w:gridCol w:w="1559"/>
        <w:gridCol w:w="1417"/>
        <w:gridCol w:w="1701"/>
        <w:gridCol w:w="1418"/>
      </w:tblGrid>
      <w:tr w:rsidR="00BE433C" w:rsidRPr="00BE433C" w:rsidTr="00E65057">
        <w:trPr>
          <w:trHeight w:val="1222"/>
        </w:trPr>
        <w:tc>
          <w:tcPr>
            <w:tcW w:w="4503" w:type="dxa"/>
            <w:vMerge w:val="restart"/>
          </w:tcPr>
          <w:p w:rsidR="00BE433C" w:rsidRPr="00BE433C" w:rsidRDefault="00BE433C" w:rsidP="00BE433C">
            <w:pPr>
              <w:autoSpaceDE w:val="0"/>
              <w:autoSpaceDN w:val="0"/>
              <w:adjustRightInd w:val="0"/>
              <w:jc w:val="center"/>
              <w:rPr>
                <w:color w:val="000000"/>
                <w:lang w:eastAsia="en-US"/>
              </w:rPr>
            </w:pPr>
            <w:r w:rsidRPr="00BE433C">
              <w:rPr>
                <w:color w:val="000000"/>
              </w:rPr>
              <w:t>Заказчик объекта (реконструкции)</w:t>
            </w:r>
          </w:p>
        </w:tc>
        <w:tc>
          <w:tcPr>
            <w:tcW w:w="1559" w:type="dxa"/>
            <w:vMerge w:val="restart"/>
          </w:tcPr>
          <w:p w:rsidR="00BE433C" w:rsidRPr="00BE433C" w:rsidRDefault="00BE433C" w:rsidP="00BE433C">
            <w:pPr>
              <w:autoSpaceDE w:val="0"/>
              <w:autoSpaceDN w:val="0"/>
              <w:adjustRightInd w:val="0"/>
              <w:jc w:val="center"/>
              <w:rPr>
                <w:color w:val="000000"/>
                <w:lang w:eastAsia="en-US"/>
              </w:rPr>
            </w:pPr>
            <w:r>
              <w:rPr>
                <w:color w:val="000000"/>
              </w:rPr>
              <w:t>Цена контракта</w:t>
            </w:r>
            <w:r w:rsidRPr="00BE433C">
              <w:rPr>
                <w:color w:val="000000"/>
              </w:rPr>
              <w:t xml:space="preserve"> (тыс. рублей)</w:t>
            </w:r>
          </w:p>
        </w:tc>
        <w:tc>
          <w:tcPr>
            <w:tcW w:w="3118" w:type="dxa"/>
            <w:gridSpan w:val="2"/>
            <w:tcBorders>
              <w:bottom w:val="single" w:sz="4" w:space="0" w:color="auto"/>
              <w:right w:val="single" w:sz="4" w:space="0" w:color="auto"/>
            </w:tcBorders>
          </w:tcPr>
          <w:p w:rsidR="00BE433C" w:rsidRPr="00BE433C" w:rsidRDefault="00BE433C" w:rsidP="00BE433C">
            <w:pPr>
              <w:autoSpaceDE w:val="0"/>
              <w:autoSpaceDN w:val="0"/>
              <w:adjustRightInd w:val="0"/>
              <w:jc w:val="center"/>
              <w:rPr>
                <w:color w:val="000000"/>
                <w:lang w:eastAsia="en-US"/>
              </w:rPr>
            </w:pPr>
            <w:r w:rsidRPr="00BE433C">
              <w:rPr>
                <w:color w:val="000000"/>
              </w:rPr>
              <w:t>Источники и объемы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BE433C" w:rsidRPr="00BE433C" w:rsidRDefault="00BE433C" w:rsidP="00BE433C">
            <w:pPr>
              <w:autoSpaceDE w:val="0"/>
              <w:autoSpaceDN w:val="0"/>
              <w:adjustRightInd w:val="0"/>
              <w:jc w:val="center"/>
              <w:rPr>
                <w:color w:val="000000"/>
                <w:lang w:eastAsia="en-US"/>
              </w:rPr>
            </w:pPr>
            <w:proofErr w:type="gramStart"/>
            <w:r w:rsidRPr="00BE433C">
              <w:rPr>
                <w:color w:val="000000"/>
              </w:rPr>
              <w:t>Протяжен-</w:t>
            </w:r>
            <w:proofErr w:type="spellStart"/>
            <w:r w:rsidRPr="00BE433C">
              <w:rPr>
                <w:color w:val="000000"/>
              </w:rPr>
              <w:t>ность</w:t>
            </w:r>
            <w:proofErr w:type="spellEnd"/>
            <w:proofErr w:type="gramEnd"/>
            <w:r w:rsidRPr="00BE433C">
              <w:rPr>
                <w:color w:val="000000"/>
              </w:rPr>
              <w:t xml:space="preserve"> (км)</w:t>
            </w:r>
          </w:p>
        </w:tc>
      </w:tr>
      <w:tr w:rsidR="00BE433C" w:rsidRPr="00BE433C" w:rsidTr="00E65057">
        <w:trPr>
          <w:trHeight w:val="2564"/>
        </w:trPr>
        <w:tc>
          <w:tcPr>
            <w:tcW w:w="4503" w:type="dxa"/>
            <w:vMerge/>
          </w:tcPr>
          <w:p w:rsidR="00BE433C" w:rsidRPr="00BE433C" w:rsidRDefault="00BE433C" w:rsidP="00BE433C"/>
        </w:tc>
        <w:tc>
          <w:tcPr>
            <w:tcW w:w="1559" w:type="dxa"/>
            <w:vMerge/>
          </w:tcPr>
          <w:p w:rsidR="00BE433C" w:rsidRPr="00BE433C" w:rsidRDefault="00BE433C" w:rsidP="00BE433C"/>
        </w:tc>
        <w:tc>
          <w:tcPr>
            <w:tcW w:w="1417" w:type="dxa"/>
            <w:tcBorders>
              <w:top w:val="single" w:sz="4" w:space="0" w:color="auto"/>
              <w:right w:val="single" w:sz="4" w:space="0" w:color="auto"/>
            </w:tcBorders>
          </w:tcPr>
          <w:p w:rsidR="00BE433C" w:rsidRPr="00BE433C" w:rsidRDefault="00BE433C" w:rsidP="00BE433C">
            <w:r w:rsidRPr="00BE433C">
              <w:t xml:space="preserve">Субсидии для </w:t>
            </w:r>
            <w:proofErr w:type="spellStart"/>
            <w:r w:rsidRPr="00BE433C">
              <w:t>софинансиро</w:t>
            </w:r>
            <w:r>
              <w:t>-</w:t>
            </w:r>
            <w:r w:rsidRPr="00BE433C">
              <w:t>вания</w:t>
            </w:r>
            <w:proofErr w:type="spellEnd"/>
            <w:r w:rsidRPr="00BE433C">
              <w:t xml:space="preserve"> расходов бюджетов </w:t>
            </w:r>
            <w:proofErr w:type="spellStart"/>
            <w:r w:rsidRPr="00BE433C">
              <w:t>муниципаль</w:t>
            </w:r>
            <w:r>
              <w:t>-</w:t>
            </w:r>
            <w:r w:rsidRPr="00BE433C">
              <w:t>ных</w:t>
            </w:r>
            <w:proofErr w:type="spellEnd"/>
            <w:r w:rsidRPr="00BE433C">
              <w:t xml:space="preserve"> образований Смоленской области (</w:t>
            </w:r>
            <w:proofErr w:type="spellStart"/>
            <w:r w:rsidRPr="00BE433C">
              <w:t>тыс</w:t>
            </w:r>
            <w:proofErr w:type="gramStart"/>
            <w:r w:rsidRPr="00BE433C">
              <w:t>.р</w:t>
            </w:r>
            <w:proofErr w:type="gramEnd"/>
            <w:r w:rsidRPr="00BE433C">
              <w:t>ублей</w:t>
            </w:r>
            <w:proofErr w:type="spellEnd"/>
            <w:r w:rsidRPr="00BE433C">
              <w:t>)</w:t>
            </w:r>
          </w:p>
        </w:tc>
        <w:tc>
          <w:tcPr>
            <w:tcW w:w="1701" w:type="dxa"/>
            <w:tcBorders>
              <w:top w:val="single" w:sz="4" w:space="0" w:color="auto"/>
              <w:right w:val="single" w:sz="4" w:space="0" w:color="auto"/>
            </w:tcBorders>
          </w:tcPr>
          <w:p w:rsidR="00BE433C" w:rsidRPr="00BE433C" w:rsidRDefault="00BE433C" w:rsidP="00BE433C">
            <w:pPr>
              <w:jc w:val="center"/>
            </w:pPr>
            <w:r w:rsidRPr="00BE433C">
              <w:t>Бюджет муниципального образования Воргинское сельское поселение Ершичского района Смоленской области (</w:t>
            </w:r>
            <w:proofErr w:type="spellStart"/>
            <w:r w:rsidRPr="00BE433C">
              <w:t>тыс</w:t>
            </w:r>
            <w:proofErr w:type="gramStart"/>
            <w:r w:rsidRPr="00BE433C">
              <w:t>.р</w:t>
            </w:r>
            <w:proofErr w:type="gramEnd"/>
            <w:r w:rsidRPr="00BE433C">
              <w:t>ублей</w:t>
            </w:r>
            <w:proofErr w:type="spellEnd"/>
            <w:r w:rsidRPr="00BE433C">
              <w:t>)</w:t>
            </w:r>
          </w:p>
        </w:tc>
        <w:tc>
          <w:tcPr>
            <w:tcW w:w="1418" w:type="dxa"/>
            <w:vMerge/>
            <w:tcBorders>
              <w:left w:val="single" w:sz="4" w:space="0" w:color="auto"/>
              <w:bottom w:val="single" w:sz="4" w:space="0" w:color="auto"/>
              <w:right w:val="single" w:sz="4" w:space="0" w:color="auto"/>
            </w:tcBorders>
            <w:shd w:val="clear" w:color="auto" w:fill="auto"/>
          </w:tcPr>
          <w:p w:rsidR="00BE433C" w:rsidRPr="00BE433C" w:rsidRDefault="00BE433C" w:rsidP="00BE433C">
            <w:pPr>
              <w:rPr>
                <w:sz w:val="28"/>
                <w:szCs w:val="28"/>
              </w:rPr>
            </w:pPr>
          </w:p>
        </w:tc>
      </w:tr>
      <w:tr w:rsidR="00BE433C" w:rsidRPr="00BE433C" w:rsidTr="00E65057">
        <w:tc>
          <w:tcPr>
            <w:tcW w:w="4503" w:type="dxa"/>
          </w:tcPr>
          <w:p w:rsidR="00BE433C" w:rsidRPr="00BE433C" w:rsidRDefault="00BE433C" w:rsidP="00BE433C">
            <w:pPr>
              <w:jc w:val="center"/>
            </w:pPr>
            <w:r w:rsidRPr="00BE433C">
              <w:t>1</w:t>
            </w:r>
          </w:p>
        </w:tc>
        <w:tc>
          <w:tcPr>
            <w:tcW w:w="1559" w:type="dxa"/>
          </w:tcPr>
          <w:p w:rsidR="00BE433C" w:rsidRPr="00BE433C" w:rsidRDefault="00BE433C" w:rsidP="00BE433C">
            <w:pPr>
              <w:jc w:val="center"/>
            </w:pPr>
            <w:r w:rsidRPr="00BE433C">
              <w:t>2</w:t>
            </w:r>
          </w:p>
        </w:tc>
        <w:tc>
          <w:tcPr>
            <w:tcW w:w="1417" w:type="dxa"/>
            <w:tcBorders>
              <w:right w:val="single" w:sz="4" w:space="0" w:color="auto"/>
            </w:tcBorders>
          </w:tcPr>
          <w:p w:rsidR="00BE433C" w:rsidRPr="00BE433C" w:rsidRDefault="00BE433C" w:rsidP="00BE433C">
            <w:pPr>
              <w:jc w:val="center"/>
            </w:pPr>
            <w:r w:rsidRPr="00BE433C">
              <w:t>3</w:t>
            </w:r>
          </w:p>
        </w:tc>
        <w:tc>
          <w:tcPr>
            <w:tcW w:w="1701" w:type="dxa"/>
            <w:tcBorders>
              <w:right w:val="single" w:sz="4" w:space="0" w:color="auto"/>
            </w:tcBorders>
          </w:tcPr>
          <w:p w:rsidR="00BE433C" w:rsidRPr="00BE433C" w:rsidRDefault="00BE433C" w:rsidP="00BE433C">
            <w:pPr>
              <w:jc w:val="center"/>
            </w:pPr>
            <w:r w:rsidRPr="00BE433C">
              <w:t>4</w:t>
            </w:r>
          </w:p>
        </w:tc>
        <w:tc>
          <w:tcPr>
            <w:tcW w:w="1418" w:type="dxa"/>
            <w:tcBorders>
              <w:right w:val="single" w:sz="4" w:space="0" w:color="auto"/>
            </w:tcBorders>
          </w:tcPr>
          <w:p w:rsidR="00BE433C" w:rsidRPr="00BE433C" w:rsidRDefault="00BE433C" w:rsidP="00BE433C">
            <w:pPr>
              <w:jc w:val="center"/>
            </w:pPr>
            <w:r w:rsidRPr="00BE433C">
              <w:t>5</w:t>
            </w:r>
          </w:p>
        </w:tc>
      </w:tr>
      <w:tr w:rsidR="00BE433C" w:rsidRPr="00BE433C" w:rsidTr="00E65057">
        <w:trPr>
          <w:trHeight w:val="3598"/>
        </w:trPr>
        <w:tc>
          <w:tcPr>
            <w:tcW w:w="4503" w:type="dxa"/>
          </w:tcPr>
          <w:p w:rsidR="00D51AF8" w:rsidRDefault="00D51AF8" w:rsidP="00D51AF8">
            <w:pPr>
              <w:rPr>
                <w:bCs/>
                <w:color w:val="000000"/>
                <w:sz w:val="28"/>
                <w:szCs w:val="28"/>
              </w:rPr>
            </w:pPr>
            <w:r>
              <w:rPr>
                <w:bCs/>
                <w:color w:val="000000"/>
                <w:sz w:val="28"/>
                <w:szCs w:val="28"/>
              </w:rPr>
              <w:t>1. Муниципальные капитальные вложения</w:t>
            </w:r>
          </w:p>
          <w:p w:rsidR="00D51AF8" w:rsidRDefault="00D51AF8" w:rsidP="00D51AF8">
            <w:pPr>
              <w:rPr>
                <w:bCs/>
                <w:color w:val="000000"/>
                <w:sz w:val="28"/>
                <w:szCs w:val="28"/>
              </w:rPr>
            </w:pPr>
            <w:r>
              <w:rPr>
                <w:bCs/>
                <w:color w:val="000000"/>
                <w:sz w:val="28"/>
                <w:szCs w:val="28"/>
              </w:rPr>
              <w:t>в том числе:</w:t>
            </w:r>
          </w:p>
          <w:p w:rsidR="00D51AF8" w:rsidRDefault="00D51AF8" w:rsidP="00D51AF8">
            <w:pPr>
              <w:rPr>
                <w:bCs/>
                <w:color w:val="000000"/>
                <w:sz w:val="28"/>
                <w:szCs w:val="28"/>
              </w:rPr>
            </w:pPr>
            <w:r>
              <w:rPr>
                <w:bCs/>
                <w:color w:val="000000"/>
                <w:sz w:val="28"/>
                <w:szCs w:val="28"/>
              </w:rPr>
              <w:t>Муниципальная программа</w:t>
            </w:r>
          </w:p>
          <w:p w:rsidR="00D51AF8" w:rsidRPr="009C3A35" w:rsidRDefault="00D51AF8" w:rsidP="00D51AF8">
            <w:pPr>
              <w:rPr>
                <w:bCs/>
                <w:color w:val="000000"/>
                <w:sz w:val="28"/>
                <w:szCs w:val="28"/>
              </w:rPr>
            </w:pPr>
            <w:r w:rsidRPr="009C3A35">
              <w:rPr>
                <w:bCs/>
                <w:color w:val="000000"/>
                <w:sz w:val="28"/>
                <w:szCs w:val="28"/>
              </w:rPr>
              <w:t xml:space="preserve">Администрация </w:t>
            </w:r>
          </w:p>
          <w:p w:rsidR="00D51AF8" w:rsidRPr="009C3A35" w:rsidRDefault="00D51AF8" w:rsidP="00D51AF8">
            <w:pPr>
              <w:rPr>
                <w:bCs/>
                <w:color w:val="000000"/>
                <w:sz w:val="28"/>
                <w:szCs w:val="28"/>
              </w:rPr>
            </w:pPr>
            <w:r w:rsidRPr="009C3A35">
              <w:rPr>
                <w:bCs/>
                <w:color w:val="000000"/>
                <w:sz w:val="28"/>
                <w:szCs w:val="28"/>
              </w:rPr>
              <w:t>Воргинского сельского</w:t>
            </w:r>
          </w:p>
          <w:p w:rsidR="00D51AF8" w:rsidRDefault="00D51AF8" w:rsidP="00D51AF8">
            <w:pPr>
              <w:rPr>
                <w:bCs/>
                <w:color w:val="000000"/>
                <w:sz w:val="28"/>
                <w:szCs w:val="28"/>
              </w:rPr>
            </w:pPr>
            <w:r w:rsidRPr="009C3A35">
              <w:rPr>
                <w:bCs/>
                <w:color w:val="000000"/>
                <w:sz w:val="28"/>
                <w:szCs w:val="28"/>
              </w:rPr>
              <w:t>поселения Ершичского района Смоленской области</w:t>
            </w:r>
            <w:r>
              <w:rPr>
                <w:bCs/>
                <w:color w:val="000000"/>
                <w:sz w:val="28"/>
                <w:szCs w:val="28"/>
              </w:rPr>
              <w:t xml:space="preserve"> </w:t>
            </w:r>
          </w:p>
          <w:p w:rsidR="00D51AF8" w:rsidRPr="009C3A35" w:rsidRDefault="00D51AF8" w:rsidP="00D51AF8">
            <w:pPr>
              <w:rPr>
                <w:bCs/>
                <w:color w:val="000000"/>
                <w:sz w:val="28"/>
                <w:szCs w:val="28"/>
              </w:rPr>
            </w:pPr>
            <w:r>
              <w:rPr>
                <w:bCs/>
                <w:color w:val="000000"/>
                <w:sz w:val="28"/>
                <w:szCs w:val="28"/>
              </w:rPr>
              <w:t>«Устойчивое развитие сельских территорий муниципального образования Воргинского сельского поселения Ершичского района Смоленской области на 2016-20</w:t>
            </w:r>
            <w:r w:rsidR="00BF07A4">
              <w:rPr>
                <w:bCs/>
                <w:color w:val="000000"/>
                <w:sz w:val="28"/>
                <w:szCs w:val="28"/>
              </w:rPr>
              <w:t>20</w:t>
            </w:r>
            <w:r>
              <w:rPr>
                <w:bCs/>
                <w:color w:val="000000"/>
                <w:sz w:val="28"/>
                <w:szCs w:val="28"/>
              </w:rPr>
              <w:t xml:space="preserve"> годы</w:t>
            </w:r>
          </w:p>
          <w:p w:rsidR="00BE433C" w:rsidRPr="00BE433C" w:rsidRDefault="00D51AF8" w:rsidP="00D51AF8">
            <w:pPr>
              <w:rPr>
                <w:sz w:val="28"/>
                <w:szCs w:val="28"/>
              </w:rPr>
            </w:pPr>
            <w:r w:rsidRPr="009C3A35">
              <w:rPr>
                <w:bCs/>
                <w:color w:val="000000"/>
                <w:sz w:val="28"/>
                <w:szCs w:val="28"/>
              </w:rPr>
              <w:t>Реконструкция ул. Советская, ул. Октябрьская с подъездом к ЗАО «Стеклозавод Ворга» муниципального образования Воргинского сельского поселения Ершичского района Смоленской области</w:t>
            </w:r>
          </w:p>
        </w:tc>
        <w:tc>
          <w:tcPr>
            <w:tcW w:w="1559" w:type="dxa"/>
          </w:tcPr>
          <w:p w:rsidR="00BE433C" w:rsidRPr="00BE433C" w:rsidRDefault="0005587D" w:rsidP="00BE433C">
            <w:pPr>
              <w:rPr>
                <w:sz w:val="28"/>
                <w:szCs w:val="28"/>
              </w:rPr>
            </w:pPr>
            <w:r>
              <w:rPr>
                <w:sz w:val="28"/>
                <w:szCs w:val="28"/>
              </w:rPr>
              <w:t>139789,4</w:t>
            </w:r>
          </w:p>
          <w:p w:rsidR="00BE433C" w:rsidRPr="00BE433C" w:rsidRDefault="00BE433C" w:rsidP="00BE433C">
            <w:pPr>
              <w:rPr>
                <w:sz w:val="28"/>
                <w:szCs w:val="28"/>
              </w:rPr>
            </w:pPr>
          </w:p>
          <w:p w:rsidR="00BE433C" w:rsidRPr="00BE433C" w:rsidRDefault="00BE433C" w:rsidP="00BE433C">
            <w:pPr>
              <w:rPr>
                <w:sz w:val="28"/>
                <w:szCs w:val="28"/>
              </w:rPr>
            </w:pPr>
          </w:p>
          <w:p w:rsidR="00BE433C" w:rsidRPr="00BE433C" w:rsidRDefault="0005587D" w:rsidP="00BE433C">
            <w:pPr>
              <w:rPr>
                <w:sz w:val="28"/>
                <w:szCs w:val="28"/>
              </w:rPr>
            </w:pPr>
            <w:r>
              <w:rPr>
                <w:sz w:val="28"/>
                <w:szCs w:val="28"/>
              </w:rPr>
              <w:t>139789,4</w:t>
            </w:r>
          </w:p>
        </w:tc>
        <w:tc>
          <w:tcPr>
            <w:tcW w:w="1417" w:type="dxa"/>
            <w:tcBorders>
              <w:top w:val="nil"/>
              <w:right w:val="single" w:sz="4" w:space="0" w:color="auto"/>
            </w:tcBorders>
          </w:tcPr>
          <w:p w:rsidR="00BE433C" w:rsidRPr="00BE433C" w:rsidRDefault="00BF07A4" w:rsidP="00BE433C">
            <w:pPr>
              <w:rPr>
                <w:sz w:val="28"/>
                <w:szCs w:val="28"/>
              </w:rPr>
            </w:pPr>
            <w:r>
              <w:rPr>
                <w:sz w:val="28"/>
                <w:szCs w:val="28"/>
              </w:rPr>
              <w:t>40162,647</w:t>
            </w:r>
          </w:p>
          <w:p w:rsidR="00BE433C" w:rsidRPr="00BE433C" w:rsidRDefault="00BE433C" w:rsidP="00BE433C">
            <w:pPr>
              <w:rPr>
                <w:sz w:val="28"/>
                <w:szCs w:val="28"/>
              </w:rPr>
            </w:pPr>
          </w:p>
          <w:p w:rsidR="00BE433C" w:rsidRPr="00BE433C" w:rsidRDefault="00BE433C" w:rsidP="00BE433C">
            <w:pPr>
              <w:rPr>
                <w:sz w:val="28"/>
                <w:szCs w:val="28"/>
              </w:rPr>
            </w:pPr>
          </w:p>
          <w:p w:rsidR="00BE433C" w:rsidRPr="00BE433C" w:rsidRDefault="00BF07A4" w:rsidP="00BE433C">
            <w:pPr>
              <w:rPr>
                <w:sz w:val="28"/>
                <w:szCs w:val="28"/>
              </w:rPr>
            </w:pPr>
            <w:r>
              <w:rPr>
                <w:sz w:val="28"/>
                <w:szCs w:val="28"/>
              </w:rPr>
              <w:t>40162,647</w:t>
            </w:r>
          </w:p>
        </w:tc>
        <w:tc>
          <w:tcPr>
            <w:tcW w:w="1701" w:type="dxa"/>
            <w:tcBorders>
              <w:top w:val="nil"/>
              <w:right w:val="single" w:sz="4" w:space="0" w:color="auto"/>
            </w:tcBorders>
          </w:tcPr>
          <w:p w:rsidR="00BE433C" w:rsidRPr="00BE433C" w:rsidRDefault="00BF07A4" w:rsidP="00BE433C">
            <w:pPr>
              <w:rPr>
                <w:sz w:val="28"/>
                <w:szCs w:val="28"/>
              </w:rPr>
            </w:pPr>
            <w:r>
              <w:rPr>
                <w:sz w:val="28"/>
                <w:szCs w:val="28"/>
              </w:rPr>
              <w:t>40,243</w:t>
            </w:r>
          </w:p>
          <w:p w:rsidR="00BE433C" w:rsidRPr="00BE433C" w:rsidRDefault="00BE433C" w:rsidP="00BE433C">
            <w:pPr>
              <w:rPr>
                <w:sz w:val="28"/>
                <w:szCs w:val="28"/>
              </w:rPr>
            </w:pPr>
          </w:p>
          <w:p w:rsidR="00BE433C" w:rsidRPr="00BE433C" w:rsidRDefault="00BE433C" w:rsidP="00BE433C">
            <w:pPr>
              <w:rPr>
                <w:sz w:val="28"/>
                <w:szCs w:val="28"/>
              </w:rPr>
            </w:pPr>
          </w:p>
          <w:p w:rsidR="00BE433C" w:rsidRPr="00BE433C" w:rsidRDefault="00BF07A4" w:rsidP="00BE433C">
            <w:pPr>
              <w:rPr>
                <w:sz w:val="28"/>
                <w:szCs w:val="28"/>
              </w:rPr>
            </w:pPr>
            <w:r>
              <w:rPr>
                <w:sz w:val="28"/>
                <w:szCs w:val="28"/>
              </w:rPr>
              <w:t>40,243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433C" w:rsidRPr="00D51AF8" w:rsidRDefault="00BE433C" w:rsidP="00BE433C">
            <w:pPr>
              <w:rPr>
                <w:sz w:val="28"/>
                <w:szCs w:val="28"/>
              </w:rPr>
            </w:pPr>
            <w:r w:rsidRPr="00D51AF8">
              <w:rPr>
                <w:sz w:val="28"/>
                <w:szCs w:val="28"/>
              </w:rPr>
              <w:t>3,668</w:t>
            </w:r>
          </w:p>
          <w:p w:rsidR="00BE433C" w:rsidRPr="00D51AF8" w:rsidRDefault="00BE433C" w:rsidP="00BE433C">
            <w:pPr>
              <w:rPr>
                <w:sz w:val="28"/>
                <w:szCs w:val="28"/>
              </w:rPr>
            </w:pPr>
          </w:p>
          <w:p w:rsidR="00BE433C" w:rsidRPr="00D51AF8" w:rsidRDefault="00BE433C" w:rsidP="00BE433C">
            <w:pPr>
              <w:rPr>
                <w:sz w:val="28"/>
                <w:szCs w:val="28"/>
              </w:rPr>
            </w:pPr>
          </w:p>
          <w:p w:rsidR="00BE433C" w:rsidRPr="00BE433C" w:rsidRDefault="00D51AF8" w:rsidP="00BE433C">
            <w:pPr>
              <w:rPr>
                <w:sz w:val="24"/>
                <w:szCs w:val="24"/>
              </w:rPr>
            </w:pPr>
            <w:r>
              <w:rPr>
                <w:sz w:val="28"/>
                <w:szCs w:val="28"/>
              </w:rPr>
              <w:t>3</w:t>
            </w:r>
            <w:r w:rsidR="00BE433C" w:rsidRPr="00D51AF8">
              <w:rPr>
                <w:sz w:val="28"/>
                <w:szCs w:val="28"/>
              </w:rPr>
              <w:t>,668</w:t>
            </w:r>
          </w:p>
        </w:tc>
      </w:tr>
    </w:tbl>
    <w:p w:rsidR="00BE1EC5" w:rsidRDefault="00BE1EC5" w:rsidP="00BE1EC5">
      <w:pPr>
        <w:rPr>
          <w:sz w:val="28"/>
          <w:szCs w:val="28"/>
        </w:rPr>
      </w:pPr>
    </w:p>
    <w:sectPr w:rsidR="00BE1EC5" w:rsidSect="00501CD4">
      <w:headerReference w:type="default" r:id="rId11"/>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1C" w:rsidRDefault="0080281C" w:rsidP="00222744">
      <w:r>
        <w:separator/>
      </w:r>
    </w:p>
  </w:endnote>
  <w:endnote w:type="continuationSeparator" w:id="0">
    <w:p w:rsidR="0080281C" w:rsidRDefault="0080281C" w:rsidP="0022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1C" w:rsidRDefault="0080281C" w:rsidP="00222744">
      <w:r>
        <w:separator/>
      </w:r>
    </w:p>
  </w:footnote>
  <w:footnote w:type="continuationSeparator" w:id="0">
    <w:p w:rsidR="0080281C" w:rsidRDefault="0080281C" w:rsidP="0022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2672"/>
      <w:docPartObj>
        <w:docPartGallery w:val="Page Numbers (Top of Page)"/>
        <w:docPartUnique/>
      </w:docPartObj>
    </w:sdtPr>
    <w:sdtEndPr/>
    <w:sdtContent>
      <w:p w:rsidR="007A5617" w:rsidRDefault="00396E00">
        <w:pPr>
          <w:pStyle w:val="ac"/>
          <w:jc w:val="center"/>
        </w:pPr>
        <w:r>
          <w:fldChar w:fldCharType="begin"/>
        </w:r>
        <w:r>
          <w:instrText xml:space="preserve"> PAGE   \* MERGEFORMAT </w:instrText>
        </w:r>
        <w:r>
          <w:fldChar w:fldCharType="separate"/>
        </w:r>
        <w:r w:rsidR="00BF07A4">
          <w:rPr>
            <w:noProof/>
          </w:rPr>
          <w:t>2</w:t>
        </w:r>
        <w:r>
          <w:rPr>
            <w:noProof/>
          </w:rPr>
          <w:fldChar w:fldCharType="end"/>
        </w:r>
      </w:p>
    </w:sdtContent>
  </w:sdt>
  <w:p w:rsidR="007A5617" w:rsidRDefault="007A561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7"/>
    <w:lvl w:ilvl="0">
      <w:start w:val="1"/>
      <w:numFmt w:val="decimal"/>
      <w:lvlText w:val="п %1."/>
      <w:lvlJc w:val="left"/>
      <w:pPr>
        <w:tabs>
          <w:tab w:val="num" w:pos="0"/>
        </w:tabs>
        <w:ind w:left="720" w:hanging="360"/>
      </w:pPr>
      <w:rPr>
        <w:rFonts w:hint="default"/>
      </w:rPr>
    </w:lvl>
  </w:abstractNum>
  <w:abstractNum w:abstractNumId="2">
    <w:nsid w:val="07BB461C"/>
    <w:multiLevelType w:val="hybridMultilevel"/>
    <w:tmpl w:val="8C483990"/>
    <w:lvl w:ilvl="0" w:tplc="9468CE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4339B6"/>
    <w:multiLevelType w:val="multilevel"/>
    <w:tmpl w:val="3936150C"/>
    <w:lvl w:ilvl="0">
      <w:start w:val="7"/>
      <w:numFmt w:val="decimal"/>
      <w:lvlText w:val="%1"/>
      <w:lvlJc w:val="left"/>
      <w:pPr>
        <w:ind w:left="375" w:hanging="375"/>
      </w:pPr>
      <w:rPr>
        <w:rFonts w:hint="default"/>
      </w:rPr>
    </w:lvl>
    <w:lvl w:ilvl="1">
      <w:start w:val="1"/>
      <w:numFmt w:val="decimal"/>
      <w:lvlText w:val="%1.%2"/>
      <w:lvlJc w:val="left"/>
      <w:pPr>
        <w:ind w:left="4062"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B5D159D"/>
    <w:multiLevelType w:val="hybridMultilevel"/>
    <w:tmpl w:val="BDFADA5A"/>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4E234CD3"/>
    <w:multiLevelType w:val="hybridMultilevel"/>
    <w:tmpl w:val="A35A3B7A"/>
    <w:lvl w:ilvl="0" w:tplc="181ADB2C">
      <w:start w:val="1"/>
      <w:numFmt w:val="decimal"/>
      <w:lvlText w:val="%1."/>
      <w:lvlJc w:val="left"/>
      <w:pPr>
        <w:ind w:left="720" w:hanging="360"/>
      </w:pPr>
      <w:rPr>
        <w:rFonts w:hint="default"/>
      </w:rPr>
    </w:lvl>
    <w:lvl w:ilvl="1" w:tplc="A30C8D46" w:tentative="1">
      <w:start w:val="1"/>
      <w:numFmt w:val="lowerLetter"/>
      <w:lvlText w:val="%2."/>
      <w:lvlJc w:val="left"/>
      <w:pPr>
        <w:ind w:left="1440" w:hanging="360"/>
      </w:pPr>
    </w:lvl>
    <w:lvl w:ilvl="2" w:tplc="47CCACAE" w:tentative="1">
      <w:start w:val="1"/>
      <w:numFmt w:val="lowerRoman"/>
      <w:lvlText w:val="%3."/>
      <w:lvlJc w:val="right"/>
      <w:pPr>
        <w:ind w:left="2160" w:hanging="180"/>
      </w:pPr>
    </w:lvl>
    <w:lvl w:ilvl="3" w:tplc="05920890" w:tentative="1">
      <w:start w:val="1"/>
      <w:numFmt w:val="decimal"/>
      <w:lvlText w:val="%4."/>
      <w:lvlJc w:val="left"/>
      <w:pPr>
        <w:ind w:left="2880" w:hanging="360"/>
      </w:pPr>
    </w:lvl>
    <w:lvl w:ilvl="4" w:tplc="C186BF6A" w:tentative="1">
      <w:start w:val="1"/>
      <w:numFmt w:val="lowerLetter"/>
      <w:lvlText w:val="%5."/>
      <w:lvlJc w:val="left"/>
      <w:pPr>
        <w:ind w:left="3600" w:hanging="360"/>
      </w:pPr>
    </w:lvl>
    <w:lvl w:ilvl="5" w:tplc="CABACCC0" w:tentative="1">
      <w:start w:val="1"/>
      <w:numFmt w:val="lowerRoman"/>
      <w:lvlText w:val="%6."/>
      <w:lvlJc w:val="right"/>
      <w:pPr>
        <w:ind w:left="4320" w:hanging="180"/>
      </w:pPr>
    </w:lvl>
    <w:lvl w:ilvl="6" w:tplc="7B26C9EC" w:tentative="1">
      <w:start w:val="1"/>
      <w:numFmt w:val="decimal"/>
      <w:lvlText w:val="%7."/>
      <w:lvlJc w:val="left"/>
      <w:pPr>
        <w:ind w:left="5040" w:hanging="360"/>
      </w:pPr>
    </w:lvl>
    <w:lvl w:ilvl="7" w:tplc="10E0AD92" w:tentative="1">
      <w:start w:val="1"/>
      <w:numFmt w:val="lowerLetter"/>
      <w:lvlText w:val="%8."/>
      <w:lvlJc w:val="left"/>
      <w:pPr>
        <w:ind w:left="5760" w:hanging="360"/>
      </w:pPr>
    </w:lvl>
    <w:lvl w:ilvl="8" w:tplc="5F34C716" w:tentative="1">
      <w:start w:val="1"/>
      <w:numFmt w:val="lowerRoman"/>
      <w:lvlText w:val="%9."/>
      <w:lvlJc w:val="right"/>
      <w:pPr>
        <w:ind w:left="6480" w:hanging="180"/>
      </w:pPr>
    </w:lvl>
  </w:abstractNum>
  <w:abstractNum w:abstractNumId="6">
    <w:nsid w:val="64CA738A"/>
    <w:multiLevelType w:val="hybridMultilevel"/>
    <w:tmpl w:val="6B867D9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A3FEA"/>
    <w:rsid w:val="000023E3"/>
    <w:rsid w:val="00002A25"/>
    <w:rsid w:val="00004813"/>
    <w:rsid w:val="00007038"/>
    <w:rsid w:val="000133B1"/>
    <w:rsid w:val="000246B5"/>
    <w:rsid w:val="000259F7"/>
    <w:rsid w:val="000351A0"/>
    <w:rsid w:val="0005587D"/>
    <w:rsid w:val="000908C3"/>
    <w:rsid w:val="00097465"/>
    <w:rsid w:val="000D4A23"/>
    <w:rsid w:val="000F0B78"/>
    <w:rsid w:val="00145BB0"/>
    <w:rsid w:val="00156AAB"/>
    <w:rsid w:val="001750E7"/>
    <w:rsid w:val="00192A75"/>
    <w:rsid w:val="001959F2"/>
    <w:rsid w:val="001A4681"/>
    <w:rsid w:val="001C4DCA"/>
    <w:rsid w:val="001D2C05"/>
    <w:rsid w:val="001D65B2"/>
    <w:rsid w:val="001E14F3"/>
    <w:rsid w:val="002069D1"/>
    <w:rsid w:val="00222744"/>
    <w:rsid w:val="002357F1"/>
    <w:rsid w:val="0024488C"/>
    <w:rsid w:val="0025048B"/>
    <w:rsid w:val="0030565A"/>
    <w:rsid w:val="00316126"/>
    <w:rsid w:val="003179CA"/>
    <w:rsid w:val="00332FCD"/>
    <w:rsid w:val="003615C6"/>
    <w:rsid w:val="003645F0"/>
    <w:rsid w:val="00372556"/>
    <w:rsid w:val="00373BBC"/>
    <w:rsid w:val="00381B70"/>
    <w:rsid w:val="00382D67"/>
    <w:rsid w:val="003923FC"/>
    <w:rsid w:val="00396E00"/>
    <w:rsid w:val="003A7AAE"/>
    <w:rsid w:val="003B36CB"/>
    <w:rsid w:val="003C60BE"/>
    <w:rsid w:val="003E6189"/>
    <w:rsid w:val="003F2ED3"/>
    <w:rsid w:val="003F67B6"/>
    <w:rsid w:val="00410B18"/>
    <w:rsid w:val="0043635B"/>
    <w:rsid w:val="00454FA5"/>
    <w:rsid w:val="00475405"/>
    <w:rsid w:val="0047544B"/>
    <w:rsid w:val="00494A87"/>
    <w:rsid w:val="00496B4F"/>
    <w:rsid w:val="004A3FEA"/>
    <w:rsid w:val="004B6412"/>
    <w:rsid w:val="00501CD4"/>
    <w:rsid w:val="00501F7D"/>
    <w:rsid w:val="00505ADC"/>
    <w:rsid w:val="00520C3B"/>
    <w:rsid w:val="00532859"/>
    <w:rsid w:val="005367E0"/>
    <w:rsid w:val="0055040D"/>
    <w:rsid w:val="005512F8"/>
    <w:rsid w:val="005600C8"/>
    <w:rsid w:val="00562E78"/>
    <w:rsid w:val="00576A74"/>
    <w:rsid w:val="005935BE"/>
    <w:rsid w:val="00594C6C"/>
    <w:rsid w:val="005B41C6"/>
    <w:rsid w:val="005D25E5"/>
    <w:rsid w:val="005E2A26"/>
    <w:rsid w:val="006343FD"/>
    <w:rsid w:val="00635EC1"/>
    <w:rsid w:val="00643922"/>
    <w:rsid w:val="0064709E"/>
    <w:rsid w:val="00670D07"/>
    <w:rsid w:val="00674545"/>
    <w:rsid w:val="006830CB"/>
    <w:rsid w:val="006833F6"/>
    <w:rsid w:val="00685E84"/>
    <w:rsid w:val="006B2217"/>
    <w:rsid w:val="006C21CF"/>
    <w:rsid w:val="006C469A"/>
    <w:rsid w:val="00703605"/>
    <w:rsid w:val="00736649"/>
    <w:rsid w:val="007A5617"/>
    <w:rsid w:val="007B561F"/>
    <w:rsid w:val="007E6991"/>
    <w:rsid w:val="007F3032"/>
    <w:rsid w:val="00801A53"/>
    <w:rsid w:val="0080281C"/>
    <w:rsid w:val="00805C3A"/>
    <w:rsid w:val="00836A4A"/>
    <w:rsid w:val="00837176"/>
    <w:rsid w:val="008B284B"/>
    <w:rsid w:val="008D096A"/>
    <w:rsid w:val="008D3D31"/>
    <w:rsid w:val="008F4BCB"/>
    <w:rsid w:val="0091735A"/>
    <w:rsid w:val="0092771D"/>
    <w:rsid w:val="00961DA2"/>
    <w:rsid w:val="00976879"/>
    <w:rsid w:val="00983C0F"/>
    <w:rsid w:val="009D03AF"/>
    <w:rsid w:val="009D4234"/>
    <w:rsid w:val="009F3A6F"/>
    <w:rsid w:val="00A066A0"/>
    <w:rsid w:val="00A10A85"/>
    <w:rsid w:val="00A11AB2"/>
    <w:rsid w:val="00A17242"/>
    <w:rsid w:val="00A34A1D"/>
    <w:rsid w:val="00A37C41"/>
    <w:rsid w:val="00A44AD3"/>
    <w:rsid w:val="00A510FE"/>
    <w:rsid w:val="00A51C35"/>
    <w:rsid w:val="00A56E41"/>
    <w:rsid w:val="00A773F5"/>
    <w:rsid w:val="00A87B59"/>
    <w:rsid w:val="00A941EB"/>
    <w:rsid w:val="00AA7135"/>
    <w:rsid w:val="00AB6004"/>
    <w:rsid w:val="00AB6C8D"/>
    <w:rsid w:val="00AC1B09"/>
    <w:rsid w:val="00AC259D"/>
    <w:rsid w:val="00AD0B82"/>
    <w:rsid w:val="00AE1F16"/>
    <w:rsid w:val="00B10E7F"/>
    <w:rsid w:val="00B316F6"/>
    <w:rsid w:val="00B61E4E"/>
    <w:rsid w:val="00B85817"/>
    <w:rsid w:val="00BD2ACD"/>
    <w:rsid w:val="00BE1EC5"/>
    <w:rsid w:val="00BE433C"/>
    <w:rsid w:val="00BE5A91"/>
    <w:rsid w:val="00BF07A4"/>
    <w:rsid w:val="00C17BF7"/>
    <w:rsid w:val="00C22033"/>
    <w:rsid w:val="00C2453E"/>
    <w:rsid w:val="00C531BE"/>
    <w:rsid w:val="00C53EDE"/>
    <w:rsid w:val="00C6496F"/>
    <w:rsid w:val="00C84F6A"/>
    <w:rsid w:val="00CA5AC4"/>
    <w:rsid w:val="00CB05B0"/>
    <w:rsid w:val="00CB1A0F"/>
    <w:rsid w:val="00CB32E4"/>
    <w:rsid w:val="00CB4DB8"/>
    <w:rsid w:val="00CB4ED9"/>
    <w:rsid w:val="00CD77D1"/>
    <w:rsid w:val="00D11966"/>
    <w:rsid w:val="00D277B4"/>
    <w:rsid w:val="00D44ED9"/>
    <w:rsid w:val="00D452A8"/>
    <w:rsid w:val="00D51AF8"/>
    <w:rsid w:val="00D5241A"/>
    <w:rsid w:val="00D721D9"/>
    <w:rsid w:val="00D72394"/>
    <w:rsid w:val="00D85CED"/>
    <w:rsid w:val="00D912AF"/>
    <w:rsid w:val="00DA274C"/>
    <w:rsid w:val="00DF02E7"/>
    <w:rsid w:val="00E24683"/>
    <w:rsid w:val="00E27E53"/>
    <w:rsid w:val="00E33A53"/>
    <w:rsid w:val="00E3690F"/>
    <w:rsid w:val="00E566DE"/>
    <w:rsid w:val="00E93005"/>
    <w:rsid w:val="00E958C4"/>
    <w:rsid w:val="00EB5FCD"/>
    <w:rsid w:val="00EE5C92"/>
    <w:rsid w:val="00EE7363"/>
    <w:rsid w:val="00EF4ED1"/>
    <w:rsid w:val="00F2607B"/>
    <w:rsid w:val="00F27D55"/>
    <w:rsid w:val="00F430DA"/>
    <w:rsid w:val="00F700A0"/>
    <w:rsid w:val="00F84AF3"/>
    <w:rsid w:val="00FD4B47"/>
    <w:rsid w:val="00FE0317"/>
    <w:rsid w:val="00FF2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page number"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EA"/>
    <w:rPr>
      <w:rFonts w:ascii="Times New Roman" w:eastAsia="Times New Roman" w:hAnsi="Times New Roman"/>
    </w:rPr>
  </w:style>
  <w:style w:type="paragraph" w:styleId="1">
    <w:name w:val="heading 1"/>
    <w:basedOn w:val="a"/>
    <w:next w:val="a"/>
    <w:link w:val="10"/>
    <w:qFormat/>
    <w:locked/>
    <w:rsid w:val="00CB4D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C2453E"/>
    <w:pPr>
      <w:keepNext/>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4A3FEA"/>
    <w:pPr>
      <w:widowControl w:val="0"/>
      <w:spacing w:before="240" w:after="60"/>
      <w:jc w:val="center"/>
    </w:pPr>
    <w:rPr>
      <w:rFonts w:ascii="Arial" w:hAnsi="Arial"/>
      <w:b/>
      <w:kern w:val="28"/>
      <w:sz w:val="32"/>
    </w:rPr>
  </w:style>
  <w:style w:type="paragraph" w:styleId="a4">
    <w:name w:val="List"/>
    <w:basedOn w:val="a"/>
    <w:uiPriority w:val="99"/>
    <w:rsid w:val="004A3FEA"/>
    <w:pPr>
      <w:widowControl w:val="0"/>
      <w:ind w:left="283" w:hanging="283"/>
    </w:pPr>
  </w:style>
  <w:style w:type="paragraph" w:styleId="a5">
    <w:name w:val="Balloon Text"/>
    <w:basedOn w:val="a"/>
    <w:link w:val="a6"/>
    <w:uiPriority w:val="99"/>
    <w:semiHidden/>
    <w:rsid w:val="004A3FEA"/>
    <w:rPr>
      <w:rFonts w:ascii="Tahoma" w:hAnsi="Tahoma" w:cs="Tahoma"/>
      <w:sz w:val="16"/>
      <w:szCs w:val="16"/>
    </w:rPr>
  </w:style>
  <w:style w:type="character" w:customStyle="1" w:styleId="a6">
    <w:name w:val="Текст выноски Знак"/>
    <w:link w:val="a5"/>
    <w:uiPriority w:val="99"/>
    <w:semiHidden/>
    <w:locked/>
    <w:rsid w:val="004A3FEA"/>
    <w:rPr>
      <w:rFonts w:ascii="Tahoma" w:hAnsi="Tahoma" w:cs="Tahoma"/>
      <w:sz w:val="16"/>
      <w:szCs w:val="16"/>
      <w:lang w:eastAsia="ru-RU"/>
    </w:rPr>
  </w:style>
  <w:style w:type="paragraph" w:customStyle="1" w:styleId="ConsPlusNonformat">
    <w:name w:val="ConsPlusNonformat"/>
    <w:rsid w:val="001C4DCA"/>
    <w:pPr>
      <w:widowControl w:val="0"/>
      <w:autoSpaceDE w:val="0"/>
      <w:autoSpaceDN w:val="0"/>
      <w:adjustRightInd w:val="0"/>
    </w:pPr>
    <w:rPr>
      <w:rFonts w:ascii="Courier New" w:eastAsia="Times New Roman" w:hAnsi="Courier New" w:cs="Courier New"/>
    </w:rPr>
  </w:style>
  <w:style w:type="paragraph" w:styleId="a7">
    <w:name w:val="Normal (Web)"/>
    <w:basedOn w:val="a"/>
    <w:rsid w:val="001C4DCA"/>
    <w:pPr>
      <w:spacing w:before="100" w:beforeAutospacing="1" w:after="100" w:afterAutospacing="1"/>
    </w:pPr>
    <w:rPr>
      <w:sz w:val="24"/>
      <w:szCs w:val="24"/>
    </w:rPr>
  </w:style>
  <w:style w:type="paragraph" w:customStyle="1" w:styleId="ConsPlusNormal">
    <w:name w:val="ConsPlusNormal"/>
    <w:uiPriority w:val="99"/>
    <w:rsid w:val="006833F6"/>
    <w:pPr>
      <w:widowControl w:val="0"/>
      <w:suppressAutoHyphens/>
      <w:autoSpaceDE w:val="0"/>
      <w:ind w:firstLine="720"/>
    </w:pPr>
    <w:rPr>
      <w:rFonts w:ascii="Arial" w:eastAsia="Times New Roman" w:hAnsi="Arial" w:cs="Arial"/>
    </w:rPr>
  </w:style>
  <w:style w:type="paragraph" w:styleId="a8">
    <w:name w:val="No Spacing"/>
    <w:uiPriority w:val="1"/>
    <w:qFormat/>
    <w:rsid w:val="00C2453E"/>
    <w:rPr>
      <w:rFonts w:ascii="Times New Roman" w:eastAsia="Times New Roman" w:hAnsi="Times New Roman"/>
    </w:rPr>
  </w:style>
  <w:style w:type="character" w:customStyle="1" w:styleId="20">
    <w:name w:val="Заголовок 2 Знак"/>
    <w:basedOn w:val="a0"/>
    <w:link w:val="2"/>
    <w:rsid w:val="00C2453E"/>
    <w:rPr>
      <w:rFonts w:ascii="Times New Roman" w:eastAsia="Times New Roman" w:hAnsi="Times New Roman"/>
      <w:sz w:val="40"/>
    </w:rPr>
  </w:style>
  <w:style w:type="character" w:styleId="a9">
    <w:name w:val="Hyperlink"/>
    <w:basedOn w:val="a0"/>
    <w:uiPriority w:val="99"/>
    <w:unhideWhenUsed/>
    <w:rsid w:val="00EB5FCD"/>
    <w:rPr>
      <w:color w:val="0000FF" w:themeColor="hyperlink"/>
      <w:u w:val="single"/>
    </w:rPr>
  </w:style>
  <w:style w:type="paragraph" w:styleId="aa">
    <w:name w:val="Body Text"/>
    <w:basedOn w:val="a"/>
    <w:link w:val="ab"/>
    <w:rsid w:val="00222744"/>
    <w:pPr>
      <w:suppressAutoHyphens/>
      <w:spacing w:after="120"/>
    </w:pPr>
    <w:rPr>
      <w:sz w:val="24"/>
      <w:szCs w:val="24"/>
      <w:lang w:eastAsia="ar-SA"/>
    </w:rPr>
  </w:style>
  <w:style w:type="character" w:customStyle="1" w:styleId="ab">
    <w:name w:val="Основной текст Знак"/>
    <w:basedOn w:val="a0"/>
    <w:link w:val="aa"/>
    <w:rsid w:val="00222744"/>
    <w:rPr>
      <w:rFonts w:ascii="Times New Roman" w:eastAsia="Times New Roman" w:hAnsi="Times New Roman"/>
      <w:sz w:val="24"/>
      <w:szCs w:val="24"/>
      <w:lang w:eastAsia="ar-SA"/>
    </w:rPr>
  </w:style>
  <w:style w:type="paragraph" w:styleId="ac">
    <w:name w:val="header"/>
    <w:basedOn w:val="a"/>
    <w:link w:val="ad"/>
    <w:unhideWhenUsed/>
    <w:rsid w:val="00222744"/>
    <w:pPr>
      <w:tabs>
        <w:tab w:val="center" w:pos="4677"/>
        <w:tab w:val="right" w:pos="9355"/>
      </w:tabs>
    </w:pPr>
  </w:style>
  <w:style w:type="character" w:customStyle="1" w:styleId="ad">
    <w:name w:val="Верхний колонтитул Знак"/>
    <w:basedOn w:val="a0"/>
    <w:link w:val="ac"/>
    <w:uiPriority w:val="99"/>
    <w:rsid w:val="00222744"/>
    <w:rPr>
      <w:rFonts w:ascii="Times New Roman" w:eastAsia="Times New Roman" w:hAnsi="Times New Roman"/>
    </w:rPr>
  </w:style>
  <w:style w:type="paragraph" w:styleId="ae">
    <w:name w:val="footer"/>
    <w:basedOn w:val="a"/>
    <w:link w:val="af"/>
    <w:unhideWhenUsed/>
    <w:rsid w:val="00222744"/>
    <w:pPr>
      <w:tabs>
        <w:tab w:val="center" w:pos="4677"/>
        <w:tab w:val="right" w:pos="9355"/>
      </w:tabs>
    </w:pPr>
  </w:style>
  <w:style w:type="character" w:customStyle="1" w:styleId="af">
    <w:name w:val="Нижний колонтитул Знак"/>
    <w:basedOn w:val="a0"/>
    <w:link w:val="ae"/>
    <w:uiPriority w:val="99"/>
    <w:semiHidden/>
    <w:rsid w:val="00222744"/>
    <w:rPr>
      <w:rFonts w:ascii="Times New Roman" w:eastAsia="Times New Roman" w:hAnsi="Times New Roman"/>
    </w:rPr>
  </w:style>
  <w:style w:type="character" w:customStyle="1" w:styleId="10">
    <w:name w:val="Заголовок 1 Знак"/>
    <w:basedOn w:val="a0"/>
    <w:link w:val="1"/>
    <w:rsid w:val="00CB4DB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CB4DB8"/>
  </w:style>
  <w:style w:type="character" w:styleId="af0">
    <w:name w:val="Strong"/>
    <w:qFormat/>
    <w:locked/>
    <w:rsid w:val="001750E7"/>
    <w:rPr>
      <w:rFonts w:ascii="Times New Roman" w:hAnsi="Times New Roman" w:cs="Times New Roman" w:hint="default"/>
      <w:b/>
      <w:bCs/>
    </w:rPr>
  </w:style>
  <w:style w:type="paragraph" w:customStyle="1" w:styleId="consplusnormal0">
    <w:name w:val="consplusnormal"/>
    <w:basedOn w:val="a"/>
    <w:rsid w:val="001750E7"/>
    <w:pPr>
      <w:spacing w:before="100" w:beforeAutospacing="1" w:after="100" w:afterAutospacing="1"/>
    </w:pPr>
    <w:rPr>
      <w:sz w:val="24"/>
      <w:szCs w:val="24"/>
    </w:rPr>
  </w:style>
  <w:style w:type="character" w:styleId="af1">
    <w:name w:val="page number"/>
    <w:basedOn w:val="a0"/>
    <w:rsid w:val="001750E7"/>
  </w:style>
  <w:style w:type="paragraph" w:styleId="af2">
    <w:name w:val="List Paragraph"/>
    <w:basedOn w:val="a"/>
    <w:uiPriority w:val="99"/>
    <w:qFormat/>
    <w:rsid w:val="001750E7"/>
    <w:pPr>
      <w:spacing w:after="200" w:line="276" w:lineRule="auto"/>
      <w:ind w:left="720"/>
      <w:contextualSpacing/>
    </w:pPr>
    <w:rPr>
      <w:rFonts w:ascii="Calibri" w:eastAsia="Calibri" w:hAnsi="Calibri"/>
      <w:sz w:val="22"/>
      <w:szCs w:val="22"/>
      <w:lang w:eastAsia="en-US"/>
    </w:rPr>
  </w:style>
  <w:style w:type="paragraph" w:customStyle="1" w:styleId="af3">
    <w:name w:val="Табличный текст"/>
    <w:basedOn w:val="a"/>
    <w:rsid w:val="001750E7"/>
    <w:pPr>
      <w:suppressAutoHyphens/>
      <w:jc w:val="center"/>
    </w:pPr>
    <w:rPr>
      <w:rFonts w:ascii="Tahoma" w:hAnsi="Tahoma" w:cs="Tahoma"/>
      <w:sz w:val="18"/>
      <w:szCs w:val="18"/>
      <w:lang w:val="en-US" w:eastAsia="hi-IN" w:bidi="hi-IN"/>
    </w:rPr>
  </w:style>
  <w:style w:type="paragraph" w:customStyle="1" w:styleId="ConsPlusDocList">
    <w:name w:val="ConsPlusDocList"/>
    <w:next w:val="a"/>
    <w:rsid w:val="001750E7"/>
    <w:pPr>
      <w:widowControl w:val="0"/>
      <w:suppressAutoHyphens/>
    </w:pPr>
    <w:rPr>
      <w:rFonts w:ascii="Arial" w:eastAsia="Arial" w:hAnsi="Arial" w:cs="Arial"/>
      <w:lang w:eastAsia="hi-IN" w:bidi="hi-IN"/>
    </w:rPr>
  </w:style>
  <w:style w:type="paragraph" w:customStyle="1" w:styleId="af4">
    <w:name w:val="Содержимое таблицы"/>
    <w:basedOn w:val="a"/>
    <w:rsid w:val="001750E7"/>
    <w:pPr>
      <w:suppressLineNumbers/>
      <w:suppressAutoHyphens/>
      <w:spacing w:line="100" w:lineRule="atLeast"/>
    </w:pPr>
    <w:rPr>
      <w:rFonts w:eastAsia="SimSun" w:cs="Mangal"/>
      <w:kern w:val="1"/>
      <w:sz w:val="24"/>
      <w:lang w:eastAsia="hi-IN" w:bidi="hi-IN"/>
    </w:rPr>
  </w:style>
  <w:style w:type="paragraph" w:styleId="af5">
    <w:name w:val="Plain Text"/>
    <w:basedOn w:val="a"/>
    <w:link w:val="af6"/>
    <w:uiPriority w:val="99"/>
    <w:unhideWhenUsed/>
    <w:rsid w:val="001750E7"/>
    <w:rPr>
      <w:rFonts w:ascii="Consolas" w:eastAsia="Calibri" w:hAnsi="Consolas"/>
      <w:sz w:val="21"/>
      <w:szCs w:val="21"/>
      <w:lang w:eastAsia="en-US"/>
    </w:rPr>
  </w:style>
  <w:style w:type="character" w:customStyle="1" w:styleId="af6">
    <w:name w:val="Текст Знак"/>
    <w:basedOn w:val="a0"/>
    <w:link w:val="af5"/>
    <w:uiPriority w:val="99"/>
    <w:rsid w:val="001750E7"/>
    <w:rPr>
      <w:rFonts w:ascii="Consolas" w:hAnsi="Consolas"/>
      <w:sz w:val="21"/>
      <w:szCs w:val="21"/>
      <w:lang w:eastAsia="en-US"/>
    </w:rPr>
  </w:style>
  <w:style w:type="paragraph" w:styleId="af7">
    <w:name w:val="Subtitle"/>
    <w:basedOn w:val="a"/>
    <w:link w:val="af8"/>
    <w:qFormat/>
    <w:locked/>
    <w:rsid w:val="001750E7"/>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af8">
    <w:name w:val="Подзаголовок Знак"/>
    <w:basedOn w:val="a0"/>
    <w:link w:val="af7"/>
    <w:rsid w:val="001750E7"/>
    <w:rPr>
      <w:rFonts w:ascii="Arial" w:eastAsia="Times New Roman" w:hAnsi="Arial" w:cs="Arial"/>
      <w:sz w:val="24"/>
      <w:szCs w:val="24"/>
    </w:rPr>
  </w:style>
  <w:style w:type="paragraph" w:styleId="af9">
    <w:name w:val="Title"/>
    <w:basedOn w:val="a"/>
    <w:next w:val="af7"/>
    <w:link w:val="afa"/>
    <w:qFormat/>
    <w:locked/>
    <w:rsid w:val="001750E7"/>
    <w:pPr>
      <w:suppressAutoHyphens/>
      <w:jc w:val="center"/>
    </w:pPr>
    <w:rPr>
      <w:b/>
      <w:bCs/>
      <w:sz w:val="28"/>
      <w:szCs w:val="28"/>
      <w:lang w:eastAsia="ar-SA"/>
    </w:rPr>
  </w:style>
  <w:style w:type="character" w:customStyle="1" w:styleId="afa">
    <w:name w:val="Название Знак"/>
    <w:basedOn w:val="a0"/>
    <w:link w:val="af9"/>
    <w:rsid w:val="001750E7"/>
    <w:rPr>
      <w:rFonts w:ascii="Times New Roman" w:eastAsia="Times New Roman" w:hAnsi="Times New Roman"/>
      <w:b/>
      <w:bCs/>
      <w:sz w:val="28"/>
      <w:szCs w:val="28"/>
      <w:lang w:eastAsia="ar-SA"/>
    </w:rPr>
  </w:style>
  <w:style w:type="table" w:styleId="afb">
    <w:name w:val="Table Grid"/>
    <w:basedOn w:val="a1"/>
    <w:locked/>
    <w:rsid w:val="00501C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F16"/>
    <w:pPr>
      <w:spacing w:before="100" w:beforeAutospacing="1" w:after="100" w:afterAutospacing="1"/>
    </w:pPr>
    <w:rPr>
      <w:rFonts w:ascii="Tahoma" w:hAnsi="Tahoma" w:cs="Tahoma"/>
      <w:lang w:val="en-US" w:eastAsia="en-US"/>
    </w:rPr>
  </w:style>
  <w:style w:type="paragraph" w:customStyle="1" w:styleId="p3">
    <w:name w:val="p3"/>
    <w:basedOn w:val="a"/>
    <w:rsid w:val="00CD77D1"/>
    <w:pPr>
      <w:spacing w:before="100" w:beforeAutospacing="1" w:after="100" w:afterAutospacing="1"/>
      <w:jc w:val="center"/>
    </w:pPr>
    <w:rPr>
      <w:sz w:val="28"/>
      <w:szCs w:val="28"/>
    </w:rPr>
  </w:style>
  <w:style w:type="character" w:customStyle="1" w:styleId="s31">
    <w:name w:val="s31"/>
    <w:basedOn w:val="a0"/>
    <w:rsid w:val="00CD77D1"/>
    <w:rPr>
      <w:b/>
      <w:bCs/>
    </w:rPr>
  </w:style>
  <w:style w:type="paragraph" w:customStyle="1" w:styleId="p1">
    <w:name w:val="p1"/>
    <w:basedOn w:val="a"/>
    <w:rsid w:val="00CD77D1"/>
    <w:pPr>
      <w:spacing w:before="100" w:beforeAutospacing="1" w:after="100" w:afterAutospacing="1"/>
      <w:jc w:val="center"/>
    </w:pPr>
    <w:rPr>
      <w:sz w:val="24"/>
      <w:szCs w:val="24"/>
    </w:rPr>
  </w:style>
  <w:style w:type="paragraph" w:customStyle="1" w:styleId="p4">
    <w:name w:val="p4"/>
    <w:basedOn w:val="a"/>
    <w:rsid w:val="00CD77D1"/>
    <w:pPr>
      <w:spacing w:before="100" w:beforeAutospacing="1" w:after="100" w:afterAutospacing="1"/>
    </w:pPr>
    <w:rPr>
      <w:sz w:val="24"/>
      <w:szCs w:val="24"/>
    </w:rPr>
  </w:style>
  <w:style w:type="paragraph" w:customStyle="1" w:styleId="p11">
    <w:name w:val="p11"/>
    <w:basedOn w:val="a"/>
    <w:rsid w:val="00CD77D1"/>
    <w:pPr>
      <w:spacing w:before="100" w:beforeAutospacing="1" w:after="100" w:afterAutospacing="1"/>
      <w:jc w:val="center"/>
    </w:pPr>
  </w:style>
  <w:style w:type="paragraph" w:customStyle="1" w:styleId="p12">
    <w:name w:val="p12"/>
    <w:basedOn w:val="a"/>
    <w:rsid w:val="00CD77D1"/>
    <w:pPr>
      <w:spacing w:before="100" w:beforeAutospacing="1" w:after="100" w:afterAutospacing="1"/>
    </w:pPr>
    <w:rPr>
      <w:sz w:val="24"/>
      <w:szCs w:val="24"/>
    </w:rPr>
  </w:style>
  <w:style w:type="character" w:customStyle="1" w:styleId="s61">
    <w:name w:val="s61"/>
    <w:basedOn w:val="a0"/>
    <w:rsid w:val="00CD77D1"/>
    <w:rPr>
      <w:color w:val="000000"/>
    </w:rPr>
  </w:style>
  <w:style w:type="character" w:customStyle="1" w:styleId="s71">
    <w:name w:val="s71"/>
    <w:basedOn w:val="a0"/>
    <w:rsid w:val="00CD77D1"/>
    <w:rPr>
      <w:b/>
      <w:bCs/>
      <w:color w:val="000000"/>
    </w:rPr>
  </w:style>
  <w:style w:type="table" w:customStyle="1" w:styleId="11">
    <w:name w:val="Сетка таблицы1"/>
    <w:basedOn w:val="a1"/>
    <w:next w:val="afb"/>
    <w:locked/>
    <w:rsid w:val="00BE43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22">
      <w:bodyDiv w:val="1"/>
      <w:marLeft w:val="0"/>
      <w:marRight w:val="0"/>
      <w:marTop w:val="0"/>
      <w:marBottom w:val="0"/>
      <w:divBdr>
        <w:top w:val="none" w:sz="0" w:space="0" w:color="auto"/>
        <w:left w:val="none" w:sz="0" w:space="0" w:color="auto"/>
        <w:bottom w:val="none" w:sz="0" w:space="0" w:color="auto"/>
        <w:right w:val="none" w:sz="0" w:space="0" w:color="auto"/>
      </w:divBdr>
    </w:div>
    <w:div w:id="41563943">
      <w:bodyDiv w:val="1"/>
      <w:marLeft w:val="0"/>
      <w:marRight w:val="0"/>
      <w:marTop w:val="0"/>
      <w:marBottom w:val="0"/>
      <w:divBdr>
        <w:top w:val="none" w:sz="0" w:space="0" w:color="auto"/>
        <w:left w:val="none" w:sz="0" w:space="0" w:color="auto"/>
        <w:bottom w:val="none" w:sz="0" w:space="0" w:color="auto"/>
        <w:right w:val="none" w:sz="0" w:space="0" w:color="auto"/>
      </w:divBdr>
    </w:div>
    <w:div w:id="171602615">
      <w:bodyDiv w:val="1"/>
      <w:marLeft w:val="0"/>
      <w:marRight w:val="0"/>
      <w:marTop w:val="0"/>
      <w:marBottom w:val="0"/>
      <w:divBdr>
        <w:top w:val="none" w:sz="0" w:space="0" w:color="auto"/>
        <w:left w:val="none" w:sz="0" w:space="0" w:color="auto"/>
        <w:bottom w:val="none" w:sz="0" w:space="0" w:color="auto"/>
        <w:right w:val="none" w:sz="0" w:space="0" w:color="auto"/>
      </w:divBdr>
    </w:div>
    <w:div w:id="311522297">
      <w:bodyDiv w:val="1"/>
      <w:marLeft w:val="0"/>
      <w:marRight w:val="0"/>
      <w:marTop w:val="0"/>
      <w:marBottom w:val="0"/>
      <w:divBdr>
        <w:top w:val="none" w:sz="0" w:space="0" w:color="auto"/>
        <w:left w:val="none" w:sz="0" w:space="0" w:color="auto"/>
        <w:bottom w:val="none" w:sz="0" w:space="0" w:color="auto"/>
        <w:right w:val="none" w:sz="0" w:space="0" w:color="auto"/>
      </w:divBdr>
    </w:div>
    <w:div w:id="462234407">
      <w:bodyDiv w:val="1"/>
      <w:marLeft w:val="0"/>
      <w:marRight w:val="0"/>
      <w:marTop w:val="0"/>
      <w:marBottom w:val="0"/>
      <w:divBdr>
        <w:top w:val="none" w:sz="0" w:space="0" w:color="auto"/>
        <w:left w:val="none" w:sz="0" w:space="0" w:color="auto"/>
        <w:bottom w:val="none" w:sz="0" w:space="0" w:color="auto"/>
        <w:right w:val="none" w:sz="0" w:space="0" w:color="auto"/>
      </w:divBdr>
    </w:div>
    <w:div w:id="1477575976">
      <w:bodyDiv w:val="1"/>
      <w:marLeft w:val="0"/>
      <w:marRight w:val="0"/>
      <w:marTop w:val="0"/>
      <w:marBottom w:val="0"/>
      <w:divBdr>
        <w:top w:val="none" w:sz="0" w:space="0" w:color="auto"/>
        <w:left w:val="none" w:sz="0" w:space="0" w:color="auto"/>
        <w:bottom w:val="none" w:sz="0" w:space="0" w:color="auto"/>
        <w:right w:val="none" w:sz="0" w:space="0" w:color="auto"/>
      </w:divBdr>
    </w:div>
    <w:div w:id="1501310243">
      <w:bodyDiv w:val="1"/>
      <w:marLeft w:val="0"/>
      <w:marRight w:val="0"/>
      <w:marTop w:val="0"/>
      <w:marBottom w:val="0"/>
      <w:divBdr>
        <w:top w:val="none" w:sz="0" w:space="0" w:color="auto"/>
        <w:left w:val="none" w:sz="0" w:space="0" w:color="auto"/>
        <w:bottom w:val="none" w:sz="0" w:space="0" w:color="auto"/>
        <w:right w:val="none" w:sz="0" w:space="0" w:color="auto"/>
      </w:divBdr>
    </w:div>
    <w:div w:id="2121803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7E62E-0212-48CD-923B-41BC03D1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388</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59</cp:revision>
  <cp:lastPrinted>2018-05-03T11:24:00Z</cp:lastPrinted>
  <dcterms:created xsi:type="dcterms:W3CDTF">2015-04-27T11:24:00Z</dcterms:created>
  <dcterms:modified xsi:type="dcterms:W3CDTF">2018-05-03T11:24:00Z</dcterms:modified>
</cp:coreProperties>
</file>