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FDEC15" wp14:editId="2156C37D">
            <wp:simplePos x="0" y="0"/>
            <wp:positionH relativeFrom="column">
              <wp:posOffset>2921635</wp:posOffset>
            </wp:positionH>
            <wp:positionV relativeFrom="paragraph">
              <wp:posOffset>52705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Pr="00B62809" w:rsidRDefault="007850E0" w:rsidP="00544FAC">
      <w:pPr>
        <w:jc w:val="center"/>
        <w:rPr>
          <w:b/>
          <w:sz w:val="26"/>
          <w:szCs w:val="26"/>
        </w:rPr>
      </w:pPr>
      <w:r w:rsidRPr="00B62809">
        <w:rPr>
          <w:b/>
          <w:sz w:val="26"/>
          <w:szCs w:val="26"/>
        </w:rPr>
        <w:t>СОВЕТ  ДЕПУТАТОВ</w:t>
      </w:r>
    </w:p>
    <w:p w:rsidR="00544FAC" w:rsidRPr="00B62809" w:rsidRDefault="00283EA9" w:rsidP="00544FAC">
      <w:pPr>
        <w:jc w:val="center"/>
        <w:rPr>
          <w:b/>
          <w:sz w:val="26"/>
          <w:szCs w:val="26"/>
        </w:rPr>
      </w:pPr>
      <w:r w:rsidRPr="00B62809">
        <w:rPr>
          <w:b/>
          <w:sz w:val="26"/>
          <w:szCs w:val="26"/>
        </w:rPr>
        <w:t>ВОРГИ</w:t>
      </w:r>
      <w:r w:rsidR="007850E0" w:rsidRPr="00B62809">
        <w:rPr>
          <w:b/>
          <w:sz w:val="26"/>
          <w:szCs w:val="26"/>
        </w:rPr>
        <w:t>НСКОГО СЕЛЬСКОГО ПОСЕЛЕНИЯ</w:t>
      </w:r>
    </w:p>
    <w:p w:rsidR="007850E0" w:rsidRPr="00B62809" w:rsidRDefault="007850E0" w:rsidP="00544FAC">
      <w:pPr>
        <w:jc w:val="center"/>
        <w:rPr>
          <w:b/>
          <w:sz w:val="26"/>
          <w:szCs w:val="26"/>
        </w:rPr>
      </w:pPr>
      <w:r w:rsidRPr="00B62809">
        <w:rPr>
          <w:b/>
          <w:sz w:val="26"/>
          <w:szCs w:val="26"/>
        </w:rPr>
        <w:t>ЕРШИЧСКОГО РАЙОНА СМОЛЕНСКОЙ ОБЛАСТИ</w:t>
      </w:r>
    </w:p>
    <w:p w:rsidR="007850E0" w:rsidRPr="00B62809" w:rsidRDefault="007850E0" w:rsidP="007850E0">
      <w:pPr>
        <w:rPr>
          <w:sz w:val="26"/>
          <w:szCs w:val="26"/>
        </w:rPr>
      </w:pPr>
    </w:p>
    <w:p w:rsidR="007850E0" w:rsidRPr="00B62809" w:rsidRDefault="00544FAC" w:rsidP="00544FAC">
      <w:pPr>
        <w:pStyle w:val="4"/>
        <w:rPr>
          <w:sz w:val="26"/>
          <w:szCs w:val="26"/>
        </w:rPr>
      </w:pPr>
      <w:r w:rsidRPr="00B62809">
        <w:rPr>
          <w:sz w:val="26"/>
          <w:szCs w:val="26"/>
        </w:rPr>
        <w:t xml:space="preserve"> </w:t>
      </w:r>
      <w:proofErr w:type="gramStart"/>
      <w:r w:rsidR="007850E0" w:rsidRPr="00B62809">
        <w:rPr>
          <w:sz w:val="26"/>
          <w:szCs w:val="26"/>
        </w:rPr>
        <w:t>Р</w:t>
      </w:r>
      <w:proofErr w:type="gramEnd"/>
      <w:r w:rsidR="007850E0" w:rsidRPr="00B62809">
        <w:rPr>
          <w:sz w:val="26"/>
          <w:szCs w:val="26"/>
        </w:rPr>
        <w:t xml:space="preserve"> Е Ш Е Н И Е </w:t>
      </w:r>
      <w:r w:rsidR="00C75EE3" w:rsidRPr="00B62809">
        <w:rPr>
          <w:sz w:val="26"/>
          <w:szCs w:val="26"/>
        </w:rPr>
        <w:t xml:space="preserve">     </w:t>
      </w:r>
    </w:p>
    <w:p w:rsidR="007850E0" w:rsidRPr="00B62809" w:rsidRDefault="007850E0" w:rsidP="007850E0">
      <w:pPr>
        <w:pStyle w:val="4"/>
        <w:jc w:val="left"/>
        <w:rPr>
          <w:b w:val="0"/>
          <w:sz w:val="26"/>
          <w:szCs w:val="26"/>
        </w:rPr>
      </w:pPr>
    </w:p>
    <w:p w:rsidR="007850E0" w:rsidRPr="00B62809" w:rsidRDefault="00EE3E5A" w:rsidP="00544FAC">
      <w:pPr>
        <w:pStyle w:val="4"/>
        <w:tabs>
          <w:tab w:val="left" w:pos="7876"/>
        </w:tabs>
        <w:jc w:val="left"/>
        <w:rPr>
          <w:b w:val="0"/>
          <w:sz w:val="26"/>
          <w:szCs w:val="26"/>
        </w:rPr>
      </w:pPr>
      <w:r w:rsidRPr="00B62809">
        <w:rPr>
          <w:b w:val="0"/>
          <w:sz w:val="26"/>
          <w:szCs w:val="26"/>
        </w:rPr>
        <w:t>о</w:t>
      </w:r>
      <w:r w:rsidR="007850E0" w:rsidRPr="00B62809">
        <w:rPr>
          <w:b w:val="0"/>
          <w:sz w:val="26"/>
          <w:szCs w:val="26"/>
        </w:rPr>
        <w:t>т</w:t>
      </w:r>
      <w:r w:rsidRPr="00B62809">
        <w:rPr>
          <w:b w:val="0"/>
          <w:sz w:val="26"/>
          <w:szCs w:val="26"/>
        </w:rPr>
        <w:t xml:space="preserve"> </w:t>
      </w:r>
      <w:r w:rsidR="00572C4B" w:rsidRPr="00B62809">
        <w:rPr>
          <w:b w:val="0"/>
          <w:sz w:val="26"/>
          <w:szCs w:val="26"/>
        </w:rPr>
        <w:t xml:space="preserve"> </w:t>
      </w:r>
      <w:r w:rsidR="00583D72" w:rsidRPr="00B62809">
        <w:rPr>
          <w:b w:val="0"/>
          <w:sz w:val="26"/>
          <w:szCs w:val="26"/>
        </w:rPr>
        <w:t>28 апреля 2021г.</w:t>
      </w:r>
      <w:r w:rsidR="00572C4B" w:rsidRPr="00B62809">
        <w:rPr>
          <w:b w:val="0"/>
          <w:sz w:val="26"/>
          <w:szCs w:val="26"/>
        </w:rPr>
        <w:t xml:space="preserve"> </w:t>
      </w:r>
      <w:r w:rsidRPr="00B62809">
        <w:rPr>
          <w:b w:val="0"/>
          <w:sz w:val="26"/>
          <w:szCs w:val="26"/>
        </w:rPr>
        <w:t xml:space="preserve">  </w:t>
      </w:r>
      <w:r w:rsidR="00544FAC" w:rsidRPr="00B62809">
        <w:rPr>
          <w:b w:val="0"/>
          <w:sz w:val="26"/>
          <w:szCs w:val="26"/>
        </w:rPr>
        <w:tab/>
      </w:r>
      <w:r w:rsidRPr="00B62809">
        <w:rPr>
          <w:b w:val="0"/>
          <w:sz w:val="26"/>
          <w:szCs w:val="26"/>
        </w:rPr>
        <w:t xml:space="preserve">   </w:t>
      </w:r>
      <w:r w:rsidR="00B62809">
        <w:rPr>
          <w:b w:val="0"/>
          <w:sz w:val="26"/>
          <w:szCs w:val="26"/>
        </w:rPr>
        <w:t xml:space="preserve">     </w:t>
      </w:r>
      <w:r w:rsidRPr="00B62809">
        <w:rPr>
          <w:b w:val="0"/>
          <w:sz w:val="26"/>
          <w:szCs w:val="26"/>
        </w:rPr>
        <w:t xml:space="preserve">          </w:t>
      </w:r>
      <w:r w:rsidR="00544FAC" w:rsidRPr="00B62809">
        <w:rPr>
          <w:b w:val="0"/>
          <w:sz w:val="26"/>
          <w:szCs w:val="26"/>
        </w:rPr>
        <w:t>№</w:t>
      </w:r>
      <w:r w:rsidR="00323560" w:rsidRPr="00B62809">
        <w:rPr>
          <w:b w:val="0"/>
          <w:sz w:val="26"/>
          <w:szCs w:val="26"/>
        </w:rPr>
        <w:t xml:space="preserve"> </w:t>
      </w:r>
      <w:r w:rsidR="00583D72" w:rsidRPr="00B62809">
        <w:rPr>
          <w:b w:val="0"/>
          <w:sz w:val="26"/>
          <w:szCs w:val="26"/>
        </w:rPr>
        <w:t>14</w:t>
      </w:r>
    </w:p>
    <w:p w:rsidR="00323560" w:rsidRPr="00952276" w:rsidRDefault="00323560" w:rsidP="007850E0"/>
    <w:p w:rsidR="00572C4B" w:rsidRPr="00B62809" w:rsidRDefault="00572C4B" w:rsidP="00572C4B">
      <w:pPr>
        <w:rPr>
          <w:sz w:val="26"/>
          <w:szCs w:val="26"/>
        </w:rPr>
      </w:pPr>
      <w:r w:rsidRPr="00B62809">
        <w:rPr>
          <w:sz w:val="26"/>
          <w:szCs w:val="26"/>
        </w:rPr>
        <w:t>О внесении изменений в  решение</w:t>
      </w:r>
    </w:p>
    <w:p w:rsidR="00572C4B" w:rsidRPr="00B62809" w:rsidRDefault="00572C4B" w:rsidP="00572C4B">
      <w:pPr>
        <w:rPr>
          <w:sz w:val="26"/>
          <w:szCs w:val="26"/>
        </w:rPr>
      </w:pPr>
      <w:r w:rsidRPr="00B62809">
        <w:rPr>
          <w:sz w:val="26"/>
          <w:szCs w:val="26"/>
        </w:rPr>
        <w:t xml:space="preserve">Совета депутатов </w:t>
      </w:r>
      <w:r w:rsidR="00BD7CE3" w:rsidRPr="00B62809">
        <w:rPr>
          <w:sz w:val="26"/>
          <w:szCs w:val="26"/>
        </w:rPr>
        <w:t>Воргинского</w:t>
      </w:r>
      <w:r w:rsidRPr="00B62809">
        <w:rPr>
          <w:sz w:val="26"/>
          <w:szCs w:val="26"/>
        </w:rPr>
        <w:t xml:space="preserve"> сельского </w:t>
      </w:r>
    </w:p>
    <w:p w:rsidR="00572C4B" w:rsidRPr="00B62809" w:rsidRDefault="00572C4B" w:rsidP="00572C4B">
      <w:pPr>
        <w:rPr>
          <w:sz w:val="26"/>
          <w:szCs w:val="26"/>
        </w:rPr>
      </w:pPr>
      <w:r w:rsidRPr="00B62809">
        <w:rPr>
          <w:sz w:val="26"/>
          <w:szCs w:val="26"/>
        </w:rPr>
        <w:t xml:space="preserve">поселения Ершичского района Смоленской </w:t>
      </w:r>
    </w:p>
    <w:p w:rsidR="00572C4B" w:rsidRPr="00B62809" w:rsidRDefault="00572C4B" w:rsidP="00572C4B">
      <w:pPr>
        <w:rPr>
          <w:sz w:val="26"/>
          <w:szCs w:val="26"/>
        </w:rPr>
      </w:pPr>
      <w:r w:rsidRPr="00B62809">
        <w:rPr>
          <w:sz w:val="26"/>
          <w:szCs w:val="26"/>
        </w:rPr>
        <w:t xml:space="preserve">области от </w:t>
      </w:r>
      <w:r w:rsidR="00B7526B" w:rsidRPr="00B62809">
        <w:rPr>
          <w:sz w:val="26"/>
          <w:szCs w:val="26"/>
        </w:rPr>
        <w:t>23</w:t>
      </w:r>
      <w:r w:rsidRPr="00B62809">
        <w:rPr>
          <w:sz w:val="26"/>
          <w:szCs w:val="26"/>
        </w:rPr>
        <w:t>.10.2018г. №3</w:t>
      </w:r>
      <w:r w:rsidR="00B7526B" w:rsidRPr="00B62809">
        <w:rPr>
          <w:sz w:val="26"/>
          <w:szCs w:val="26"/>
        </w:rPr>
        <w:t>6</w:t>
      </w:r>
      <w:r w:rsidRPr="00B62809">
        <w:rPr>
          <w:sz w:val="26"/>
          <w:szCs w:val="26"/>
        </w:rPr>
        <w:t xml:space="preserve"> «О налоге на </w:t>
      </w:r>
    </w:p>
    <w:p w:rsidR="00572C4B" w:rsidRPr="00B62809" w:rsidRDefault="00572C4B" w:rsidP="00572C4B">
      <w:pPr>
        <w:rPr>
          <w:sz w:val="26"/>
          <w:szCs w:val="26"/>
        </w:rPr>
      </w:pPr>
      <w:r w:rsidRPr="00B62809">
        <w:rPr>
          <w:sz w:val="26"/>
          <w:szCs w:val="26"/>
        </w:rPr>
        <w:t>имущество физических лиц на территории</w:t>
      </w:r>
    </w:p>
    <w:p w:rsidR="00B7526B" w:rsidRPr="00B62809" w:rsidRDefault="00B7526B" w:rsidP="00572C4B">
      <w:pPr>
        <w:rPr>
          <w:sz w:val="26"/>
          <w:szCs w:val="26"/>
        </w:rPr>
      </w:pPr>
      <w:r w:rsidRPr="00B62809">
        <w:rPr>
          <w:sz w:val="26"/>
          <w:szCs w:val="26"/>
        </w:rPr>
        <w:t xml:space="preserve">Воргинского </w:t>
      </w:r>
      <w:r w:rsidR="00572C4B" w:rsidRPr="00B62809">
        <w:rPr>
          <w:sz w:val="26"/>
          <w:szCs w:val="26"/>
        </w:rPr>
        <w:t xml:space="preserve">сельского поселения Ершичского </w:t>
      </w:r>
    </w:p>
    <w:p w:rsidR="00572C4B" w:rsidRPr="00B62809" w:rsidRDefault="00B7526B" w:rsidP="00572C4B">
      <w:pPr>
        <w:rPr>
          <w:sz w:val="26"/>
          <w:szCs w:val="26"/>
        </w:rPr>
      </w:pPr>
      <w:r w:rsidRPr="00B62809">
        <w:rPr>
          <w:sz w:val="26"/>
          <w:szCs w:val="26"/>
        </w:rPr>
        <w:t xml:space="preserve">района </w:t>
      </w:r>
      <w:r w:rsidR="00572C4B" w:rsidRPr="00B62809">
        <w:rPr>
          <w:sz w:val="26"/>
          <w:szCs w:val="26"/>
        </w:rPr>
        <w:t xml:space="preserve">Смоленской области» </w:t>
      </w:r>
    </w:p>
    <w:p w:rsidR="00EE3E5A" w:rsidRPr="00B62809" w:rsidRDefault="00572C4B" w:rsidP="00EE3E5A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B62809">
        <w:rPr>
          <w:sz w:val="26"/>
          <w:szCs w:val="26"/>
        </w:rPr>
        <w:t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Воргинского</w:t>
      </w:r>
      <w:proofErr w:type="gramEnd"/>
      <w:r w:rsidRPr="00B62809">
        <w:rPr>
          <w:sz w:val="26"/>
          <w:szCs w:val="26"/>
        </w:rPr>
        <w:t xml:space="preserve"> сельского поселения  Ершичского района Смоленской области</w:t>
      </w:r>
      <w:r w:rsidR="00EE3E5A" w:rsidRPr="00B62809">
        <w:rPr>
          <w:sz w:val="26"/>
          <w:szCs w:val="26"/>
        </w:rPr>
        <w:t>, Совет депутатов Воргинского сельского поселения Ершичского района Смоленской области</w:t>
      </w:r>
    </w:p>
    <w:p w:rsidR="005E0DAD" w:rsidRPr="00B62809" w:rsidRDefault="00EE3E5A" w:rsidP="005E0DAD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6"/>
          <w:szCs w:val="26"/>
        </w:rPr>
      </w:pPr>
      <w:r w:rsidRPr="00B62809">
        <w:rPr>
          <w:sz w:val="26"/>
          <w:szCs w:val="26"/>
        </w:rPr>
        <w:t xml:space="preserve">РЕШИЛ: </w:t>
      </w:r>
    </w:p>
    <w:p w:rsidR="00B7526B" w:rsidRPr="00B62809" w:rsidRDefault="00B7526B" w:rsidP="00B7526B">
      <w:pPr>
        <w:pStyle w:val="msonormalbullet2gif"/>
        <w:numPr>
          <w:ilvl w:val="0"/>
          <w:numId w:val="2"/>
        </w:numPr>
        <w:tabs>
          <w:tab w:val="left" w:pos="-142"/>
        </w:tabs>
        <w:ind w:left="0" w:firstLine="709"/>
        <w:contextualSpacing/>
        <w:jc w:val="both"/>
        <w:rPr>
          <w:sz w:val="26"/>
          <w:szCs w:val="26"/>
        </w:rPr>
      </w:pPr>
      <w:r w:rsidRPr="00B62809">
        <w:rPr>
          <w:sz w:val="26"/>
          <w:szCs w:val="26"/>
        </w:rPr>
        <w:t xml:space="preserve">Внести  </w:t>
      </w:r>
      <w:r w:rsidR="00572C4B" w:rsidRPr="00B62809">
        <w:rPr>
          <w:sz w:val="26"/>
          <w:szCs w:val="26"/>
        </w:rPr>
        <w:t xml:space="preserve">в  решение Совета депутатов </w:t>
      </w:r>
      <w:r w:rsidRPr="00B62809">
        <w:rPr>
          <w:sz w:val="26"/>
          <w:szCs w:val="26"/>
        </w:rPr>
        <w:t>Воргинского</w:t>
      </w:r>
      <w:r w:rsidR="00572C4B" w:rsidRPr="00B62809">
        <w:rPr>
          <w:sz w:val="26"/>
          <w:szCs w:val="26"/>
        </w:rPr>
        <w:t xml:space="preserve"> сельского</w:t>
      </w:r>
      <w:r w:rsidRPr="00B62809">
        <w:rPr>
          <w:sz w:val="26"/>
          <w:szCs w:val="26"/>
        </w:rPr>
        <w:t xml:space="preserve"> </w:t>
      </w:r>
      <w:r w:rsidR="00572C4B" w:rsidRPr="00B62809">
        <w:rPr>
          <w:sz w:val="26"/>
          <w:szCs w:val="26"/>
        </w:rPr>
        <w:t xml:space="preserve">поселения Ершичского района Смоленской области от </w:t>
      </w:r>
      <w:r w:rsidRPr="00B62809">
        <w:rPr>
          <w:sz w:val="26"/>
          <w:szCs w:val="26"/>
        </w:rPr>
        <w:t>23</w:t>
      </w:r>
      <w:r w:rsidR="00572C4B" w:rsidRPr="00B62809">
        <w:rPr>
          <w:sz w:val="26"/>
          <w:szCs w:val="26"/>
        </w:rPr>
        <w:t>.10.2018 №3</w:t>
      </w:r>
      <w:r w:rsidRPr="00B62809">
        <w:rPr>
          <w:sz w:val="26"/>
          <w:szCs w:val="26"/>
        </w:rPr>
        <w:t>6</w:t>
      </w:r>
      <w:r w:rsidR="00572C4B" w:rsidRPr="00B62809">
        <w:rPr>
          <w:sz w:val="26"/>
          <w:szCs w:val="26"/>
        </w:rPr>
        <w:t xml:space="preserve"> «О налоге на имущество физических лиц на территории </w:t>
      </w:r>
      <w:r w:rsidRPr="00B62809">
        <w:rPr>
          <w:sz w:val="26"/>
          <w:szCs w:val="26"/>
        </w:rPr>
        <w:t>Воргинского</w:t>
      </w:r>
      <w:r w:rsidR="00572C4B" w:rsidRPr="00B62809">
        <w:rPr>
          <w:sz w:val="26"/>
          <w:szCs w:val="26"/>
        </w:rPr>
        <w:t xml:space="preserve"> сельского поселения Ершичского района Смоленской области</w:t>
      </w:r>
      <w:r w:rsidRPr="00B62809">
        <w:rPr>
          <w:sz w:val="26"/>
          <w:szCs w:val="26"/>
        </w:rPr>
        <w:t>»</w:t>
      </w:r>
      <w:r w:rsidR="00572C4B" w:rsidRPr="00B62809">
        <w:rPr>
          <w:sz w:val="26"/>
          <w:szCs w:val="26"/>
        </w:rPr>
        <w:t xml:space="preserve">, </w:t>
      </w:r>
      <w:r w:rsidRPr="00B62809">
        <w:rPr>
          <w:sz w:val="26"/>
          <w:szCs w:val="26"/>
        </w:rPr>
        <w:t>следующие изменения:</w:t>
      </w:r>
    </w:p>
    <w:p w:rsidR="00572C4B" w:rsidRPr="00B62809" w:rsidRDefault="00B7526B" w:rsidP="00B7526B">
      <w:pPr>
        <w:pStyle w:val="msonormalbullet2gif"/>
        <w:tabs>
          <w:tab w:val="left" w:pos="-142"/>
        </w:tabs>
        <w:ind w:left="709"/>
        <w:contextualSpacing/>
        <w:jc w:val="both"/>
        <w:rPr>
          <w:sz w:val="26"/>
          <w:szCs w:val="26"/>
        </w:rPr>
      </w:pPr>
      <w:r w:rsidRPr="00B62809">
        <w:rPr>
          <w:sz w:val="26"/>
          <w:szCs w:val="26"/>
        </w:rPr>
        <w:t xml:space="preserve">- </w:t>
      </w:r>
      <w:r w:rsidR="00A81CED" w:rsidRPr="00B62809">
        <w:rPr>
          <w:sz w:val="26"/>
          <w:szCs w:val="26"/>
        </w:rPr>
        <w:t xml:space="preserve">подпункт 1 пункта 3 </w:t>
      </w:r>
      <w:r w:rsidR="00572C4B" w:rsidRPr="00B62809">
        <w:rPr>
          <w:sz w:val="26"/>
          <w:szCs w:val="26"/>
        </w:rPr>
        <w:t>изложи</w:t>
      </w:r>
      <w:r w:rsidRPr="00B62809">
        <w:rPr>
          <w:sz w:val="26"/>
          <w:szCs w:val="26"/>
        </w:rPr>
        <w:t>ть</w:t>
      </w:r>
      <w:r w:rsidR="00572C4B" w:rsidRPr="00B62809">
        <w:rPr>
          <w:sz w:val="26"/>
          <w:szCs w:val="26"/>
        </w:rPr>
        <w:t xml:space="preserve">  в следующей редакции:</w:t>
      </w:r>
    </w:p>
    <w:p w:rsidR="00572C4B" w:rsidRPr="00B62809" w:rsidRDefault="00572C4B" w:rsidP="00B7526B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6"/>
          <w:szCs w:val="26"/>
        </w:rPr>
      </w:pPr>
      <w:r w:rsidRPr="00B62809">
        <w:rPr>
          <w:sz w:val="26"/>
          <w:szCs w:val="26"/>
        </w:rPr>
        <w:t>«1) 0,</w:t>
      </w:r>
      <w:r w:rsidR="00904C6D" w:rsidRPr="00B62809">
        <w:rPr>
          <w:sz w:val="26"/>
          <w:szCs w:val="26"/>
        </w:rPr>
        <w:t>2</w:t>
      </w:r>
      <w:r w:rsidRPr="00B62809">
        <w:rPr>
          <w:sz w:val="26"/>
          <w:szCs w:val="26"/>
        </w:rPr>
        <w:t xml:space="preserve">  процента в отношении:</w:t>
      </w:r>
    </w:p>
    <w:p w:rsidR="00572C4B" w:rsidRPr="00B62809" w:rsidRDefault="00572C4B" w:rsidP="00B7526B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6"/>
          <w:szCs w:val="26"/>
        </w:rPr>
      </w:pPr>
      <w:r w:rsidRPr="00B62809">
        <w:rPr>
          <w:sz w:val="26"/>
          <w:szCs w:val="26"/>
        </w:rPr>
        <w:t xml:space="preserve">- </w:t>
      </w:r>
      <w:r w:rsidR="00A81CED" w:rsidRPr="00B62809">
        <w:rPr>
          <w:sz w:val="26"/>
          <w:szCs w:val="26"/>
        </w:rPr>
        <w:t>жилых домов, частей жилых домов, квартир, частей квартир, комнат</w:t>
      </w:r>
      <w:r w:rsidRPr="00B62809">
        <w:rPr>
          <w:sz w:val="26"/>
          <w:szCs w:val="26"/>
        </w:rPr>
        <w:t>;</w:t>
      </w:r>
    </w:p>
    <w:p w:rsidR="00572C4B" w:rsidRPr="00B62809" w:rsidRDefault="00572C4B" w:rsidP="00B7526B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6"/>
          <w:szCs w:val="26"/>
        </w:rPr>
      </w:pPr>
      <w:r w:rsidRPr="00B62809">
        <w:rPr>
          <w:sz w:val="26"/>
          <w:szCs w:val="26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72C4B" w:rsidRPr="00B62809" w:rsidRDefault="00572C4B" w:rsidP="00B7526B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6"/>
          <w:szCs w:val="26"/>
        </w:rPr>
      </w:pPr>
      <w:r w:rsidRPr="00B62809">
        <w:rPr>
          <w:sz w:val="26"/>
          <w:szCs w:val="26"/>
        </w:rPr>
        <w:t>- единых недвижимых комплексов, в состав которых входит хотя бы один жилой дом;</w:t>
      </w:r>
    </w:p>
    <w:p w:rsidR="00572C4B" w:rsidRPr="00B62809" w:rsidRDefault="00572C4B" w:rsidP="00B7526B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6"/>
          <w:szCs w:val="26"/>
        </w:rPr>
      </w:pPr>
      <w:r w:rsidRPr="00B62809">
        <w:rPr>
          <w:sz w:val="26"/>
          <w:szCs w:val="26"/>
        </w:rPr>
        <w:t xml:space="preserve">- гаражей и </w:t>
      </w:r>
      <w:proofErr w:type="spellStart"/>
      <w:r w:rsidRPr="00B62809">
        <w:rPr>
          <w:sz w:val="26"/>
          <w:szCs w:val="26"/>
        </w:rPr>
        <w:t>машино</w:t>
      </w:r>
      <w:proofErr w:type="spellEnd"/>
      <w:r w:rsidRPr="00B62809">
        <w:rPr>
          <w:sz w:val="26"/>
          <w:szCs w:val="26"/>
        </w:rPr>
        <w:t>-мест, в том числе расположенных в объектах налогообложения, указанных в подпункте 2 настоящего пункта;</w:t>
      </w:r>
    </w:p>
    <w:p w:rsidR="00A81CED" w:rsidRPr="00B62809" w:rsidRDefault="00572C4B" w:rsidP="00B62809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B62809">
        <w:rPr>
          <w:sz w:val="26"/>
          <w:szCs w:val="26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  <w:r w:rsidR="00A81CED" w:rsidRPr="00B62809">
        <w:rPr>
          <w:sz w:val="26"/>
          <w:szCs w:val="26"/>
        </w:rPr>
        <w:t>»</w:t>
      </w:r>
      <w:r w:rsidR="00B62809" w:rsidRPr="00B62809">
        <w:rPr>
          <w:sz w:val="26"/>
          <w:szCs w:val="26"/>
        </w:rPr>
        <w:t>.</w:t>
      </w:r>
      <w:proofErr w:type="gramEnd"/>
    </w:p>
    <w:p w:rsidR="00A81CED" w:rsidRPr="00B62809" w:rsidRDefault="00A81CED" w:rsidP="00A81CED">
      <w:pPr>
        <w:ind w:firstLine="709"/>
        <w:jc w:val="both"/>
        <w:rPr>
          <w:sz w:val="26"/>
          <w:szCs w:val="26"/>
        </w:rPr>
      </w:pPr>
      <w:r w:rsidRPr="00B62809">
        <w:rPr>
          <w:bCs/>
          <w:sz w:val="26"/>
          <w:szCs w:val="26"/>
        </w:rPr>
        <w:t>2</w:t>
      </w:r>
      <w:r w:rsidR="00572C4B" w:rsidRPr="00B62809">
        <w:rPr>
          <w:bCs/>
          <w:sz w:val="26"/>
          <w:szCs w:val="26"/>
        </w:rPr>
        <w:t>. Опубликовать настоящее решение</w:t>
      </w:r>
      <w:r w:rsidR="00572C4B" w:rsidRPr="00B62809">
        <w:rPr>
          <w:b/>
          <w:bCs/>
          <w:sz w:val="26"/>
          <w:szCs w:val="26"/>
        </w:rPr>
        <w:t xml:space="preserve"> </w:t>
      </w:r>
      <w:r w:rsidR="00572C4B" w:rsidRPr="00B62809">
        <w:rPr>
          <w:bCs/>
          <w:sz w:val="26"/>
          <w:szCs w:val="26"/>
        </w:rPr>
        <w:t>в</w:t>
      </w:r>
      <w:r w:rsidR="00572C4B" w:rsidRPr="00B62809">
        <w:rPr>
          <w:sz w:val="26"/>
          <w:szCs w:val="26"/>
        </w:rPr>
        <w:t xml:space="preserve">  Ершичской районной газете «Нива».   </w:t>
      </w:r>
    </w:p>
    <w:p w:rsidR="00572C4B" w:rsidRPr="00B62809" w:rsidRDefault="00A81CED" w:rsidP="00B62809">
      <w:pPr>
        <w:ind w:firstLine="709"/>
        <w:jc w:val="both"/>
        <w:rPr>
          <w:sz w:val="26"/>
          <w:szCs w:val="26"/>
        </w:rPr>
      </w:pPr>
      <w:r w:rsidRPr="00B62809">
        <w:rPr>
          <w:sz w:val="26"/>
          <w:szCs w:val="26"/>
        </w:rPr>
        <w:lastRenderedPageBreak/>
        <w:t>3</w:t>
      </w:r>
      <w:r w:rsidR="00572C4B" w:rsidRPr="00B62809">
        <w:rPr>
          <w:sz w:val="26"/>
          <w:szCs w:val="26"/>
        </w:rPr>
        <w:t xml:space="preserve">. Настоящее решение вступает в силу по истечении одного месяца со дня его официального опубликования и распространяет свои действия на правоотношения, возникшие с </w:t>
      </w:r>
      <w:bookmarkStart w:id="0" w:name="_GoBack"/>
      <w:bookmarkEnd w:id="0"/>
      <w:r w:rsidR="00572C4B" w:rsidRPr="00B62809">
        <w:rPr>
          <w:sz w:val="26"/>
          <w:szCs w:val="26"/>
        </w:rPr>
        <w:t>1 января 202</w:t>
      </w:r>
      <w:r w:rsidR="00904C6D" w:rsidRPr="00B62809">
        <w:rPr>
          <w:sz w:val="26"/>
          <w:szCs w:val="26"/>
        </w:rPr>
        <w:t>0</w:t>
      </w:r>
      <w:r w:rsidR="00572C4B" w:rsidRPr="00B62809">
        <w:rPr>
          <w:sz w:val="26"/>
          <w:szCs w:val="26"/>
        </w:rPr>
        <w:t xml:space="preserve"> года.</w:t>
      </w:r>
    </w:p>
    <w:p w:rsidR="0097368D" w:rsidRPr="00B62809" w:rsidRDefault="0097368D" w:rsidP="00B7526B">
      <w:pPr>
        <w:pStyle w:val="msonormalbullet2gif"/>
        <w:tabs>
          <w:tab w:val="left" w:pos="-142"/>
        </w:tabs>
        <w:contextualSpacing/>
        <w:jc w:val="both"/>
        <w:rPr>
          <w:sz w:val="26"/>
          <w:szCs w:val="26"/>
        </w:rPr>
      </w:pPr>
    </w:p>
    <w:p w:rsidR="0097368D" w:rsidRPr="00B62809" w:rsidRDefault="0097368D" w:rsidP="00B7526B">
      <w:pPr>
        <w:pStyle w:val="msonormalbullet2gif"/>
        <w:tabs>
          <w:tab w:val="left" w:pos="-142"/>
        </w:tabs>
        <w:contextualSpacing/>
        <w:jc w:val="both"/>
        <w:rPr>
          <w:sz w:val="26"/>
          <w:szCs w:val="26"/>
        </w:rPr>
      </w:pPr>
    </w:p>
    <w:p w:rsidR="00E54E1D" w:rsidRPr="00B62809" w:rsidRDefault="00E54E1D" w:rsidP="00B7526B">
      <w:pPr>
        <w:pStyle w:val="msonormalbullet2gif"/>
        <w:tabs>
          <w:tab w:val="left" w:pos="-142"/>
        </w:tabs>
        <w:contextualSpacing/>
        <w:jc w:val="both"/>
        <w:rPr>
          <w:sz w:val="26"/>
          <w:szCs w:val="26"/>
        </w:rPr>
      </w:pPr>
      <w:r w:rsidRPr="00B62809">
        <w:rPr>
          <w:sz w:val="26"/>
          <w:szCs w:val="26"/>
        </w:rPr>
        <w:t xml:space="preserve">Глава муниципального образования </w:t>
      </w:r>
    </w:p>
    <w:p w:rsidR="00E54E1D" w:rsidRPr="00B62809" w:rsidRDefault="00E54E1D" w:rsidP="00B7526B">
      <w:pPr>
        <w:pStyle w:val="msonormalbullet2gif"/>
        <w:tabs>
          <w:tab w:val="left" w:pos="-142"/>
        </w:tabs>
        <w:contextualSpacing/>
        <w:jc w:val="both"/>
        <w:rPr>
          <w:sz w:val="26"/>
          <w:szCs w:val="26"/>
        </w:rPr>
      </w:pPr>
      <w:r w:rsidRPr="00B62809">
        <w:rPr>
          <w:sz w:val="26"/>
          <w:szCs w:val="26"/>
        </w:rPr>
        <w:t xml:space="preserve">Воргинского сельского поселения </w:t>
      </w:r>
    </w:p>
    <w:p w:rsidR="0034479E" w:rsidRPr="00B62809" w:rsidRDefault="00E54E1D" w:rsidP="00B7526B">
      <w:pPr>
        <w:pStyle w:val="msonormalbullet2gif"/>
        <w:tabs>
          <w:tab w:val="left" w:pos="-142"/>
        </w:tabs>
        <w:contextualSpacing/>
        <w:jc w:val="both"/>
        <w:rPr>
          <w:sz w:val="26"/>
          <w:szCs w:val="26"/>
        </w:rPr>
      </w:pPr>
      <w:r w:rsidRPr="00B62809">
        <w:rPr>
          <w:sz w:val="26"/>
          <w:szCs w:val="26"/>
        </w:rPr>
        <w:t>Ершичского района Смоленской области                                                        Н.А. Парфёнова</w:t>
      </w:r>
    </w:p>
    <w:sectPr w:rsidR="0034479E" w:rsidRPr="00B62809" w:rsidSect="0034479E">
      <w:pgSz w:w="11906" w:h="16838"/>
      <w:pgMar w:top="1134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29" w:rsidRDefault="005D7429" w:rsidP="00C75EE3">
      <w:r>
        <w:separator/>
      </w:r>
    </w:p>
  </w:endnote>
  <w:endnote w:type="continuationSeparator" w:id="0">
    <w:p w:rsidR="005D7429" w:rsidRDefault="005D7429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29" w:rsidRDefault="005D7429" w:rsidP="00C75EE3">
      <w:r>
        <w:separator/>
      </w:r>
    </w:p>
  </w:footnote>
  <w:footnote w:type="continuationSeparator" w:id="0">
    <w:p w:rsidR="005D7429" w:rsidRDefault="005D7429" w:rsidP="00C7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82C"/>
    <w:multiLevelType w:val="hybridMultilevel"/>
    <w:tmpl w:val="0868FFF0"/>
    <w:lvl w:ilvl="0" w:tplc="182A48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AC5475"/>
    <w:multiLevelType w:val="hybridMultilevel"/>
    <w:tmpl w:val="80E6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070CF2"/>
    <w:rsid w:val="001101D7"/>
    <w:rsid w:val="001A7B54"/>
    <w:rsid w:val="001B0D2D"/>
    <w:rsid w:val="00210962"/>
    <w:rsid w:val="0024007F"/>
    <w:rsid w:val="00283EA9"/>
    <w:rsid w:val="002923AA"/>
    <w:rsid w:val="002E71E0"/>
    <w:rsid w:val="00315375"/>
    <w:rsid w:val="00323560"/>
    <w:rsid w:val="0034479E"/>
    <w:rsid w:val="00365BB7"/>
    <w:rsid w:val="0042350F"/>
    <w:rsid w:val="004C1C73"/>
    <w:rsid w:val="00512EC1"/>
    <w:rsid w:val="005161DC"/>
    <w:rsid w:val="00544FAC"/>
    <w:rsid w:val="00564166"/>
    <w:rsid w:val="00572C4B"/>
    <w:rsid w:val="00583D72"/>
    <w:rsid w:val="0059236E"/>
    <w:rsid w:val="00596B2C"/>
    <w:rsid w:val="005B48F5"/>
    <w:rsid w:val="005D7429"/>
    <w:rsid w:val="005E0DAD"/>
    <w:rsid w:val="005E31A6"/>
    <w:rsid w:val="00603350"/>
    <w:rsid w:val="006933B5"/>
    <w:rsid w:val="00717EFC"/>
    <w:rsid w:val="007850E0"/>
    <w:rsid w:val="007B075F"/>
    <w:rsid w:val="00837B83"/>
    <w:rsid w:val="0085085F"/>
    <w:rsid w:val="0086553C"/>
    <w:rsid w:val="00904C6D"/>
    <w:rsid w:val="00930191"/>
    <w:rsid w:val="0097368D"/>
    <w:rsid w:val="009B6E4B"/>
    <w:rsid w:val="009B7765"/>
    <w:rsid w:val="00A110EC"/>
    <w:rsid w:val="00A65EDB"/>
    <w:rsid w:val="00A73753"/>
    <w:rsid w:val="00A81CED"/>
    <w:rsid w:val="00AB56EC"/>
    <w:rsid w:val="00B62809"/>
    <w:rsid w:val="00B7526B"/>
    <w:rsid w:val="00BC49DA"/>
    <w:rsid w:val="00BD7CE3"/>
    <w:rsid w:val="00BE072C"/>
    <w:rsid w:val="00C11487"/>
    <w:rsid w:val="00C75EE3"/>
    <w:rsid w:val="00CB3B03"/>
    <w:rsid w:val="00D20C48"/>
    <w:rsid w:val="00E10FCA"/>
    <w:rsid w:val="00E54E1D"/>
    <w:rsid w:val="00EE3E5A"/>
    <w:rsid w:val="00EF6B1E"/>
    <w:rsid w:val="00F2650C"/>
    <w:rsid w:val="00F2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34</cp:revision>
  <cp:lastPrinted>2021-04-29T11:28:00Z</cp:lastPrinted>
  <dcterms:created xsi:type="dcterms:W3CDTF">2021-02-08T11:57:00Z</dcterms:created>
  <dcterms:modified xsi:type="dcterms:W3CDTF">2021-04-29T11:28:00Z</dcterms:modified>
</cp:coreProperties>
</file>